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4"/>
      </w:tblGrid>
      <w:tr w:rsidR="001F0066" w:rsidRPr="00BB19AB" w:rsidTr="005100A8">
        <w:trPr>
          <w:trHeight w:val="11000"/>
          <w:hidden/>
        </w:trPr>
        <w:tc>
          <w:tcPr>
            <w:tcW w:w="9004" w:type="dxa"/>
            <w:shd w:val="clear" w:color="auto" w:fill="auto"/>
          </w:tcPr>
          <w:p w:rsidR="001F0066" w:rsidRPr="00BB19AB" w:rsidRDefault="001F0066" w:rsidP="00CE51E3">
            <w:pPr>
              <w:pStyle w:val="Ttulo10"/>
              <w:contextualSpacing/>
              <w:jc w:val="left"/>
              <w:rPr>
                <w:rFonts w:cs="Arial"/>
                <w:caps/>
                <w:vanish/>
                <w:sz w:val="22"/>
                <w:szCs w:val="22"/>
                <w:lang w:val="es-CO"/>
                <w:specVanish/>
              </w:rPr>
            </w:pPr>
          </w:p>
          <w:p w:rsidR="00E44380" w:rsidRPr="00BB19AB" w:rsidRDefault="00DA2A68" w:rsidP="00CE51E3">
            <w:pPr>
              <w:pStyle w:val="Ttulo10"/>
              <w:contextualSpacing/>
              <w:rPr>
                <w:rFonts w:cs="Arial"/>
                <w:sz w:val="22"/>
                <w:szCs w:val="22"/>
                <w:lang w:val="es-CO"/>
              </w:rPr>
            </w:pPr>
            <w:r w:rsidRPr="00BB19AB">
              <w:rPr>
                <w:rFonts w:cs="Arial"/>
                <w:sz w:val="22"/>
                <w:szCs w:val="22"/>
                <w:lang w:val="es-CO"/>
              </w:rPr>
              <w:t xml:space="preserve"> </w:t>
            </w:r>
          </w:p>
          <w:p w:rsidR="00CE65E3" w:rsidRPr="00BB19AB" w:rsidRDefault="00CE65E3" w:rsidP="00CE51E3">
            <w:pPr>
              <w:pStyle w:val="Ttulo10"/>
              <w:contextualSpacing/>
              <w:rPr>
                <w:rFonts w:cs="Arial"/>
                <w:sz w:val="22"/>
                <w:szCs w:val="22"/>
                <w:lang w:val="es-CO"/>
              </w:rPr>
            </w:pPr>
          </w:p>
          <w:p w:rsidR="00CE65E3" w:rsidRPr="00BB19AB" w:rsidRDefault="00CE65E3" w:rsidP="00CE51E3">
            <w:pPr>
              <w:pStyle w:val="Ttulo10"/>
              <w:contextualSpacing/>
              <w:rPr>
                <w:rFonts w:cs="Arial"/>
                <w:sz w:val="22"/>
                <w:szCs w:val="22"/>
                <w:lang w:val="es-CO"/>
              </w:rPr>
            </w:pPr>
          </w:p>
          <w:p w:rsidR="001F0066" w:rsidRPr="00BB19AB" w:rsidRDefault="00AC6ED6" w:rsidP="00CE51E3">
            <w:pPr>
              <w:pStyle w:val="Ttulo10"/>
              <w:contextualSpacing/>
              <w:rPr>
                <w:rFonts w:cs="Arial"/>
                <w:caps/>
                <w:vanish/>
                <w:sz w:val="22"/>
                <w:szCs w:val="22"/>
                <w:lang w:val="es-CO"/>
                <w:specVanish/>
              </w:rPr>
            </w:pPr>
            <w:r w:rsidRPr="00BB19AB">
              <w:rPr>
                <w:rFonts w:cs="Arial"/>
                <w:sz w:val="22"/>
                <w:szCs w:val="22"/>
                <w:lang w:val="es-CO"/>
              </w:rPr>
              <w:t xml:space="preserve">ANEXO </w:t>
            </w:r>
            <w:r w:rsidR="00F4319A" w:rsidRPr="00BB19AB">
              <w:rPr>
                <w:rFonts w:cs="Arial"/>
                <w:sz w:val="22"/>
                <w:szCs w:val="22"/>
                <w:lang w:val="es-CO"/>
              </w:rPr>
              <w:t xml:space="preserve">TÉCNICO </w:t>
            </w:r>
          </w:p>
          <w:p w:rsidR="001F0066" w:rsidRPr="00BB19AB" w:rsidRDefault="00DA2A68" w:rsidP="00CE51E3">
            <w:pPr>
              <w:pStyle w:val="Ttulo10"/>
              <w:contextualSpacing/>
              <w:rPr>
                <w:rFonts w:cs="Arial"/>
                <w:caps/>
                <w:sz w:val="22"/>
                <w:szCs w:val="22"/>
                <w:lang w:val="es-CO"/>
              </w:rPr>
            </w:pPr>
            <w:r w:rsidRPr="00BB19AB">
              <w:rPr>
                <w:rFonts w:cs="Arial"/>
                <w:caps/>
                <w:sz w:val="22"/>
                <w:szCs w:val="22"/>
                <w:lang w:val="es-CO"/>
              </w:rPr>
              <w:t xml:space="preserve"> </w:t>
            </w:r>
          </w:p>
          <w:p w:rsidR="00627C18" w:rsidRPr="00BB19AB" w:rsidRDefault="00627C18" w:rsidP="00CE51E3">
            <w:pPr>
              <w:pStyle w:val="Ttulo10"/>
              <w:contextualSpacing/>
              <w:rPr>
                <w:rFonts w:cs="Arial"/>
                <w:caps/>
                <w:sz w:val="22"/>
                <w:szCs w:val="22"/>
                <w:lang w:val="es-CO"/>
              </w:rPr>
            </w:pPr>
          </w:p>
          <w:p w:rsidR="002061B2" w:rsidRPr="00BB19AB" w:rsidRDefault="00702E90" w:rsidP="00CE51E3">
            <w:pPr>
              <w:pStyle w:val="Ttulo10"/>
              <w:contextualSpacing/>
              <w:rPr>
                <w:rFonts w:cs="Arial"/>
                <w:caps/>
                <w:sz w:val="22"/>
                <w:szCs w:val="22"/>
                <w:lang w:val="es-CO"/>
              </w:rPr>
            </w:pPr>
            <w:r>
              <w:rPr>
                <w:rFonts w:cs="Arial"/>
                <w:caps/>
                <w:sz w:val="22"/>
                <w:szCs w:val="22"/>
                <w:lang w:val="es-CO"/>
              </w:rPr>
              <w:t xml:space="preserve"> </w:t>
            </w:r>
          </w:p>
          <w:p w:rsidR="002061B2" w:rsidRPr="00BB19AB" w:rsidRDefault="002061B2" w:rsidP="00CE51E3">
            <w:pPr>
              <w:pStyle w:val="Ttulo10"/>
              <w:contextualSpacing/>
              <w:rPr>
                <w:rFonts w:cs="Arial"/>
                <w:caps/>
                <w:sz w:val="22"/>
                <w:szCs w:val="22"/>
                <w:lang w:val="es-CO"/>
              </w:rPr>
            </w:pPr>
          </w:p>
          <w:p w:rsidR="001E4E83" w:rsidRPr="00BB19AB" w:rsidRDefault="001E4E83" w:rsidP="00CE51E3">
            <w:pPr>
              <w:pStyle w:val="Ttulo10"/>
              <w:contextualSpacing/>
              <w:rPr>
                <w:rFonts w:cs="Arial"/>
                <w:caps/>
                <w:sz w:val="22"/>
                <w:szCs w:val="22"/>
                <w:lang w:val="es-CO"/>
              </w:rPr>
            </w:pPr>
          </w:p>
          <w:p w:rsidR="00C52C09" w:rsidRPr="00BB19AB" w:rsidRDefault="00C52C09" w:rsidP="00CE51E3">
            <w:pPr>
              <w:pStyle w:val="Ttulo10"/>
              <w:contextualSpacing/>
              <w:rPr>
                <w:rFonts w:cs="Arial"/>
                <w:caps/>
                <w:sz w:val="22"/>
                <w:szCs w:val="22"/>
                <w:lang w:val="es-CO"/>
              </w:rPr>
            </w:pPr>
          </w:p>
          <w:p w:rsidR="00C52C09" w:rsidRPr="00BB19AB" w:rsidRDefault="00C52C09" w:rsidP="00CE51E3">
            <w:pPr>
              <w:pStyle w:val="Ttulo10"/>
              <w:contextualSpacing/>
              <w:rPr>
                <w:rFonts w:cs="Arial"/>
                <w:caps/>
                <w:sz w:val="22"/>
                <w:szCs w:val="22"/>
                <w:lang w:val="es-CO"/>
              </w:rPr>
            </w:pPr>
          </w:p>
          <w:p w:rsidR="00C52C09" w:rsidRPr="00BB19AB" w:rsidRDefault="00C52C09" w:rsidP="00CE51E3">
            <w:pPr>
              <w:pStyle w:val="Ttulo10"/>
              <w:contextualSpacing/>
              <w:rPr>
                <w:rFonts w:cs="Arial"/>
                <w:caps/>
                <w:sz w:val="22"/>
                <w:szCs w:val="22"/>
                <w:lang w:val="es-CO"/>
              </w:rPr>
            </w:pPr>
          </w:p>
          <w:p w:rsidR="00C52C09" w:rsidRPr="00BB19AB" w:rsidRDefault="00C52C09" w:rsidP="00CE51E3">
            <w:pPr>
              <w:pStyle w:val="Ttulo10"/>
              <w:contextualSpacing/>
              <w:rPr>
                <w:rFonts w:cs="Arial"/>
                <w:caps/>
                <w:sz w:val="22"/>
                <w:szCs w:val="22"/>
                <w:lang w:val="es-CO"/>
              </w:rPr>
            </w:pPr>
          </w:p>
          <w:p w:rsidR="00C52C09" w:rsidRPr="00BB19AB" w:rsidRDefault="00C52C09" w:rsidP="00CE51E3">
            <w:pPr>
              <w:pStyle w:val="Ttulo10"/>
              <w:contextualSpacing/>
              <w:rPr>
                <w:rFonts w:cs="Arial"/>
                <w:caps/>
                <w:sz w:val="22"/>
                <w:szCs w:val="22"/>
                <w:lang w:val="es-CO"/>
              </w:rPr>
            </w:pPr>
          </w:p>
          <w:p w:rsidR="009C68B3" w:rsidRPr="00BB19AB" w:rsidRDefault="009C68B3" w:rsidP="00CE51E3">
            <w:pPr>
              <w:pStyle w:val="Ttulo10"/>
              <w:contextualSpacing/>
              <w:rPr>
                <w:rFonts w:cs="Arial"/>
                <w:caps/>
                <w:sz w:val="22"/>
                <w:szCs w:val="22"/>
                <w:lang w:val="es-CO"/>
              </w:rPr>
            </w:pPr>
          </w:p>
          <w:p w:rsidR="001E4E83" w:rsidRPr="00BB19AB" w:rsidRDefault="001E4E83" w:rsidP="00CE51E3">
            <w:pPr>
              <w:pStyle w:val="Ttulo10"/>
              <w:contextualSpacing/>
              <w:rPr>
                <w:rFonts w:cs="Arial"/>
                <w:caps/>
                <w:sz w:val="22"/>
                <w:szCs w:val="22"/>
                <w:lang w:val="es-CO"/>
              </w:rPr>
            </w:pPr>
          </w:p>
          <w:p w:rsidR="00627C18" w:rsidRPr="00BB19AB" w:rsidRDefault="00627C18" w:rsidP="00CE51E3">
            <w:pPr>
              <w:pStyle w:val="Ttulo10"/>
              <w:contextualSpacing/>
              <w:jc w:val="left"/>
              <w:rPr>
                <w:rFonts w:cs="Arial"/>
                <w:sz w:val="22"/>
                <w:szCs w:val="22"/>
                <w:lang w:val="es-CO"/>
              </w:rPr>
            </w:pPr>
          </w:p>
          <w:p w:rsidR="00F4319A" w:rsidRPr="00BB19AB" w:rsidRDefault="00F4319A" w:rsidP="00CE51E3">
            <w:pPr>
              <w:pStyle w:val="Ttulo10"/>
              <w:contextualSpacing/>
              <w:rPr>
                <w:rFonts w:cs="Arial"/>
                <w:sz w:val="22"/>
                <w:szCs w:val="22"/>
                <w:lang w:val="es-CO"/>
              </w:rPr>
            </w:pPr>
          </w:p>
          <w:p w:rsidR="009C68B3" w:rsidRPr="00BB19AB" w:rsidRDefault="00382135" w:rsidP="00CE51E3">
            <w:pPr>
              <w:pStyle w:val="Ttulo10"/>
              <w:contextualSpacing/>
              <w:rPr>
                <w:rFonts w:cs="Arial"/>
                <w:sz w:val="22"/>
                <w:szCs w:val="22"/>
                <w:lang w:val="es-CO"/>
              </w:rPr>
            </w:pPr>
            <w:r w:rsidRPr="00BB19AB">
              <w:rPr>
                <w:rFonts w:cs="Arial"/>
                <w:sz w:val="22"/>
                <w:szCs w:val="22"/>
                <w:lang w:val="es-CO"/>
              </w:rPr>
              <w:t>ESPECIFICACIONES TÉCNICAS PARA CONTRATAR</w:t>
            </w:r>
            <w:r w:rsidR="006E0076" w:rsidRPr="006E0076">
              <w:rPr>
                <w:rFonts w:cs="Arial"/>
                <w:sz w:val="22"/>
                <w:szCs w:val="22"/>
                <w:lang w:val="es-CO"/>
              </w:rPr>
              <w:t xml:space="preserve"> LA AMPLIACIÓN</w:t>
            </w:r>
            <w:r w:rsidR="008E1011">
              <w:rPr>
                <w:rFonts w:cs="Arial"/>
                <w:sz w:val="22"/>
                <w:szCs w:val="22"/>
                <w:lang w:val="es-CO"/>
              </w:rPr>
              <w:t xml:space="preserve"> Y ALTA DISPONIBILIDAD</w:t>
            </w:r>
            <w:r w:rsidR="006E0076" w:rsidRPr="006E0076">
              <w:rPr>
                <w:rFonts w:cs="Arial"/>
                <w:sz w:val="22"/>
                <w:szCs w:val="22"/>
                <w:lang w:val="es-CO"/>
              </w:rPr>
              <w:t xml:space="preserve"> DE </w:t>
            </w:r>
            <w:r w:rsidR="00D15FD5" w:rsidRPr="00D15FD5">
              <w:rPr>
                <w:rFonts w:cs="Arial"/>
                <w:sz w:val="22"/>
                <w:szCs w:val="22"/>
                <w:lang w:val="es-CO"/>
              </w:rPr>
              <w:t>AIRE ACONDICIONADO DE PRECISIÓN Y</w:t>
            </w:r>
            <w:r w:rsidR="0033566E">
              <w:rPr>
                <w:rFonts w:cs="Arial"/>
                <w:sz w:val="22"/>
                <w:szCs w:val="22"/>
                <w:lang w:val="es-CO"/>
              </w:rPr>
              <w:t xml:space="preserve"> RESPALDO DE ENERGÍA</w:t>
            </w:r>
            <w:r w:rsidR="00D15FD5" w:rsidRPr="00D15FD5">
              <w:rPr>
                <w:rFonts w:cs="Arial"/>
                <w:sz w:val="22"/>
                <w:szCs w:val="22"/>
                <w:lang w:val="es-CO"/>
              </w:rPr>
              <w:t xml:space="preserve"> </w:t>
            </w:r>
            <w:r w:rsidR="0033566E">
              <w:rPr>
                <w:rFonts w:cs="Arial"/>
                <w:sz w:val="22"/>
                <w:szCs w:val="22"/>
                <w:lang w:val="es-CO"/>
              </w:rPr>
              <w:t>(</w:t>
            </w:r>
            <w:r w:rsidR="00D15FD5" w:rsidRPr="00D15FD5">
              <w:rPr>
                <w:rFonts w:cs="Arial"/>
                <w:sz w:val="22"/>
                <w:szCs w:val="22"/>
                <w:lang w:val="es-CO"/>
              </w:rPr>
              <w:t>UPS</w:t>
            </w:r>
            <w:r w:rsidR="0033566E">
              <w:rPr>
                <w:rFonts w:cs="Arial"/>
                <w:sz w:val="22"/>
                <w:szCs w:val="22"/>
                <w:lang w:val="es-CO"/>
              </w:rPr>
              <w:t xml:space="preserve">) </w:t>
            </w:r>
            <w:r w:rsidR="006E0076" w:rsidRPr="006E0076">
              <w:rPr>
                <w:rFonts w:cs="Arial"/>
                <w:sz w:val="22"/>
                <w:szCs w:val="22"/>
                <w:lang w:val="es-CO"/>
              </w:rPr>
              <w:t>DEL DATACENTER DEL SENADO DE LA REPUBLICA</w:t>
            </w:r>
          </w:p>
          <w:p w:rsidR="009E7E4B" w:rsidRPr="00BB19AB" w:rsidRDefault="009E7E4B" w:rsidP="00CE51E3">
            <w:pPr>
              <w:pStyle w:val="Ttulo10"/>
              <w:contextualSpacing/>
              <w:rPr>
                <w:rFonts w:cs="Arial"/>
                <w:sz w:val="22"/>
                <w:szCs w:val="22"/>
                <w:lang w:val="es-CO"/>
              </w:rPr>
            </w:pPr>
          </w:p>
          <w:p w:rsidR="009E7E4B" w:rsidRPr="00BB19AB" w:rsidRDefault="009E7E4B" w:rsidP="00CE51E3">
            <w:pPr>
              <w:pStyle w:val="Ttulo10"/>
              <w:contextualSpacing/>
              <w:rPr>
                <w:rFonts w:cs="Arial"/>
                <w:sz w:val="22"/>
                <w:szCs w:val="22"/>
                <w:lang w:val="es-CO"/>
              </w:rPr>
            </w:pPr>
          </w:p>
          <w:p w:rsidR="009E7E4B" w:rsidRPr="00BB19AB" w:rsidRDefault="009E7E4B" w:rsidP="00CE51E3">
            <w:pPr>
              <w:pStyle w:val="Ttulo10"/>
              <w:contextualSpacing/>
              <w:rPr>
                <w:rFonts w:cs="Arial"/>
                <w:sz w:val="22"/>
                <w:szCs w:val="22"/>
                <w:lang w:val="es-CO"/>
              </w:rPr>
            </w:pPr>
          </w:p>
          <w:p w:rsidR="009E7E4B" w:rsidRPr="00BB19AB" w:rsidRDefault="009E7E4B"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9C68B3" w:rsidRPr="00BB19AB" w:rsidRDefault="009C68B3" w:rsidP="00CE51E3">
            <w:pPr>
              <w:pStyle w:val="Ttulo10"/>
              <w:contextualSpacing/>
              <w:rPr>
                <w:rFonts w:cs="Arial"/>
                <w:sz w:val="22"/>
                <w:szCs w:val="22"/>
                <w:lang w:val="es-CO"/>
              </w:rPr>
            </w:pPr>
          </w:p>
          <w:p w:rsidR="00D11A41" w:rsidRPr="00BB19AB" w:rsidRDefault="002773D5" w:rsidP="000800F0">
            <w:pPr>
              <w:pStyle w:val="Ttulo10"/>
              <w:contextualSpacing/>
              <w:rPr>
                <w:rFonts w:cs="Arial"/>
                <w:sz w:val="22"/>
                <w:szCs w:val="22"/>
                <w:lang w:val="es-CO"/>
              </w:rPr>
            </w:pPr>
            <w:r>
              <w:rPr>
                <w:rFonts w:cs="Arial"/>
                <w:sz w:val="22"/>
                <w:szCs w:val="22"/>
                <w:lang w:val="es-CO"/>
              </w:rPr>
              <w:t xml:space="preserve">Septiembre </w:t>
            </w:r>
            <w:r w:rsidR="009D059E" w:rsidRPr="00BB19AB">
              <w:rPr>
                <w:rFonts w:cs="Arial"/>
                <w:sz w:val="22"/>
                <w:szCs w:val="22"/>
                <w:lang w:val="es-CO"/>
              </w:rPr>
              <w:t>de</w:t>
            </w:r>
            <w:r w:rsidR="009E7E4B" w:rsidRPr="00BB19AB">
              <w:rPr>
                <w:rFonts w:cs="Arial"/>
                <w:sz w:val="22"/>
                <w:szCs w:val="22"/>
                <w:lang w:val="es-CO"/>
              </w:rPr>
              <w:t xml:space="preserve"> 201</w:t>
            </w:r>
            <w:r>
              <w:rPr>
                <w:rFonts w:cs="Arial"/>
                <w:sz w:val="22"/>
                <w:szCs w:val="22"/>
                <w:lang w:val="es-CO"/>
              </w:rPr>
              <w:t>8</w:t>
            </w:r>
          </w:p>
        </w:tc>
      </w:tr>
      <w:tr w:rsidR="00213BEA" w:rsidRPr="00BB19AB" w:rsidTr="005100A8">
        <w:trPr>
          <w:trHeight w:val="11000"/>
          <w:hidden/>
        </w:trPr>
        <w:tc>
          <w:tcPr>
            <w:tcW w:w="9004" w:type="dxa"/>
            <w:shd w:val="clear" w:color="auto" w:fill="auto"/>
          </w:tcPr>
          <w:p w:rsidR="00213BEA" w:rsidRPr="00BB19AB" w:rsidRDefault="00213BEA" w:rsidP="00CE51E3">
            <w:pPr>
              <w:pStyle w:val="Ttulo10"/>
              <w:contextualSpacing/>
              <w:jc w:val="left"/>
              <w:rPr>
                <w:rFonts w:cs="Arial"/>
                <w:caps/>
                <w:vanish/>
                <w:sz w:val="22"/>
                <w:szCs w:val="22"/>
                <w:lang w:val="es-CO"/>
              </w:rPr>
            </w:pPr>
          </w:p>
        </w:tc>
      </w:tr>
    </w:tbl>
    <w:p w:rsidR="00760C5C" w:rsidRPr="00BB19AB" w:rsidRDefault="00760C5C" w:rsidP="00CE51E3">
      <w:pPr>
        <w:pStyle w:val="Ttulo1"/>
        <w:spacing w:before="0" w:line="240" w:lineRule="auto"/>
        <w:ind w:left="786"/>
        <w:contextualSpacing/>
        <w:rPr>
          <w:rFonts w:ascii="Arial" w:hAnsi="Arial" w:cs="Arial"/>
          <w:color w:val="auto"/>
          <w:sz w:val="22"/>
          <w:szCs w:val="22"/>
        </w:rPr>
      </w:pPr>
    </w:p>
    <w:sdt>
      <w:sdtPr>
        <w:rPr>
          <w:rFonts w:ascii="Arial" w:eastAsia="Calibri" w:hAnsi="Arial" w:cs="Arial"/>
          <w:color w:val="auto"/>
          <w:sz w:val="22"/>
          <w:szCs w:val="22"/>
          <w:lang w:val="es-CO" w:eastAsia="en-US"/>
        </w:rPr>
        <w:id w:val="1520271285"/>
        <w:docPartObj>
          <w:docPartGallery w:val="Table of Contents"/>
          <w:docPartUnique/>
        </w:docPartObj>
      </w:sdtPr>
      <w:sdtEndPr>
        <w:rPr>
          <w:b/>
          <w:bCs/>
        </w:rPr>
      </w:sdtEndPr>
      <w:sdtContent>
        <w:p w:rsidR="00760C5C" w:rsidRPr="00BB19AB" w:rsidRDefault="00760C5C" w:rsidP="00CE51E3">
          <w:pPr>
            <w:pStyle w:val="TtulodeTDC"/>
            <w:spacing w:before="0" w:line="240" w:lineRule="auto"/>
            <w:contextualSpacing/>
            <w:jc w:val="center"/>
            <w:rPr>
              <w:rFonts w:ascii="Arial" w:hAnsi="Arial" w:cs="Arial"/>
              <w:b/>
              <w:color w:val="auto"/>
              <w:sz w:val="22"/>
              <w:szCs w:val="22"/>
            </w:rPr>
          </w:pPr>
          <w:r w:rsidRPr="00BB19AB">
            <w:rPr>
              <w:rFonts w:ascii="Arial" w:hAnsi="Arial" w:cs="Arial"/>
              <w:b/>
              <w:color w:val="auto"/>
              <w:sz w:val="22"/>
              <w:szCs w:val="22"/>
            </w:rPr>
            <w:t>CONTENIDO</w:t>
          </w:r>
        </w:p>
        <w:p w:rsidR="00723090" w:rsidRDefault="00760C5C">
          <w:pPr>
            <w:pStyle w:val="TDC1"/>
            <w:tabs>
              <w:tab w:val="left" w:pos="440"/>
              <w:tab w:val="right" w:leader="dot" w:pos="8828"/>
            </w:tabs>
            <w:rPr>
              <w:rFonts w:asciiTheme="minorHAnsi" w:eastAsiaTheme="minorEastAsia" w:hAnsiTheme="minorHAnsi" w:cstheme="minorBidi"/>
              <w:noProof/>
              <w:lang w:eastAsia="es-CO"/>
            </w:rPr>
          </w:pPr>
          <w:r w:rsidRPr="00BB19AB">
            <w:rPr>
              <w:rFonts w:ascii="Arial" w:hAnsi="Arial" w:cs="Arial"/>
            </w:rPr>
            <w:fldChar w:fldCharType="begin"/>
          </w:r>
          <w:r w:rsidRPr="00BB19AB">
            <w:rPr>
              <w:rFonts w:ascii="Arial" w:hAnsi="Arial" w:cs="Arial"/>
            </w:rPr>
            <w:instrText xml:space="preserve"> TOC \o "1-3" \h \z \u </w:instrText>
          </w:r>
          <w:r w:rsidRPr="00BB19AB">
            <w:rPr>
              <w:rFonts w:ascii="Arial" w:hAnsi="Arial" w:cs="Arial"/>
            </w:rPr>
            <w:fldChar w:fldCharType="separate"/>
          </w:r>
          <w:hyperlink w:anchor="_Toc525285487" w:history="1">
            <w:r w:rsidR="00723090" w:rsidRPr="00331980">
              <w:rPr>
                <w:rStyle w:val="Hipervnculo"/>
                <w:rFonts w:ascii="Arial" w:hAnsi="Arial" w:cs="Arial"/>
                <w:noProof/>
              </w:rPr>
              <w:t>1.</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OBJETO</w:t>
            </w:r>
            <w:r w:rsidR="00723090">
              <w:rPr>
                <w:noProof/>
                <w:webHidden/>
              </w:rPr>
              <w:tab/>
            </w:r>
            <w:r w:rsidR="00723090">
              <w:rPr>
                <w:noProof/>
                <w:webHidden/>
              </w:rPr>
              <w:fldChar w:fldCharType="begin"/>
            </w:r>
            <w:r w:rsidR="00723090">
              <w:rPr>
                <w:noProof/>
                <w:webHidden/>
              </w:rPr>
              <w:instrText xml:space="preserve"> PAGEREF _Toc525285487 \h </w:instrText>
            </w:r>
            <w:r w:rsidR="00723090">
              <w:rPr>
                <w:noProof/>
                <w:webHidden/>
              </w:rPr>
            </w:r>
            <w:r w:rsidR="00723090">
              <w:rPr>
                <w:noProof/>
                <w:webHidden/>
              </w:rPr>
              <w:fldChar w:fldCharType="separate"/>
            </w:r>
            <w:r w:rsidR="00E064D5">
              <w:rPr>
                <w:noProof/>
                <w:webHidden/>
              </w:rPr>
              <w:t>3</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88" w:history="1">
            <w:r w:rsidR="00723090" w:rsidRPr="00331980">
              <w:rPr>
                <w:rStyle w:val="Hipervnculo"/>
                <w:rFonts w:ascii="Arial" w:hAnsi="Arial" w:cs="Arial"/>
                <w:noProof/>
              </w:rPr>
              <w:t>2.</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JUSTIFICACIÓN</w:t>
            </w:r>
            <w:r w:rsidR="00723090">
              <w:rPr>
                <w:noProof/>
                <w:webHidden/>
              </w:rPr>
              <w:tab/>
            </w:r>
            <w:r w:rsidR="00723090">
              <w:rPr>
                <w:noProof/>
                <w:webHidden/>
              </w:rPr>
              <w:fldChar w:fldCharType="begin"/>
            </w:r>
            <w:r w:rsidR="00723090">
              <w:rPr>
                <w:noProof/>
                <w:webHidden/>
              </w:rPr>
              <w:instrText xml:space="preserve"> PAGEREF _Toc525285488 \h </w:instrText>
            </w:r>
            <w:r w:rsidR="00723090">
              <w:rPr>
                <w:noProof/>
                <w:webHidden/>
              </w:rPr>
            </w:r>
            <w:r w:rsidR="00723090">
              <w:rPr>
                <w:noProof/>
                <w:webHidden/>
              </w:rPr>
              <w:fldChar w:fldCharType="separate"/>
            </w:r>
            <w:r w:rsidR="00E064D5">
              <w:rPr>
                <w:noProof/>
                <w:webHidden/>
              </w:rPr>
              <w:t>3</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89" w:history="1">
            <w:r w:rsidR="00723090" w:rsidRPr="00331980">
              <w:rPr>
                <w:rStyle w:val="Hipervnculo"/>
                <w:rFonts w:ascii="Arial" w:hAnsi="Arial" w:cs="Arial"/>
                <w:noProof/>
              </w:rPr>
              <w:t>3.</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ALCANCE</w:t>
            </w:r>
            <w:r w:rsidR="00723090">
              <w:rPr>
                <w:noProof/>
                <w:webHidden/>
              </w:rPr>
              <w:tab/>
            </w:r>
            <w:r w:rsidR="00723090">
              <w:rPr>
                <w:noProof/>
                <w:webHidden/>
              </w:rPr>
              <w:fldChar w:fldCharType="begin"/>
            </w:r>
            <w:r w:rsidR="00723090">
              <w:rPr>
                <w:noProof/>
                <w:webHidden/>
              </w:rPr>
              <w:instrText xml:space="preserve"> PAGEREF _Toc525285489 \h </w:instrText>
            </w:r>
            <w:r w:rsidR="00723090">
              <w:rPr>
                <w:noProof/>
                <w:webHidden/>
              </w:rPr>
            </w:r>
            <w:r w:rsidR="00723090">
              <w:rPr>
                <w:noProof/>
                <w:webHidden/>
              </w:rPr>
              <w:fldChar w:fldCharType="separate"/>
            </w:r>
            <w:r w:rsidR="00E064D5">
              <w:rPr>
                <w:noProof/>
                <w:webHidden/>
              </w:rPr>
              <w:t>3</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0" w:history="1">
            <w:r w:rsidR="00723090" w:rsidRPr="00331980">
              <w:rPr>
                <w:rStyle w:val="Hipervnculo"/>
                <w:rFonts w:ascii="Arial" w:hAnsi="Arial" w:cs="Arial"/>
                <w:noProof/>
              </w:rPr>
              <w:t>4.</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ENTREGABLES</w:t>
            </w:r>
            <w:r w:rsidR="00723090">
              <w:rPr>
                <w:noProof/>
                <w:webHidden/>
              </w:rPr>
              <w:tab/>
            </w:r>
            <w:r w:rsidR="00723090">
              <w:rPr>
                <w:noProof/>
                <w:webHidden/>
              </w:rPr>
              <w:fldChar w:fldCharType="begin"/>
            </w:r>
            <w:r w:rsidR="00723090">
              <w:rPr>
                <w:noProof/>
                <w:webHidden/>
              </w:rPr>
              <w:instrText xml:space="preserve"> PAGEREF _Toc525285490 \h </w:instrText>
            </w:r>
            <w:r w:rsidR="00723090">
              <w:rPr>
                <w:noProof/>
                <w:webHidden/>
              </w:rPr>
            </w:r>
            <w:r w:rsidR="00723090">
              <w:rPr>
                <w:noProof/>
                <w:webHidden/>
              </w:rPr>
              <w:fldChar w:fldCharType="separate"/>
            </w:r>
            <w:r w:rsidR="00E064D5">
              <w:rPr>
                <w:noProof/>
                <w:webHidden/>
              </w:rPr>
              <w:t>3</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1" w:history="1">
            <w:r w:rsidR="00723090" w:rsidRPr="00331980">
              <w:rPr>
                <w:rStyle w:val="Hipervnculo"/>
                <w:rFonts w:ascii="Arial" w:hAnsi="Arial" w:cs="Arial"/>
                <w:noProof/>
              </w:rPr>
              <w:t>5.</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GARANTÍA</w:t>
            </w:r>
            <w:r w:rsidR="00723090">
              <w:rPr>
                <w:noProof/>
                <w:webHidden/>
              </w:rPr>
              <w:tab/>
            </w:r>
            <w:r w:rsidR="00723090">
              <w:rPr>
                <w:noProof/>
                <w:webHidden/>
              </w:rPr>
              <w:fldChar w:fldCharType="begin"/>
            </w:r>
            <w:r w:rsidR="00723090">
              <w:rPr>
                <w:noProof/>
                <w:webHidden/>
              </w:rPr>
              <w:instrText xml:space="preserve"> PAGEREF _Toc525285491 \h </w:instrText>
            </w:r>
            <w:r w:rsidR="00723090">
              <w:rPr>
                <w:noProof/>
                <w:webHidden/>
              </w:rPr>
            </w:r>
            <w:r w:rsidR="00723090">
              <w:rPr>
                <w:noProof/>
                <w:webHidden/>
              </w:rPr>
              <w:fldChar w:fldCharType="separate"/>
            </w:r>
            <w:r w:rsidR="00E064D5">
              <w:rPr>
                <w:noProof/>
                <w:webHidden/>
              </w:rPr>
              <w:t>4</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2" w:history="1">
            <w:r w:rsidR="00723090" w:rsidRPr="00331980">
              <w:rPr>
                <w:rStyle w:val="Hipervnculo"/>
                <w:rFonts w:ascii="Arial" w:hAnsi="Arial" w:cs="Arial"/>
                <w:noProof/>
              </w:rPr>
              <w:t>6.</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DESCRIPCIÓN TÉCNICA</w:t>
            </w:r>
            <w:r w:rsidR="00723090">
              <w:rPr>
                <w:noProof/>
                <w:webHidden/>
              </w:rPr>
              <w:tab/>
            </w:r>
            <w:r w:rsidR="00723090">
              <w:rPr>
                <w:noProof/>
                <w:webHidden/>
              </w:rPr>
              <w:fldChar w:fldCharType="begin"/>
            </w:r>
            <w:r w:rsidR="00723090">
              <w:rPr>
                <w:noProof/>
                <w:webHidden/>
              </w:rPr>
              <w:instrText xml:space="preserve"> PAGEREF _Toc525285492 \h </w:instrText>
            </w:r>
            <w:r w:rsidR="00723090">
              <w:rPr>
                <w:noProof/>
                <w:webHidden/>
              </w:rPr>
            </w:r>
            <w:r w:rsidR="00723090">
              <w:rPr>
                <w:noProof/>
                <w:webHidden/>
              </w:rPr>
              <w:fldChar w:fldCharType="separate"/>
            </w:r>
            <w:r w:rsidR="00E064D5">
              <w:rPr>
                <w:noProof/>
                <w:webHidden/>
              </w:rPr>
              <w:t>4</w:t>
            </w:r>
            <w:r w:rsidR="00723090">
              <w:rPr>
                <w:noProof/>
                <w:webHidden/>
              </w:rPr>
              <w:fldChar w:fldCharType="end"/>
            </w:r>
          </w:hyperlink>
        </w:p>
        <w:p w:rsidR="00723090" w:rsidRDefault="001505AE">
          <w:pPr>
            <w:pStyle w:val="TDC2"/>
            <w:tabs>
              <w:tab w:val="left" w:pos="880"/>
              <w:tab w:val="right" w:leader="dot" w:pos="8828"/>
            </w:tabs>
            <w:rPr>
              <w:rFonts w:asciiTheme="minorHAnsi" w:eastAsiaTheme="minorEastAsia" w:hAnsiTheme="minorHAnsi" w:cstheme="minorBidi"/>
              <w:noProof/>
              <w:lang w:eastAsia="es-CO"/>
            </w:rPr>
          </w:pPr>
          <w:hyperlink w:anchor="_Toc525285493" w:history="1">
            <w:r w:rsidR="00723090" w:rsidRPr="00331980">
              <w:rPr>
                <w:rStyle w:val="Hipervnculo"/>
                <w:rFonts w:eastAsia="Arial"/>
                <w:noProof/>
              </w:rPr>
              <w:t>6.1.</w:t>
            </w:r>
            <w:r w:rsidR="00723090">
              <w:rPr>
                <w:rFonts w:asciiTheme="minorHAnsi" w:eastAsiaTheme="minorEastAsia" w:hAnsiTheme="minorHAnsi" w:cstheme="minorBidi"/>
                <w:noProof/>
                <w:lang w:eastAsia="es-CO"/>
              </w:rPr>
              <w:tab/>
            </w:r>
            <w:r w:rsidR="00723090" w:rsidRPr="00331980">
              <w:rPr>
                <w:rStyle w:val="Hipervnculo"/>
                <w:rFonts w:eastAsia="Arial"/>
                <w:noProof/>
              </w:rPr>
              <w:t>AIRE ACONDICIONADO DE PRECISIÓN</w:t>
            </w:r>
            <w:r w:rsidR="00723090">
              <w:rPr>
                <w:noProof/>
                <w:webHidden/>
              </w:rPr>
              <w:tab/>
            </w:r>
            <w:r w:rsidR="00723090">
              <w:rPr>
                <w:noProof/>
                <w:webHidden/>
              </w:rPr>
              <w:fldChar w:fldCharType="begin"/>
            </w:r>
            <w:r w:rsidR="00723090">
              <w:rPr>
                <w:noProof/>
                <w:webHidden/>
              </w:rPr>
              <w:instrText xml:space="preserve"> PAGEREF _Toc525285493 \h </w:instrText>
            </w:r>
            <w:r w:rsidR="00723090">
              <w:rPr>
                <w:noProof/>
                <w:webHidden/>
              </w:rPr>
            </w:r>
            <w:r w:rsidR="00723090">
              <w:rPr>
                <w:noProof/>
                <w:webHidden/>
              </w:rPr>
              <w:fldChar w:fldCharType="separate"/>
            </w:r>
            <w:r w:rsidR="00E064D5">
              <w:rPr>
                <w:noProof/>
                <w:webHidden/>
              </w:rPr>
              <w:t>4</w:t>
            </w:r>
            <w:r w:rsidR="00723090">
              <w:rPr>
                <w:noProof/>
                <w:webHidden/>
              </w:rPr>
              <w:fldChar w:fldCharType="end"/>
            </w:r>
          </w:hyperlink>
        </w:p>
        <w:p w:rsidR="00723090" w:rsidRDefault="001505AE">
          <w:pPr>
            <w:pStyle w:val="TDC2"/>
            <w:tabs>
              <w:tab w:val="left" w:pos="880"/>
              <w:tab w:val="right" w:leader="dot" w:pos="8828"/>
            </w:tabs>
            <w:rPr>
              <w:rFonts w:asciiTheme="minorHAnsi" w:eastAsiaTheme="minorEastAsia" w:hAnsiTheme="minorHAnsi" w:cstheme="minorBidi"/>
              <w:noProof/>
              <w:lang w:eastAsia="es-CO"/>
            </w:rPr>
          </w:pPr>
          <w:hyperlink w:anchor="_Toc525285494" w:history="1">
            <w:r w:rsidR="00723090" w:rsidRPr="00331980">
              <w:rPr>
                <w:rStyle w:val="Hipervnculo"/>
                <w:rFonts w:cs="Arial"/>
                <w:noProof/>
                <w:lang w:eastAsia="es-CO"/>
              </w:rPr>
              <w:t>6.2.</w:t>
            </w:r>
            <w:r w:rsidR="00723090">
              <w:rPr>
                <w:rFonts w:asciiTheme="minorHAnsi" w:eastAsiaTheme="minorEastAsia" w:hAnsiTheme="minorHAnsi" w:cstheme="minorBidi"/>
                <w:noProof/>
                <w:lang w:eastAsia="es-CO"/>
              </w:rPr>
              <w:tab/>
            </w:r>
            <w:r w:rsidR="00723090" w:rsidRPr="00331980">
              <w:rPr>
                <w:rStyle w:val="Hipervnculo"/>
                <w:rFonts w:eastAsia="Arial"/>
                <w:noProof/>
              </w:rPr>
              <w:t>ADECUACIONES Y ALTA DISPONIBILIDAD</w:t>
            </w:r>
            <w:r w:rsidR="00723090">
              <w:rPr>
                <w:noProof/>
                <w:webHidden/>
              </w:rPr>
              <w:tab/>
            </w:r>
            <w:r w:rsidR="00723090">
              <w:rPr>
                <w:noProof/>
                <w:webHidden/>
              </w:rPr>
              <w:fldChar w:fldCharType="begin"/>
            </w:r>
            <w:r w:rsidR="00723090">
              <w:rPr>
                <w:noProof/>
                <w:webHidden/>
              </w:rPr>
              <w:instrText xml:space="preserve"> PAGEREF _Toc525285494 \h </w:instrText>
            </w:r>
            <w:r w:rsidR="00723090">
              <w:rPr>
                <w:noProof/>
                <w:webHidden/>
              </w:rPr>
            </w:r>
            <w:r w:rsidR="00723090">
              <w:rPr>
                <w:noProof/>
                <w:webHidden/>
              </w:rPr>
              <w:fldChar w:fldCharType="separate"/>
            </w:r>
            <w:r w:rsidR="00E064D5">
              <w:rPr>
                <w:noProof/>
                <w:webHidden/>
              </w:rPr>
              <w:t>6</w:t>
            </w:r>
            <w:r w:rsidR="00723090">
              <w:rPr>
                <w:noProof/>
                <w:webHidden/>
              </w:rPr>
              <w:fldChar w:fldCharType="end"/>
            </w:r>
          </w:hyperlink>
        </w:p>
        <w:p w:rsidR="00723090" w:rsidRDefault="001505AE">
          <w:pPr>
            <w:pStyle w:val="TDC2"/>
            <w:tabs>
              <w:tab w:val="left" w:pos="880"/>
              <w:tab w:val="right" w:leader="dot" w:pos="8828"/>
            </w:tabs>
            <w:rPr>
              <w:noProof/>
            </w:rPr>
          </w:pPr>
          <w:hyperlink w:anchor="_Toc525285495" w:history="1">
            <w:r w:rsidR="00723090" w:rsidRPr="00331980">
              <w:rPr>
                <w:rStyle w:val="Hipervnculo"/>
                <w:rFonts w:eastAsia="Arial"/>
                <w:noProof/>
              </w:rPr>
              <w:t>6.3.</w:t>
            </w:r>
            <w:r w:rsidR="00723090">
              <w:rPr>
                <w:rFonts w:asciiTheme="minorHAnsi" w:eastAsiaTheme="minorEastAsia" w:hAnsiTheme="minorHAnsi" w:cstheme="minorBidi"/>
                <w:noProof/>
                <w:lang w:eastAsia="es-CO"/>
              </w:rPr>
              <w:tab/>
            </w:r>
            <w:r w:rsidR="00723090" w:rsidRPr="00331980">
              <w:rPr>
                <w:rStyle w:val="Hipervnculo"/>
                <w:rFonts w:eastAsia="Arial"/>
                <w:noProof/>
              </w:rPr>
              <w:t>UPS</w:t>
            </w:r>
            <w:r w:rsidR="00723090">
              <w:rPr>
                <w:noProof/>
                <w:webHidden/>
              </w:rPr>
              <w:tab/>
            </w:r>
            <w:r w:rsidR="00723090">
              <w:rPr>
                <w:noProof/>
                <w:webHidden/>
              </w:rPr>
              <w:fldChar w:fldCharType="begin"/>
            </w:r>
            <w:r w:rsidR="00723090">
              <w:rPr>
                <w:noProof/>
                <w:webHidden/>
              </w:rPr>
              <w:instrText xml:space="preserve"> PAGEREF _Toc525285495 \h </w:instrText>
            </w:r>
            <w:r w:rsidR="00723090">
              <w:rPr>
                <w:noProof/>
                <w:webHidden/>
              </w:rPr>
            </w:r>
            <w:r w:rsidR="00723090">
              <w:rPr>
                <w:noProof/>
                <w:webHidden/>
              </w:rPr>
              <w:fldChar w:fldCharType="separate"/>
            </w:r>
            <w:r w:rsidR="00E064D5">
              <w:rPr>
                <w:noProof/>
                <w:webHidden/>
              </w:rPr>
              <w:t>7</w:t>
            </w:r>
            <w:r w:rsidR="00723090">
              <w:rPr>
                <w:noProof/>
                <w:webHidden/>
              </w:rPr>
              <w:fldChar w:fldCharType="end"/>
            </w:r>
          </w:hyperlink>
        </w:p>
        <w:p w:rsidR="00E064D5" w:rsidRDefault="001505AE" w:rsidP="00E064D5">
          <w:pPr>
            <w:pStyle w:val="TDC2"/>
            <w:tabs>
              <w:tab w:val="left" w:pos="880"/>
              <w:tab w:val="right" w:leader="dot" w:pos="8828"/>
            </w:tabs>
            <w:rPr>
              <w:noProof/>
            </w:rPr>
          </w:pPr>
          <w:hyperlink w:anchor="_Toc525285495" w:history="1">
            <w:r w:rsidR="00E064D5">
              <w:rPr>
                <w:rStyle w:val="Hipervnculo"/>
                <w:rFonts w:eastAsia="Arial"/>
                <w:noProof/>
              </w:rPr>
              <w:t>6.4</w:t>
            </w:r>
            <w:r w:rsidR="00E064D5" w:rsidRPr="00331980">
              <w:rPr>
                <w:rStyle w:val="Hipervnculo"/>
                <w:rFonts w:eastAsia="Arial"/>
                <w:noProof/>
              </w:rPr>
              <w:t>.</w:t>
            </w:r>
            <w:r w:rsidR="00E064D5">
              <w:rPr>
                <w:rFonts w:asciiTheme="minorHAnsi" w:eastAsiaTheme="minorEastAsia" w:hAnsiTheme="minorHAnsi" w:cstheme="minorBidi"/>
                <w:noProof/>
                <w:lang w:eastAsia="es-CO"/>
              </w:rPr>
              <w:tab/>
            </w:r>
            <w:r w:rsidR="00E064D5">
              <w:rPr>
                <w:rStyle w:val="Hipervnculo"/>
                <w:rFonts w:eastAsia="Arial"/>
                <w:noProof/>
              </w:rPr>
              <w:t>VARIOS</w:t>
            </w:r>
            <w:r w:rsidR="00E064D5">
              <w:rPr>
                <w:noProof/>
                <w:webHidden/>
              </w:rPr>
              <w:tab/>
              <w:t>9</w:t>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6" w:history="1">
            <w:r w:rsidR="00723090" w:rsidRPr="00331980">
              <w:rPr>
                <w:rStyle w:val="Hipervnculo"/>
                <w:rFonts w:ascii="Arial" w:hAnsi="Arial" w:cs="Arial"/>
                <w:noProof/>
              </w:rPr>
              <w:t>7.</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ENTREGA E INSTALACIÓN</w:t>
            </w:r>
            <w:r w:rsidR="00723090">
              <w:rPr>
                <w:noProof/>
                <w:webHidden/>
              </w:rPr>
              <w:tab/>
            </w:r>
            <w:r w:rsidR="00723090">
              <w:rPr>
                <w:noProof/>
                <w:webHidden/>
              </w:rPr>
              <w:fldChar w:fldCharType="begin"/>
            </w:r>
            <w:r w:rsidR="00723090">
              <w:rPr>
                <w:noProof/>
                <w:webHidden/>
              </w:rPr>
              <w:instrText xml:space="preserve"> PAGEREF _Toc525285496 \h </w:instrText>
            </w:r>
            <w:r w:rsidR="00723090">
              <w:rPr>
                <w:noProof/>
                <w:webHidden/>
              </w:rPr>
            </w:r>
            <w:r w:rsidR="00723090">
              <w:rPr>
                <w:noProof/>
                <w:webHidden/>
              </w:rPr>
              <w:fldChar w:fldCharType="separate"/>
            </w:r>
            <w:r w:rsidR="00E064D5">
              <w:rPr>
                <w:noProof/>
                <w:webHidden/>
              </w:rPr>
              <w:t>11</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7" w:history="1">
            <w:r w:rsidR="00723090" w:rsidRPr="00331980">
              <w:rPr>
                <w:rStyle w:val="Hipervnculo"/>
                <w:rFonts w:ascii="Arial" w:hAnsi="Arial" w:cs="Arial"/>
                <w:noProof/>
              </w:rPr>
              <w:t>8.</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PROPUESTA ECONÓMICA</w:t>
            </w:r>
            <w:r w:rsidR="00723090">
              <w:rPr>
                <w:noProof/>
                <w:webHidden/>
              </w:rPr>
              <w:tab/>
            </w:r>
            <w:r w:rsidR="00723090">
              <w:rPr>
                <w:noProof/>
                <w:webHidden/>
              </w:rPr>
              <w:fldChar w:fldCharType="begin"/>
            </w:r>
            <w:r w:rsidR="00723090">
              <w:rPr>
                <w:noProof/>
                <w:webHidden/>
              </w:rPr>
              <w:instrText xml:space="preserve"> PAGEREF _Toc525285497 \h </w:instrText>
            </w:r>
            <w:r w:rsidR="00723090">
              <w:rPr>
                <w:noProof/>
                <w:webHidden/>
              </w:rPr>
            </w:r>
            <w:r w:rsidR="00723090">
              <w:rPr>
                <w:noProof/>
                <w:webHidden/>
              </w:rPr>
              <w:fldChar w:fldCharType="separate"/>
            </w:r>
            <w:r w:rsidR="00E064D5">
              <w:rPr>
                <w:noProof/>
                <w:webHidden/>
              </w:rPr>
              <w:t>11</w:t>
            </w:r>
            <w:r w:rsidR="00723090">
              <w:rPr>
                <w:noProof/>
                <w:webHidden/>
              </w:rPr>
              <w:fldChar w:fldCharType="end"/>
            </w:r>
          </w:hyperlink>
        </w:p>
        <w:p w:rsidR="00723090" w:rsidRDefault="001505AE">
          <w:pPr>
            <w:pStyle w:val="TDC1"/>
            <w:tabs>
              <w:tab w:val="left" w:pos="440"/>
              <w:tab w:val="right" w:leader="dot" w:pos="8828"/>
            </w:tabs>
            <w:rPr>
              <w:rFonts w:asciiTheme="minorHAnsi" w:eastAsiaTheme="minorEastAsia" w:hAnsiTheme="minorHAnsi" w:cstheme="minorBidi"/>
              <w:noProof/>
              <w:lang w:eastAsia="es-CO"/>
            </w:rPr>
          </w:pPr>
          <w:hyperlink w:anchor="_Toc525285498" w:history="1">
            <w:r w:rsidR="00723090" w:rsidRPr="00331980">
              <w:rPr>
                <w:rStyle w:val="Hipervnculo"/>
                <w:rFonts w:ascii="Arial" w:hAnsi="Arial" w:cs="Arial"/>
                <w:noProof/>
              </w:rPr>
              <w:t>9.</w:t>
            </w:r>
            <w:r w:rsidR="00723090">
              <w:rPr>
                <w:rFonts w:asciiTheme="minorHAnsi" w:eastAsiaTheme="minorEastAsia" w:hAnsiTheme="minorHAnsi" w:cstheme="minorBidi"/>
                <w:noProof/>
                <w:lang w:eastAsia="es-CO"/>
              </w:rPr>
              <w:tab/>
            </w:r>
            <w:r w:rsidR="00723090" w:rsidRPr="00331980">
              <w:rPr>
                <w:rStyle w:val="Hipervnculo"/>
                <w:rFonts w:ascii="Arial" w:hAnsi="Arial" w:cs="Arial"/>
                <w:noProof/>
              </w:rPr>
              <w:t>PLAZO DE EJECUCIÓN</w:t>
            </w:r>
            <w:r w:rsidR="00723090">
              <w:rPr>
                <w:noProof/>
                <w:webHidden/>
              </w:rPr>
              <w:tab/>
            </w:r>
            <w:r w:rsidR="00723090">
              <w:rPr>
                <w:noProof/>
                <w:webHidden/>
              </w:rPr>
              <w:fldChar w:fldCharType="begin"/>
            </w:r>
            <w:r w:rsidR="00723090">
              <w:rPr>
                <w:noProof/>
                <w:webHidden/>
              </w:rPr>
              <w:instrText xml:space="preserve"> PAGEREF _Toc525285498 \h </w:instrText>
            </w:r>
            <w:r w:rsidR="00723090">
              <w:rPr>
                <w:noProof/>
                <w:webHidden/>
              </w:rPr>
            </w:r>
            <w:r w:rsidR="00723090">
              <w:rPr>
                <w:noProof/>
                <w:webHidden/>
              </w:rPr>
              <w:fldChar w:fldCharType="separate"/>
            </w:r>
            <w:r w:rsidR="00E064D5">
              <w:rPr>
                <w:noProof/>
                <w:webHidden/>
              </w:rPr>
              <w:t>12</w:t>
            </w:r>
            <w:r w:rsidR="00723090">
              <w:rPr>
                <w:noProof/>
                <w:webHidden/>
              </w:rPr>
              <w:fldChar w:fldCharType="end"/>
            </w:r>
          </w:hyperlink>
        </w:p>
        <w:p w:rsidR="00760C5C" w:rsidRPr="00BB19AB" w:rsidRDefault="00760C5C" w:rsidP="00CE51E3">
          <w:pPr>
            <w:spacing w:after="0" w:line="240" w:lineRule="auto"/>
            <w:contextualSpacing/>
            <w:rPr>
              <w:rFonts w:ascii="Arial" w:hAnsi="Arial" w:cs="Arial"/>
            </w:rPr>
          </w:pPr>
          <w:r w:rsidRPr="00BB19AB">
            <w:rPr>
              <w:rFonts w:ascii="Arial" w:hAnsi="Arial" w:cs="Arial"/>
              <w:b/>
              <w:bCs/>
            </w:rPr>
            <w:fldChar w:fldCharType="end"/>
          </w:r>
        </w:p>
      </w:sdtContent>
    </w:sdt>
    <w:p w:rsidR="00760C5C" w:rsidRPr="00BB19AB" w:rsidRDefault="00760C5C" w:rsidP="00CE51E3">
      <w:pPr>
        <w:pStyle w:val="Ttulo1"/>
        <w:spacing w:before="0" w:line="240" w:lineRule="auto"/>
        <w:ind w:left="786"/>
        <w:contextualSpacing/>
        <w:rPr>
          <w:rFonts w:ascii="Arial" w:hAnsi="Arial" w:cs="Arial"/>
          <w:color w:val="auto"/>
          <w:sz w:val="22"/>
          <w:szCs w:val="22"/>
        </w:rPr>
      </w:pPr>
    </w:p>
    <w:p w:rsidR="00760C5C" w:rsidRPr="00BB19AB" w:rsidRDefault="00760C5C" w:rsidP="00CE51E3">
      <w:pPr>
        <w:spacing w:after="0" w:line="240" w:lineRule="auto"/>
        <w:contextualSpacing/>
        <w:rPr>
          <w:rFonts w:ascii="Arial" w:hAnsi="Arial" w:cs="Arial"/>
        </w:rPr>
      </w:pPr>
    </w:p>
    <w:p w:rsidR="00760C5C" w:rsidRDefault="00760C5C"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Default="00BB19AB" w:rsidP="00CE51E3">
      <w:pPr>
        <w:spacing w:after="0" w:line="240" w:lineRule="auto"/>
        <w:contextualSpacing/>
        <w:rPr>
          <w:rFonts w:ascii="Arial" w:hAnsi="Arial" w:cs="Arial"/>
        </w:rPr>
      </w:pPr>
    </w:p>
    <w:p w:rsidR="00BB19AB" w:rsidRPr="00BB19AB" w:rsidRDefault="00BB19AB" w:rsidP="00CE51E3">
      <w:pPr>
        <w:spacing w:after="0" w:line="240" w:lineRule="auto"/>
        <w:contextualSpacing/>
        <w:rPr>
          <w:rFonts w:ascii="Arial" w:hAnsi="Arial" w:cs="Arial"/>
        </w:rPr>
      </w:pPr>
    </w:p>
    <w:p w:rsidR="00760C5C" w:rsidRPr="00BB19AB" w:rsidRDefault="00760C5C" w:rsidP="00CE51E3">
      <w:pPr>
        <w:spacing w:after="0" w:line="240" w:lineRule="auto"/>
        <w:contextualSpacing/>
        <w:rPr>
          <w:rFonts w:ascii="Arial" w:hAnsi="Arial" w:cs="Arial"/>
        </w:rPr>
      </w:pPr>
    </w:p>
    <w:p w:rsidR="00064834" w:rsidRPr="00BB19AB" w:rsidRDefault="00064834" w:rsidP="00CE51E3">
      <w:pPr>
        <w:spacing w:after="0" w:line="240" w:lineRule="auto"/>
        <w:contextualSpacing/>
        <w:rPr>
          <w:rFonts w:ascii="Arial" w:hAnsi="Arial" w:cs="Arial"/>
        </w:rPr>
      </w:pPr>
    </w:p>
    <w:p w:rsidR="00064834" w:rsidRPr="00BB19AB" w:rsidRDefault="00064834" w:rsidP="00CE51E3">
      <w:pPr>
        <w:spacing w:after="0" w:line="240" w:lineRule="auto"/>
        <w:contextualSpacing/>
        <w:rPr>
          <w:rFonts w:ascii="Arial" w:hAnsi="Arial" w:cs="Arial"/>
        </w:rPr>
      </w:pPr>
    </w:p>
    <w:p w:rsidR="0073406D" w:rsidRPr="00BB19AB" w:rsidRDefault="0073406D" w:rsidP="00CE51E3">
      <w:pPr>
        <w:pStyle w:val="Ttulo1"/>
        <w:numPr>
          <w:ilvl w:val="0"/>
          <w:numId w:val="30"/>
        </w:numPr>
        <w:spacing w:before="0" w:line="240" w:lineRule="auto"/>
        <w:contextualSpacing/>
        <w:rPr>
          <w:rFonts w:ascii="Arial" w:hAnsi="Arial" w:cs="Arial"/>
          <w:color w:val="auto"/>
          <w:sz w:val="22"/>
          <w:szCs w:val="22"/>
        </w:rPr>
      </w:pPr>
      <w:bookmarkStart w:id="0" w:name="_Toc525285487"/>
      <w:r w:rsidRPr="00BB19AB">
        <w:rPr>
          <w:rFonts w:ascii="Arial" w:hAnsi="Arial" w:cs="Arial"/>
          <w:color w:val="auto"/>
          <w:sz w:val="22"/>
          <w:szCs w:val="22"/>
        </w:rPr>
        <w:t>OBJETO</w:t>
      </w:r>
      <w:bookmarkEnd w:id="0"/>
    </w:p>
    <w:p w:rsidR="00760C5C" w:rsidRPr="00BB19AB" w:rsidRDefault="00760C5C" w:rsidP="00CE51E3">
      <w:pPr>
        <w:spacing w:after="0" w:line="240" w:lineRule="auto"/>
        <w:ind w:left="708"/>
        <w:contextualSpacing/>
        <w:jc w:val="both"/>
        <w:rPr>
          <w:rFonts w:ascii="Arial" w:hAnsi="Arial" w:cs="Arial"/>
        </w:rPr>
      </w:pPr>
    </w:p>
    <w:p w:rsidR="00A076E1" w:rsidRDefault="0074038B" w:rsidP="00AD70E5">
      <w:pPr>
        <w:spacing w:after="0" w:line="240" w:lineRule="auto"/>
        <w:ind w:left="708"/>
        <w:contextualSpacing/>
        <w:jc w:val="both"/>
        <w:rPr>
          <w:rFonts w:ascii="Arial" w:hAnsi="Arial" w:cs="Arial"/>
        </w:rPr>
      </w:pPr>
      <w:r>
        <w:rPr>
          <w:rFonts w:ascii="Arial" w:hAnsi="Arial" w:cs="Arial"/>
        </w:rPr>
        <w:t>C</w:t>
      </w:r>
      <w:r w:rsidR="00AD70E5" w:rsidRPr="00BB19AB">
        <w:rPr>
          <w:rFonts w:ascii="Arial" w:hAnsi="Arial" w:cs="Arial"/>
        </w:rPr>
        <w:t xml:space="preserve">ontratar </w:t>
      </w:r>
      <w:r w:rsidR="00506245" w:rsidRPr="00506245">
        <w:rPr>
          <w:rFonts w:ascii="Arial" w:hAnsi="Arial" w:cs="Arial"/>
        </w:rPr>
        <w:t>la ampliación</w:t>
      </w:r>
      <w:r w:rsidR="003B5635">
        <w:rPr>
          <w:rFonts w:ascii="Arial" w:hAnsi="Arial" w:cs="Arial"/>
        </w:rPr>
        <w:t xml:space="preserve">, instalación, adecuación y puesta en funcionamiento en alta disponibilidad del </w:t>
      </w:r>
      <w:r w:rsidR="003B5635" w:rsidRPr="00D15FD5">
        <w:rPr>
          <w:rFonts w:ascii="Arial" w:hAnsi="Arial" w:cs="Arial"/>
        </w:rPr>
        <w:t>aire</w:t>
      </w:r>
      <w:r w:rsidR="00D15FD5" w:rsidRPr="00D15FD5">
        <w:rPr>
          <w:rFonts w:ascii="Arial" w:hAnsi="Arial" w:cs="Arial"/>
        </w:rPr>
        <w:t xml:space="preserve"> acondicionado de precisión y UPS</w:t>
      </w:r>
      <w:r w:rsidR="00506245" w:rsidRPr="00506245">
        <w:rPr>
          <w:rFonts w:ascii="Arial" w:hAnsi="Arial" w:cs="Arial"/>
        </w:rPr>
        <w:t xml:space="preserve"> del </w:t>
      </w:r>
      <w:r w:rsidR="002B608A">
        <w:rPr>
          <w:rFonts w:ascii="Arial" w:hAnsi="Arial" w:cs="Arial"/>
        </w:rPr>
        <w:t>Centro de Datos del S</w:t>
      </w:r>
      <w:r w:rsidR="00506245" w:rsidRPr="00506245">
        <w:rPr>
          <w:rFonts w:ascii="Arial" w:hAnsi="Arial" w:cs="Arial"/>
        </w:rPr>
        <w:t xml:space="preserve">enado de la </w:t>
      </w:r>
      <w:r w:rsidR="002B608A">
        <w:rPr>
          <w:rFonts w:ascii="Arial" w:hAnsi="Arial" w:cs="Arial"/>
        </w:rPr>
        <w:t>R</w:t>
      </w:r>
      <w:r w:rsidR="00506245" w:rsidRPr="00506245">
        <w:rPr>
          <w:rFonts w:ascii="Arial" w:hAnsi="Arial" w:cs="Arial"/>
        </w:rPr>
        <w:t>epublica</w:t>
      </w:r>
      <w:r w:rsidR="00506245">
        <w:rPr>
          <w:rFonts w:ascii="Arial" w:hAnsi="Arial" w:cs="Arial"/>
        </w:rPr>
        <w:t>.</w:t>
      </w:r>
    </w:p>
    <w:p w:rsidR="0074038B" w:rsidRDefault="0074038B" w:rsidP="00AD70E5">
      <w:pPr>
        <w:spacing w:after="0" w:line="240" w:lineRule="auto"/>
        <w:ind w:left="708"/>
        <w:contextualSpacing/>
        <w:jc w:val="both"/>
        <w:rPr>
          <w:rFonts w:ascii="Arial" w:hAnsi="Arial" w:cs="Arial"/>
        </w:rPr>
      </w:pPr>
    </w:p>
    <w:p w:rsidR="00960364" w:rsidRPr="00BB19AB" w:rsidRDefault="00960364" w:rsidP="00AD70E5">
      <w:pPr>
        <w:spacing w:after="0" w:line="240" w:lineRule="auto"/>
        <w:ind w:left="708"/>
        <w:contextualSpacing/>
        <w:jc w:val="both"/>
        <w:rPr>
          <w:rFonts w:ascii="Arial" w:hAnsi="Arial" w:cs="Arial"/>
        </w:rPr>
      </w:pPr>
    </w:p>
    <w:p w:rsidR="00960364" w:rsidRDefault="00F22E34" w:rsidP="009B1C10">
      <w:pPr>
        <w:pStyle w:val="Ttulo1"/>
        <w:numPr>
          <w:ilvl w:val="0"/>
          <w:numId w:val="30"/>
        </w:numPr>
        <w:spacing w:before="0" w:line="240" w:lineRule="auto"/>
        <w:contextualSpacing/>
        <w:rPr>
          <w:rFonts w:ascii="Arial" w:hAnsi="Arial" w:cs="Arial"/>
          <w:color w:val="auto"/>
          <w:sz w:val="22"/>
          <w:szCs w:val="22"/>
        </w:rPr>
      </w:pPr>
      <w:bookmarkStart w:id="1" w:name="_Toc525285488"/>
      <w:r>
        <w:rPr>
          <w:rFonts w:ascii="Arial" w:hAnsi="Arial" w:cs="Arial"/>
          <w:color w:val="auto"/>
          <w:sz w:val="22"/>
          <w:szCs w:val="22"/>
        </w:rPr>
        <w:t>JUSTIFICACIÓN</w:t>
      </w:r>
      <w:bookmarkEnd w:id="1"/>
      <w:r w:rsidR="00960364">
        <w:rPr>
          <w:rFonts w:ascii="Arial" w:hAnsi="Arial" w:cs="Arial"/>
          <w:color w:val="auto"/>
          <w:sz w:val="22"/>
          <w:szCs w:val="22"/>
        </w:rPr>
        <w:t xml:space="preserve"> </w:t>
      </w:r>
    </w:p>
    <w:p w:rsidR="00807157" w:rsidRDefault="00807157" w:rsidP="00F22E34">
      <w:pPr>
        <w:pStyle w:val="Listavistosa-nfasis11"/>
        <w:spacing w:after="0" w:line="240" w:lineRule="auto"/>
        <w:ind w:left="786"/>
        <w:jc w:val="both"/>
        <w:rPr>
          <w:rFonts w:ascii="Arial" w:hAnsi="Arial" w:cs="Arial"/>
        </w:rPr>
      </w:pPr>
    </w:p>
    <w:p w:rsidR="002B608A" w:rsidRDefault="00F22E34" w:rsidP="00F22E34">
      <w:pPr>
        <w:pStyle w:val="Listavistosa-nfasis11"/>
        <w:spacing w:after="0" w:line="240" w:lineRule="auto"/>
        <w:ind w:left="786"/>
        <w:jc w:val="both"/>
        <w:rPr>
          <w:rFonts w:ascii="Arial" w:hAnsi="Arial" w:cs="Arial"/>
        </w:rPr>
      </w:pPr>
      <w:r>
        <w:rPr>
          <w:rFonts w:ascii="Arial" w:hAnsi="Arial" w:cs="Arial"/>
        </w:rPr>
        <w:t xml:space="preserve">El </w:t>
      </w:r>
      <w:r w:rsidR="00C650E2">
        <w:rPr>
          <w:rFonts w:ascii="Arial" w:hAnsi="Arial" w:cs="Arial"/>
        </w:rPr>
        <w:t>Senado de la República, cuenta</w:t>
      </w:r>
      <w:r w:rsidR="002B608A">
        <w:rPr>
          <w:rFonts w:ascii="Arial" w:hAnsi="Arial" w:cs="Arial"/>
        </w:rPr>
        <w:t xml:space="preserve"> con una solución de servidores virtualizados que soportan las actividades de la entidad, en estos mismos se encuentran la </w:t>
      </w:r>
      <w:r w:rsidR="007D75BE">
        <w:rPr>
          <w:rFonts w:ascii="Arial" w:hAnsi="Arial" w:cs="Arial"/>
        </w:rPr>
        <w:t>página</w:t>
      </w:r>
      <w:r w:rsidR="002B608A">
        <w:rPr>
          <w:rFonts w:ascii="Arial" w:hAnsi="Arial" w:cs="Arial"/>
        </w:rPr>
        <w:t xml:space="preserve"> web de la entidad y varios </w:t>
      </w:r>
      <w:r w:rsidR="007D75BE">
        <w:rPr>
          <w:rFonts w:ascii="Arial" w:hAnsi="Arial" w:cs="Arial"/>
        </w:rPr>
        <w:t xml:space="preserve">servicios </w:t>
      </w:r>
      <w:r w:rsidR="002B608A">
        <w:rPr>
          <w:rFonts w:ascii="Arial" w:hAnsi="Arial" w:cs="Arial"/>
        </w:rPr>
        <w:t>que soportan las actividades legislativas de la entidad.</w:t>
      </w:r>
    </w:p>
    <w:p w:rsidR="00A63FB1" w:rsidRDefault="00A63FB1" w:rsidP="00F22E34">
      <w:pPr>
        <w:pStyle w:val="Listavistosa-nfasis11"/>
        <w:spacing w:after="0" w:line="240" w:lineRule="auto"/>
        <w:ind w:left="786"/>
        <w:jc w:val="both"/>
        <w:rPr>
          <w:rFonts w:ascii="Arial" w:hAnsi="Arial" w:cs="Arial"/>
        </w:rPr>
      </w:pPr>
    </w:p>
    <w:p w:rsidR="00D15FD5" w:rsidRDefault="00A63FB1" w:rsidP="00F22E34">
      <w:pPr>
        <w:pStyle w:val="Listavistosa-nfasis11"/>
        <w:spacing w:after="0" w:line="240" w:lineRule="auto"/>
        <w:ind w:left="786"/>
        <w:jc w:val="both"/>
        <w:rPr>
          <w:rFonts w:ascii="Arial" w:hAnsi="Arial" w:cs="Arial"/>
        </w:rPr>
      </w:pPr>
      <w:r>
        <w:rPr>
          <w:rFonts w:ascii="Arial" w:hAnsi="Arial" w:cs="Arial"/>
        </w:rPr>
        <w:t xml:space="preserve">Además, </w:t>
      </w:r>
      <w:r w:rsidR="00A93419">
        <w:rPr>
          <w:rFonts w:ascii="Arial" w:hAnsi="Arial" w:cs="Arial"/>
        </w:rPr>
        <w:t>debido a la</w:t>
      </w:r>
      <w:r w:rsidR="00807157">
        <w:rPr>
          <w:rFonts w:ascii="Arial" w:hAnsi="Arial" w:cs="Arial"/>
        </w:rPr>
        <w:t>s</w:t>
      </w:r>
      <w:r w:rsidR="00A93419">
        <w:rPr>
          <w:rFonts w:ascii="Arial" w:hAnsi="Arial" w:cs="Arial"/>
        </w:rPr>
        <w:t xml:space="preserve"> necesidades de crecimiento tecnológico de la entidad</w:t>
      </w:r>
      <w:r w:rsidR="003B5635">
        <w:rPr>
          <w:rFonts w:ascii="Arial" w:hAnsi="Arial" w:cs="Arial"/>
        </w:rPr>
        <w:t xml:space="preserve">, disponibilidad y soporte a </w:t>
      </w:r>
      <w:r w:rsidR="00A93419">
        <w:rPr>
          <w:rFonts w:ascii="Arial" w:hAnsi="Arial" w:cs="Arial"/>
        </w:rPr>
        <w:t>la</w:t>
      </w:r>
      <w:r w:rsidR="003B5635">
        <w:rPr>
          <w:rFonts w:ascii="Arial" w:hAnsi="Arial" w:cs="Arial"/>
        </w:rPr>
        <w:t xml:space="preserve"> prestación de servicio por parte </w:t>
      </w:r>
      <w:r w:rsidR="008E1011">
        <w:rPr>
          <w:rFonts w:ascii="Arial" w:hAnsi="Arial" w:cs="Arial"/>
        </w:rPr>
        <w:t>del senado</w:t>
      </w:r>
      <w:r w:rsidR="003B5635">
        <w:rPr>
          <w:rFonts w:ascii="Arial" w:hAnsi="Arial" w:cs="Arial"/>
        </w:rPr>
        <w:t xml:space="preserve">, </w:t>
      </w:r>
      <w:r w:rsidR="00D15FD5">
        <w:rPr>
          <w:rFonts w:ascii="Arial" w:hAnsi="Arial" w:cs="Arial"/>
        </w:rPr>
        <w:t>es necesario contar con los sistemas que soporten las necesidades del datacenter, como lo es</w:t>
      </w:r>
      <w:r w:rsidR="008E1011">
        <w:rPr>
          <w:rFonts w:ascii="Arial" w:hAnsi="Arial" w:cs="Arial"/>
        </w:rPr>
        <w:t>,</w:t>
      </w:r>
      <w:r w:rsidR="00D15FD5">
        <w:rPr>
          <w:rFonts w:ascii="Arial" w:hAnsi="Arial" w:cs="Arial"/>
        </w:rPr>
        <w:t xml:space="preserve"> el sistema de energía (UPS) y de aire acondicionado de precisión</w:t>
      </w:r>
      <w:r w:rsidR="008E1011">
        <w:rPr>
          <w:rFonts w:ascii="Arial" w:hAnsi="Arial" w:cs="Arial"/>
        </w:rPr>
        <w:t>.</w:t>
      </w:r>
      <w:r w:rsidR="00D15FD5">
        <w:rPr>
          <w:rFonts w:ascii="Arial" w:hAnsi="Arial" w:cs="Arial"/>
        </w:rPr>
        <w:t xml:space="preserve"> </w:t>
      </w:r>
    </w:p>
    <w:p w:rsidR="00960364" w:rsidRPr="00960364" w:rsidRDefault="00960364" w:rsidP="00960364"/>
    <w:p w:rsidR="00EA3036" w:rsidRPr="00BB19AB" w:rsidRDefault="009B1C10" w:rsidP="009B1C10">
      <w:pPr>
        <w:pStyle w:val="Ttulo1"/>
        <w:numPr>
          <w:ilvl w:val="0"/>
          <w:numId w:val="30"/>
        </w:numPr>
        <w:spacing w:before="0" w:line="240" w:lineRule="auto"/>
        <w:contextualSpacing/>
        <w:rPr>
          <w:rFonts w:ascii="Arial" w:hAnsi="Arial" w:cs="Arial"/>
          <w:color w:val="auto"/>
          <w:sz w:val="22"/>
          <w:szCs w:val="22"/>
        </w:rPr>
      </w:pPr>
      <w:bookmarkStart w:id="2" w:name="_Toc525285489"/>
      <w:r w:rsidRPr="00BB19AB">
        <w:rPr>
          <w:rFonts w:ascii="Arial" w:hAnsi="Arial" w:cs="Arial"/>
          <w:color w:val="auto"/>
          <w:sz w:val="22"/>
          <w:szCs w:val="22"/>
        </w:rPr>
        <w:t>ALCANCE</w:t>
      </w:r>
      <w:bookmarkEnd w:id="2"/>
    </w:p>
    <w:p w:rsidR="00760C5C" w:rsidRDefault="00760C5C" w:rsidP="00CE51E3">
      <w:pPr>
        <w:pStyle w:val="Listavistosa-nfasis11"/>
        <w:spacing w:after="0" w:line="240" w:lineRule="auto"/>
        <w:jc w:val="both"/>
        <w:rPr>
          <w:rFonts w:ascii="Arial" w:hAnsi="Arial" w:cs="Arial"/>
        </w:rPr>
      </w:pPr>
    </w:p>
    <w:p w:rsidR="00F22FA6" w:rsidRDefault="0074038B" w:rsidP="00F13E4B">
      <w:pPr>
        <w:pStyle w:val="Listavistosa-nfasis11"/>
        <w:spacing w:after="0" w:line="240" w:lineRule="auto"/>
        <w:jc w:val="both"/>
        <w:rPr>
          <w:rFonts w:ascii="Arial" w:hAnsi="Arial" w:cs="Arial"/>
        </w:rPr>
      </w:pPr>
      <w:r>
        <w:rPr>
          <w:rFonts w:ascii="Arial" w:hAnsi="Arial" w:cs="Arial"/>
        </w:rPr>
        <w:t xml:space="preserve">El </w:t>
      </w:r>
      <w:r w:rsidR="00F22FA6">
        <w:rPr>
          <w:rFonts w:ascii="Arial" w:hAnsi="Arial" w:cs="Arial"/>
        </w:rPr>
        <w:t>proveedor debe suministrar</w:t>
      </w:r>
      <w:r w:rsidR="003B5635">
        <w:rPr>
          <w:rFonts w:ascii="Arial" w:hAnsi="Arial" w:cs="Arial"/>
        </w:rPr>
        <w:t>, adecuar, instalar y poner en funcionamiento los</w:t>
      </w:r>
      <w:r w:rsidR="008D2DF1">
        <w:rPr>
          <w:rFonts w:ascii="Arial" w:hAnsi="Arial" w:cs="Arial"/>
        </w:rPr>
        <w:t xml:space="preserve"> elementos </w:t>
      </w:r>
      <w:r w:rsidR="00F13E4B">
        <w:rPr>
          <w:rFonts w:ascii="Arial" w:hAnsi="Arial" w:cs="Arial"/>
        </w:rPr>
        <w:t xml:space="preserve">requeridos </w:t>
      </w:r>
      <w:r w:rsidR="003B5635">
        <w:rPr>
          <w:rFonts w:ascii="Arial" w:hAnsi="Arial" w:cs="Arial"/>
        </w:rPr>
        <w:t xml:space="preserve">para que el </w:t>
      </w:r>
      <w:r w:rsidR="003B5635">
        <w:rPr>
          <w:rFonts w:ascii="Arial" w:hAnsi="Arial" w:cs="Arial"/>
          <w:i/>
        </w:rPr>
        <w:t>D</w:t>
      </w:r>
      <w:r w:rsidR="003B5635" w:rsidRPr="003B5635">
        <w:rPr>
          <w:rFonts w:ascii="Arial" w:hAnsi="Arial" w:cs="Arial"/>
          <w:i/>
        </w:rPr>
        <w:t>atacenter</w:t>
      </w:r>
      <w:r w:rsidR="003B5635">
        <w:rPr>
          <w:rFonts w:ascii="Arial" w:hAnsi="Arial" w:cs="Arial"/>
          <w:i/>
        </w:rPr>
        <w:t xml:space="preserve"> </w:t>
      </w:r>
      <w:r w:rsidR="003B5635">
        <w:rPr>
          <w:rFonts w:ascii="Arial" w:hAnsi="Arial" w:cs="Arial"/>
        </w:rPr>
        <w:t>cuente con un sistema de aire acondicionado de precisión y sistema de energía (UPS) en alta disponibilidad integrado con el que se cuenta actualmente</w:t>
      </w:r>
      <w:r w:rsidR="008E1011">
        <w:rPr>
          <w:rFonts w:ascii="Arial" w:hAnsi="Arial" w:cs="Arial"/>
        </w:rPr>
        <w:t>.</w:t>
      </w:r>
    </w:p>
    <w:p w:rsidR="00350404" w:rsidRDefault="00350404" w:rsidP="00CE51E3">
      <w:pPr>
        <w:pStyle w:val="Listavistosa-nfasis11"/>
        <w:spacing w:after="0" w:line="240" w:lineRule="auto"/>
        <w:jc w:val="both"/>
        <w:rPr>
          <w:rFonts w:ascii="Arial" w:hAnsi="Arial" w:cs="Arial"/>
        </w:rPr>
      </w:pPr>
    </w:p>
    <w:p w:rsidR="00F551CA" w:rsidRPr="00BB19AB" w:rsidRDefault="00F22FA6" w:rsidP="00CE51E3">
      <w:pPr>
        <w:pStyle w:val="Listavistosa-nfasis11"/>
        <w:spacing w:after="0" w:line="240" w:lineRule="auto"/>
        <w:jc w:val="both"/>
        <w:rPr>
          <w:rFonts w:ascii="Arial" w:hAnsi="Arial" w:cs="Arial"/>
          <w:b/>
        </w:rPr>
      </w:pPr>
      <w:r>
        <w:rPr>
          <w:rFonts w:ascii="Arial" w:hAnsi="Arial" w:cs="Arial"/>
        </w:rPr>
        <w:t xml:space="preserve"> </w:t>
      </w:r>
    </w:p>
    <w:p w:rsidR="00EA3036" w:rsidRPr="00BB19AB" w:rsidRDefault="00EA3036" w:rsidP="00CE51E3">
      <w:pPr>
        <w:pStyle w:val="Ttulo1"/>
        <w:numPr>
          <w:ilvl w:val="0"/>
          <w:numId w:val="30"/>
        </w:numPr>
        <w:spacing w:before="0" w:line="240" w:lineRule="auto"/>
        <w:contextualSpacing/>
        <w:rPr>
          <w:rFonts w:ascii="Arial" w:hAnsi="Arial" w:cs="Arial"/>
          <w:color w:val="auto"/>
          <w:sz w:val="22"/>
          <w:szCs w:val="22"/>
        </w:rPr>
      </w:pPr>
      <w:bookmarkStart w:id="3" w:name="_Toc525285490"/>
      <w:r w:rsidRPr="00BB19AB">
        <w:rPr>
          <w:rFonts w:ascii="Arial" w:hAnsi="Arial" w:cs="Arial"/>
          <w:color w:val="auto"/>
          <w:sz w:val="22"/>
          <w:szCs w:val="22"/>
        </w:rPr>
        <w:t>ENTREGABLES</w:t>
      </w:r>
      <w:bookmarkEnd w:id="3"/>
    </w:p>
    <w:p w:rsidR="00760C5C" w:rsidRPr="00BB19AB" w:rsidRDefault="00760C5C" w:rsidP="00CE51E3">
      <w:pPr>
        <w:pStyle w:val="Prrafodelista"/>
        <w:spacing w:after="0" w:line="240" w:lineRule="auto"/>
        <w:ind w:left="720"/>
        <w:contextualSpacing/>
        <w:jc w:val="both"/>
        <w:rPr>
          <w:rFonts w:ascii="Arial" w:hAnsi="Arial" w:cs="Arial"/>
        </w:rPr>
      </w:pPr>
    </w:p>
    <w:p w:rsidR="00F22FA6" w:rsidRDefault="00F22FA6" w:rsidP="00CE51E3">
      <w:pPr>
        <w:pStyle w:val="Prrafodelista"/>
        <w:spacing w:after="0" w:line="240" w:lineRule="auto"/>
        <w:ind w:left="720"/>
        <w:contextualSpacing/>
        <w:jc w:val="both"/>
        <w:rPr>
          <w:rFonts w:ascii="Arial" w:hAnsi="Arial" w:cs="Arial"/>
        </w:rPr>
      </w:pPr>
      <w:r>
        <w:rPr>
          <w:rFonts w:ascii="Arial" w:hAnsi="Arial" w:cs="Arial"/>
        </w:rPr>
        <w:t>E</w:t>
      </w:r>
      <w:r w:rsidR="00C32B8B" w:rsidRPr="00BB19AB">
        <w:rPr>
          <w:rFonts w:ascii="Arial" w:hAnsi="Arial" w:cs="Arial"/>
        </w:rPr>
        <w:t xml:space="preserve">l proveedor </w:t>
      </w:r>
      <w:r>
        <w:rPr>
          <w:rFonts w:ascii="Arial" w:hAnsi="Arial" w:cs="Arial"/>
        </w:rPr>
        <w:t>debe hacer entrega de.</w:t>
      </w:r>
    </w:p>
    <w:p w:rsidR="00F22FA6" w:rsidRDefault="00F22FA6" w:rsidP="00CE51E3">
      <w:pPr>
        <w:pStyle w:val="Prrafodelista"/>
        <w:spacing w:after="0" w:line="240" w:lineRule="auto"/>
        <w:ind w:left="720"/>
        <w:contextualSpacing/>
        <w:jc w:val="both"/>
        <w:rPr>
          <w:rFonts w:ascii="Arial" w:hAnsi="Arial" w:cs="Arial"/>
        </w:rPr>
      </w:pPr>
    </w:p>
    <w:p w:rsidR="00F22FA6" w:rsidRDefault="00F22FA6" w:rsidP="00F22FA6">
      <w:pPr>
        <w:pStyle w:val="Prrafodelista"/>
        <w:numPr>
          <w:ilvl w:val="0"/>
          <w:numId w:val="47"/>
        </w:numPr>
        <w:spacing w:after="0" w:line="240" w:lineRule="auto"/>
        <w:contextualSpacing/>
        <w:jc w:val="both"/>
        <w:rPr>
          <w:rFonts w:ascii="Arial" w:hAnsi="Arial" w:cs="Arial"/>
        </w:rPr>
      </w:pPr>
      <w:r>
        <w:rPr>
          <w:rFonts w:ascii="Arial" w:hAnsi="Arial" w:cs="Arial"/>
        </w:rPr>
        <w:t>Los elementos</w:t>
      </w:r>
      <w:r w:rsidR="00F13E4B">
        <w:rPr>
          <w:rFonts w:ascii="Arial" w:hAnsi="Arial" w:cs="Arial"/>
        </w:rPr>
        <w:t xml:space="preserve"> tecnológicos</w:t>
      </w:r>
      <w:r>
        <w:rPr>
          <w:rFonts w:ascii="Arial" w:hAnsi="Arial" w:cs="Arial"/>
        </w:rPr>
        <w:t xml:space="preserve"> a medida que son </w:t>
      </w:r>
      <w:r w:rsidR="00F13E4B">
        <w:rPr>
          <w:rFonts w:ascii="Arial" w:hAnsi="Arial" w:cs="Arial"/>
        </w:rPr>
        <w:t>especificados</w:t>
      </w:r>
      <w:r>
        <w:rPr>
          <w:rFonts w:ascii="Arial" w:hAnsi="Arial" w:cs="Arial"/>
        </w:rPr>
        <w:t xml:space="preserve"> por la Entidad.</w:t>
      </w:r>
    </w:p>
    <w:p w:rsidR="00F13E4B" w:rsidRDefault="008E1011" w:rsidP="00F22FA6">
      <w:pPr>
        <w:pStyle w:val="Prrafodelista"/>
        <w:numPr>
          <w:ilvl w:val="0"/>
          <w:numId w:val="47"/>
        </w:numPr>
        <w:spacing w:after="0" w:line="240" w:lineRule="auto"/>
        <w:contextualSpacing/>
        <w:jc w:val="both"/>
        <w:rPr>
          <w:rFonts w:ascii="Arial" w:hAnsi="Arial" w:cs="Arial"/>
        </w:rPr>
      </w:pPr>
      <w:r>
        <w:rPr>
          <w:rFonts w:ascii="Arial" w:hAnsi="Arial" w:cs="Arial"/>
        </w:rPr>
        <w:t>Informes mensuales</w:t>
      </w:r>
      <w:r w:rsidR="008E3C89">
        <w:rPr>
          <w:rFonts w:ascii="Arial" w:hAnsi="Arial" w:cs="Arial"/>
        </w:rPr>
        <w:t xml:space="preserve"> de actividades </w:t>
      </w:r>
      <w:r w:rsidR="00F13E4B">
        <w:rPr>
          <w:rFonts w:ascii="Arial" w:hAnsi="Arial" w:cs="Arial"/>
        </w:rPr>
        <w:t>la ejecución desarrollada.</w:t>
      </w:r>
    </w:p>
    <w:p w:rsidR="00F13E4B" w:rsidRDefault="00F13E4B" w:rsidP="00F22FA6">
      <w:pPr>
        <w:pStyle w:val="Prrafodelista"/>
        <w:numPr>
          <w:ilvl w:val="0"/>
          <w:numId w:val="47"/>
        </w:numPr>
        <w:spacing w:after="0" w:line="240" w:lineRule="auto"/>
        <w:contextualSpacing/>
        <w:jc w:val="both"/>
        <w:rPr>
          <w:rFonts w:ascii="Arial" w:hAnsi="Arial" w:cs="Arial"/>
        </w:rPr>
      </w:pPr>
      <w:r>
        <w:rPr>
          <w:rFonts w:ascii="Arial" w:hAnsi="Arial" w:cs="Arial"/>
        </w:rPr>
        <w:t xml:space="preserve">Instalación y puesta en funcionamiento de los elementos contratados </w:t>
      </w:r>
    </w:p>
    <w:p w:rsidR="00F22FA6" w:rsidRDefault="00F13E4B" w:rsidP="00F22FA6">
      <w:pPr>
        <w:pStyle w:val="Prrafodelista"/>
        <w:numPr>
          <w:ilvl w:val="0"/>
          <w:numId w:val="47"/>
        </w:numPr>
        <w:spacing w:after="0" w:line="240" w:lineRule="auto"/>
        <w:contextualSpacing/>
        <w:jc w:val="both"/>
        <w:rPr>
          <w:rFonts w:ascii="Arial" w:hAnsi="Arial" w:cs="Arial"/>
        </w:rPr>
      </w:pPr>
      <w:r>
        <w:rPr>
          <w:rFonts w:ascii="Arial" w:hAnsi="Arial" w:cs="Arial"/>
        </w:rPr>
        <w:t xml:space="preserve">Cartas de compromiso de </w:t>
      </w:r>
      <w:proofErr w:type="gramStart"/>
      <w:r>
        <w:rPr>
          <w:rFonts w:ascii="Arial" w:hAnsi="Arial" w:cs="Arial"/>
        </w:rPr>
        <w:t xml:space="preserve">garantía </w:t>
      </w:r>
      <w:r w:rsidR="008E1011">
        <w:rPr>
          <w:rFonts w:ascii="Arial" w:hAnsi="Arial" w:cs="Arial"/>
        </w:rPr>
        <w:t>.</w:t>
      </w:r>
      <w:proofErr w:type="gramEnd"/>
      <w:r>
        <w:rPr>
          <w:rFonts w:ascii="Arial" w:hAnsi="Arial" w:cs="Arial"/>
        </w:rPr>
        <w:t xml:space="preserve"> </w:t>
      </w:r>
    </w:p>
    <w:p w:rsidR="0033566E" w:rsidRDefault="0033566E" w:rsidP="0033566E">
      <w:pPr>
        <w:spacing w:after="0" w:line="240" w:lineRule="auto"/>
        <w:contextualSpacing/>
        <w:jc w:val="both"/>
        <w:rPr>
          <w:rFonts w:ascii="Arial" w:hAnsi="Arial" w:cs="Arial"/>
        </w:rPr>
      </w:pPr>
    </w:p>
    <w:p w:rsidR="0033566E" w:rsidRDefault="0033566E" w:rsidP="0033566E">
      <w:pPr>
        <w:spacing w:after="0" w:line="240" w:lineRule="auto"/>
        <w:contextualSpacing/>
        <w:jc w:val="both"/>
        <w:rPr>
          <w:rFonts w:ascii="Arial" w:hAnsi="Arial" w:cs="Arial"/>
        </w:rPr>
      </w:pPr>
    </w:p>
    <w:p w:rsidR="0033566E" w:rsidRPr="0033566E" w:rsidRDefault="0033566E" w:rsidP="0033566E">
      <w:pPr>
        <w:spacing w:after="0" w:line="240" w:lineRule="auto"/>
        <w:contextualSpacing/>
        <w:jc w:val="both"/>
        <w:rPr>
          <w:rFonts w:ascii="Arial" w:hAnsi="Arial" w:cs="Arial"/>
        </w:rPr>
      </w:pPr>
    </w:p>
    <w:p w:rsidR="007E063D" w:rsidRDefault="007E063D" w:rsidP="007E063D">
      <w:pPr>
        <w:pStyle w:val="Prrafodelista"/>
        <w:spacing w:after="0" w:line="240" w:lineRule="auto"/>
        <w:ind w:left="1080"/>
        <w:contextualSpacing/>
        <w:jc w:val="both"/>
        <w:rPr>
          <w:rFonts w:ascii="Arial" w:hAnsi="Arial" w:cs="Arial"/>
        </w:rPr>
      </w:pPr>
    </w:p>
    <w:p w:rsidR="00063D5C" w:rsidRPr="00BB19AB" w:rsidRDefault="00C82760" w:rsidP="00CE51E3">
      <w:pPr>
        <w:pStyle w:val="Ttulo1"/>
        <w:numPr>
          <w:ilvl w:val="0"/>
          <w:numId w:val="30"/>
        </w:numPr>
        <w:spacing w:before="0" w:line="240" w:lineRule="auto"/>
        <w:contextualSpacing/>
        <w:rPr>
          <w:rFonts w:ascii="Arial" w:hAnsi="Arial" w:cs="Arial"/>
          <w:color w:val="auto"/>
          <w:sz w:val="22"/>
          <w:szCs w:val="22"/>
        </w:rPr>
      </w:pPr>
      <w:bookmarkStart w:id="4" w:name="_Toc525285491"/>
      <w:r w:rsidRPr="00BB19AB">
        <w:rPr>
          <w:rFonts w:ascii="Arial" w:hAnsi="Arial" w:cs="Arial"/>
          <w:color w:val="auto"/>
          <w:sz w:val="22"/>
          <w:szCs w:val="22"/>
        </w:rPr>
        <w:t>GARANTÍA</w:t>
      </w:r>
      <w:bookmarkEnd w:id="4"/>
    </w:p>
    <w:p w:rsidR="00342D2F" w:rsidRPr="00BB19AB" w:rsidRDefault="00342D2F" w:rsidP="00CE51E3">
      <w:pPr>
        <w:pStyle w:val="Prrafodelista"/>
        <w:spacing w:after="0" w:line="240" w:lineRule="auto"/>
        <w:ind w:left="720"/>
        <w:contextualSpacing/>
        <w:jc w:val="both"/>
        <w:rPr>
          <w:rFonts w:ascii="Arial" w:hAnsi="Arial" w:cs="Arial"/>
        </w:rPr>
      </w:pPr>
    </w:p>
    <w:p w:rsidR="00C41B86" w:rsidRDefault="00C41B86" w:rsidP="00CE51E3">
      <w:pPr>
        <w:pStyle w:val="Prrafodelista"/>
        <w:spacing w:after="0" w:line="240" w:lineRule="auto"/>
        <w:ind w:left="720"/>
        <w:contextualSpacing/>
        <w:jc w:val="both"/>
        <w:rPr>
          <w:rFonts w:ascii="Arial" w:hAnsi="Arial" w:cs="Arial"/>
        </w:rPr>
      </w:pPr>
      <w:r w:rsidRPr="00BB19AB">
        <w:rPr>
          <w:rFonts w:ascii="Arial" w:hAnsi="Arial" w:cs="Arial"/>
        </w:rPr>
        <w:t>Se debe oto</w:t>
      </w:r>
      <w:r w:rsidR="00F22FA6">
        <w:rPr>
          <w:rFonts w:ascii="Arial" w:hAnsi="Arial" w:cs="Arial"/>
        </w:rPr>
        <w:t xml:space="preserve">rgar una garantía mínima de </w:t>
      </w:r>
      <w:r w:rsidR="00F13E4B">
        <w:rPr>
          <w:rFonts w:ascii="Arial" w:hAnsi="Arial" w:cs="Arial"/>
        </w:rPr>
        <w:t>3</w:t>
      </w:r>
      <w:r w:rsidR="00F22FA6">
        <w:rPr>
          <w:rFonts w:ascii="Arial" w:hAnsi="Arial" w:cs="Arial"/>
        </w:rPr>
        <w:t xml:space="preserve"> (</w:t>
      </w:r>
      <w:r w:rsidR="00F13E4B">
        <w:rPr>
          <w:rFonts w:ascii="Arial" w:hAnsi="Arial" w:cs="Arial"/>
        </w:rPr>
        <w:t>tres</w:t>
      </w:r>
      <w:r w:rsidRPr="00BB19AB">
        <w:rPr>
          <w:rFonts w:ascii="Arial" w:hAnsi="Arial" w:cs="Arial"/>
        </w:rPr>
        <w:t xml:space="preserve">) </w:t>
      </w:r>
      <w:r w:rsidR="00F13E4B">
        <w:rPr>
          <w:rFonts w:ascii="Arial" w:hAnsi="Arial" w:cs="Arial"/>
        </w:rPr>
        <w:t xml:space="preserve">años en piezas, mano de obra y de soporte en sitio, </w:t>
      </w:r>
      <w:r w:rsidR="00F22FA6">
        <w:rPr>
          <w:rFonts w:ascii="Arial" w:hAnsi="Arial" w:cs="Arial"/>
        </w:rPr>
        <w:t>a partir del día siguiente de recibo a satisfacción por la Entidad.</w:t>
      </w:r>
      <w:r w:rsidR="00F22FA6" w:rsidRPr="00BB19AB">
        <w:rPr>
          <w:rFonts w:ascii="Arial" w:hAnsi="Arial" w:cs="Arial"/>
        </w:rPr>
        <w:t xml:space="preserve"> </w:t>
      </w:r>
    </w:p>
    <w:p w:rsidR="00363001" w:rsidRDefault="00363001" w:rsidP="00CE51E3">
      <w:pPr>
        <w:pStyle w:val="Prrafodelista"/>
        <w:spacing w:after="0" w:line="240" w:lineRule="auto"/>
        <w:ind w:left="720"/>
        <w:contextualSpacing/>
        <w:jc w:val="both"/>
        <w:rPr>
          <w:rFonts w:ascii="Arial" w:hAnsi="Arial" w:cs="Arial"/>
        </w:rPr>
      </w:pPr>
    </w:p>
    <w:p w:rsidR="00363001" w:rsidRDefault="00DF1C9A" w:rsidP="00CE51E3">
      <w:pPr>
        <w:pStyle w:val="Prrafodelista"/>
        <w:spacing w:after="0" w:line="240" w:lineRule="auto"/>
        <w:ind w:left="720"/>
        <w:contextualSpacing/>
        <w:jc w:val="both"/>
        <w:rPr>
          <w:rFonts w:ascii="Arial" w:hAnsi="Arial" w:cs="Arial"/>
        </w:rPr>
      </w:pPr>
      <w:r>
        <w:rPr>
          <w:rFonts w:ascii="Arial" w:hAnsi="Arial" w:cs="Arial"/>
        </w:rPr>
        <w:t xml:space="preserve">Se debe garantizar que la solución suministrada y sus componentes </w:t>
      </w:r>
      <w:r w:rsidR="00363001">
        <w:rPr>
          <w:rFonts w:ascii="Arial" w:hAnsi="Arial" w:cs="Arial"/>
        </w:rPr>
        <w:t>deben ser nuevos y de primera calidad</w:t>
      </w:r>
      <w:r>
        <w:rPr>
          <w:rFonts w:ascii="Arial" w:hAnsi="Arial" w:cs="Arial"/>
        </w:rPr>
        <w:t xml:space="preserve"> otorgada por el fabricante</w:t>
      </w:r>
      <w:r w:rsidR="00363001">
        <w:rPr>
          <w:rFonts w:ascii="Arial" w:hAnsi="Arial" w:cs="Arial"/>
        </w:rPr>
        <w:t>. La entidad podrá solicitar el cambio cuando considere que los elementos no cumplen con los estándares de calidad.</w:t>
      </w:r>
    </w:p>
    <w:p w:rsidR="004442CE" w:rsidRDefault="004442CE" w:rsidP="00CE51E3">
      <w:pPr>
        <w:pStyle w:val="Prrafodelista"/>
        <w:spacing w:after="0" w:line="240" w:lineRule="auto"/>
        <w:ind w:left="720"/>
        <w:contextualSpacing/>
        <w:jc w:val="both"/>
        <w:rPr>
          <w:rFonts w:ascii="Arial" w:hAnsi="Arial" w:cs="Arial"/>
        </w:rPr>
      </w:pPr>
    </w:p>
    <w:p w:rsidR="00DC40EC" w:rsidRDefault="004442CE" w:rsidP="004442CE">
      <w:pPr>
        <w:pStyle w:val="Prrafodelista"/>
        <w:spacing w:after="0" w:line="240" w:lineRule="auto"/>
        <w:ind w:left="720"/>
        <w:contextualSpacing/>
        <w:jc w:val="both"/>
        <w:rPr>
          <w:rFonts w:ascii="Arial" w:hAnsi="Arial" w:cs="Arial"/>
        </w:rPr>
      </w:pPr>
      <w:r>
        <w:rPr>
          <w:rFonts w:ascii="Arial" w:hAnsi="Arial" w:cs="Arial"/>
        </w:rPr>
        <w:t>Cuando uno o varios dispositivos presente</w:t>
      </w:r>
      <w:r w:rsidR="00DF1C9A">
        <w:rPr>
          <w:rFonts w:ascii="Arial" w:hAnsi="Arial" w:cs="Arial"/>
        </w:rPr>
        <w:t>n</w:t>
      </w:r>
      <w:r>
        <w:rPr>
          <w:rFonts w:ascii="Arial" w:hAnsi="Arial" w:cs="Arial"/>
        </w:rPr>
        <w:t xml:space="preserve"> la misma falla dos veces, deberán ser reemplazados de forma definitiva, por otro repuesto de iguales características, o en su defecto uno de mayor capacidad técnica.</w:t>
      </w:r>
    </w:p>
    <w:p w:rsidR="008E3C89" w:rsidRDefault="008E3C89" w:rsidP="004442CE">
      <w:pPr>
        <w:pStyle w:val="Prrafodelista"/>
        <w:spacing w:after="0" w:line="240" w:lineRule="auto"/>
        <w:ind w:left="720"/>
        <w:contextualSpacing/>
        <w:jc w:val="both"/>
        <w:rPr>
          <w:rFonts w:ascii="Arial" w:hAnsi="Arial" w:cs="Arial"/>
        </w:rPr>
      </w:pPr>
    </w:p>
    <w:p w:rsidR="00EB37A7" w:rsidRDefault="0052001D" w:rsidP="00CE51E3">
      <w:pPr>
        <w:pStyle w:val="Ttulo1"/>
        <w:numPr>
          <w:ilvl w:val="0"/>
          <w:numId w:val="30"/>
        </w:numPr>
        <w:spacing w:before="0" w:line="240" w:lineRule="auto"/>
        <w:contextualSpacing/>
        <w:rPr>
          <w:rFonts w:ascii="Arial" w:hAnsi="Arial" w:cs="Arial"/>
          <w:color w:val="auto"/>
          <w:sz w:val="22"/>
          <w:szCs w:val="22"/>
        </w:rPr>
      </w:pPr>
      <w:bookmarkStart w:id="5" w:name="_Toc525285492"/>
      <w:r w:rsidRPr="00BB19AB">
        <w:rPr>
          <w:rFonts w:ascii="Arial" w:hAnsi="Arial" w:cs="Arial"/>
          <w:color w:val="auto"/>
          <w:sz w:val="22"/>
          <w:szCs w:val="22"/>
        </w:rPr>
        <w:t xml:space="preserve">DESCRIPCIÓN </w:t>
      </w:r>
      <w:r w:rsidR="00DF1C9A">
        <w:rPr>
          <w:rFonts w:ascii="Arial" w:hAnsi="Arial" w:cs="Arial"/>
          <w:color w:val="auto"/>
          <w:sz w:val="22"/>
          <w:szCs w:val="22"/>
        </w:rPr>
        <w:t>TÉCNICA</w:t>
      </w:r>
      <w:bookmarkEnd w:id="5"/>
    </w:p>
    <w:p w:rsidR="0052001D" w:rsidRDefault="008E3C89" w:rsidP="0052001D">
      <w:pPr>
        <w:tabs>
          <w:tab w:val="left" w:pos="993"/>
        </w:tabs>
        <w:spacing w:after="0" w:line="240" w:lineRule="auto"/>
        <w:ind w:left="786" w:right="184"/>
        <w:contextualSpacing/>
        <w:jc w:val="both"/>
        <w:rPr>
          <w:rFonts w:ascii="Arial" w:eastAsia="Arial" w:hAnsi="Arial" w:cs="Arial"/>
          <w:spacing w:val="1"/>
          <w:lang w:val="es-ES"/>
        </w:rPr>
      </w:pPr>
      <w:r w:rsidRPr="008E3C89">
        <w:rPr>
          <w:rFonts w:ascii="Arial" w:eastAsia="Arial" w:hAnsi="Arial" w:cs="Arial"/>
          <w:spacing w:val="1"/>
          <w:lang w:val="es-ES"/>
        </w:rPr>
        <w:t>Se enuncian las especificaciones técnicas que conformarán la solución de</w:t>
      </w:r>
      <w:r w:rsidR="0033566E">
        <w:rPr>
          <w:rFonts w:ascii="Arial" w:eastAsia="Arial" w:hAnsi="Arial" w:cs="Arial"/>
          <w:spacing w:val="1"/>
          <w:lang w:val="es-ES"/>
        </w:rPr>
        <w:t xml:space="preserve"> alta disponibilidad de aires acondicionados de precisión y sistemas de respaldo de energía.</w:t>
      </w:r>
    </w:p>
    <w:p w:rsidR="00D15FD5" w:rsidRDefault="00D15FD5" w:rsidP="0052001D">
      <w:pPr>
        <w:tabs>
          <w:tab w:val="left" w:pos="993"/>
        </w:tabs>
        <w:spacing w:after="0" w:line="240" w:lineRule="auto"/>
        <w:ind w:left="786" w:right="184"/>
        <w:contextualSpacing/>
        <w:jc w:val="both"/>
        <w:rPr>
          <w:rFonts w:ascii="Arial" w:eastAsia="Arial" w:hAnsi="Arial" w:cs="Arial"/>
          <w:spacing w:val="1"/>
          <w:lang w:val="es-ES"/>
        </w:rPr>
      </w:pPr>
    </w:p>
    <w:p w:rsidR="00D15FD5" w:rsidRPr="0087262D" w:rsidRDefault="00D15FD5" w:rsidP="0087262D">
      <w:pPr>
        <w:pStyle w:val="Ttulo2"/>
        <w:numPr>
          <w:ilvl w:val="1"/>
          <w:numId w:val="30"/>
        </w:numPr>
        <w:rPr>
          <w:rFonts w:eastAsia="Arial"/>
          <w:u w:val="none"/>
        </w:rPr>
      </w:pPr>
      <w:bookmarkStart w:id="6" w:name="_Toc525285493"/>
      <w:r w:rsidRPr="0087262D">
        <w:rPr>
          <w:rFonts w:eastAsia="Arial"/>
          <w:u w:val="none"/>
        </w:rPr>
        <w:t>AIRE ACONDICIONADO DE PRECISIÓN</w:t>
      </w:r>
      <w:bookmarkEnd w:id="6"/>
      <w:r w:rsidRPr="0087262D">
        <w:rPr>
          <w:rFonts w:eastAsia="Arial"/>
          <w:u w:val="none"/>
        </w:rPr>
        <w:t xml:space="preserve"> </w:t>
      </w:r>
    </w:p>
    <w:p w:rsidR="00D15FD5" w:rsidRDefault="00D15FD5" w:rsidP="0033566E">
      <w:pPr>
        <w:tabs>
          <w:tab w:val="left" w:pos="993"/>
        </w:tabs>
        <w:spacing w:after="0" w:line="240" w:lineRule="auto"/>
        <w:ind w:left="786" w:right="184"/>
        <w:contextualSpacing/>
        <w:jc w:val="center"/>
        <w:rPr>
          <w:rFonts w:ascii="Arial" w:eastAsia="Arial" w:hAnsi="Arial" w:cs="Arial"/>
          <w:spacing w:val="1"/>
          <w:lang w:val="es-ES"/>
        </w:rPr>
      </w:pPr>
    </w:p>
    <w:tbl>
      <w:tblPr>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1"/>
        <w:gridCol w:w="8218"/>
      </w:tblGrid>
      <w:tr w:rsidR="002B7A26" w:rsidRPr="002B7A26" w:rsidTr="002B7A26">
        <w:trPr>
          <w:trHeight w:val="315"/>
        </w:trPr>
        <w:tc>
          <w:tcPr>
            <w:tcW w:w="474" w:type="pct"/>
            <w:shd w:val="clear" w:color="auto" w:fill="auto"/>
            <w:noWrap/>
            <w:vAlign w:val="center"/>
            <w:hideMark/>
          </w:tcPr>
          <w:p w:rsidR="002B7A26" w:rsidRPr="002B7A26" w:rsidRDefault="002B7A26" w:rsidP="002B7A26">
            <w:pPr>
              <w:spacing w:after="0" w:line="240" w:lineRule="auto"/>
              <w:rPr>
                <w:rFonts w:ascii="Arial" w:eastAsia="Times New Roman" w:hAnsi="Arial" w:cs="Arial"/>
                <w:b/>
                <w:color w:val="000000"/>
                <w:lang w:val="es-ES_tradnl" w:eastAsia="es-CO"/>
              </w:rPr>
            </w:pPr>
            <w:r w:rsidRPr="002B7A26">
              <w:rPr>
                <w:rFonts w:ascii="Arial" w:eastAsia="Times New Roman" w:hAnsi="Arial" w:cs="Arial"/>
                <w:b/>
                <w:color w:val="000000"/>
                <w:lang w:val="es-ES_tradnl" w:eastAsia="es-CO"/>
              </w:rPr>
              <w:t>Ítem</w:t>
            </w:r>
          </w:p>
        </w:tc>
        <w:tc>
          <w:tcPr>
            <w:tcW w:w="4526" w:type="pc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b/>
                <w:color w:val="000000"/>
                <w:lang w:val="es-ES_tradnl" w:eastAsia="es-CO"/>
              </w:rPr>
            </w:pPr>
            <w:r w:rsidRPr="002B7A26">
              <w:rPr>
                <w:rFonts w:ascii="Arial" w:eastAsia="Times New Roman" w:hAnsi="Arial" w:cs="Arial"/>
                <w:b/>
                <w:color w:val="000000"/>
                <w:lang w:val="es-ES_tradnl" w:eastAsia="es-CO"/>
              </w:rPr>
              <w:t>DESCRIPCIÓN</w:t>
            </w:r>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1</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CARACTERISTICAS GENERALES:</w:t>
            </w:r>
          </w:p>
        </w:tc>
      </w:tr>
      <w:tr w:rsidR="00BB51E8" w:rsidRPr="002B7A26" w:rsidTr="002B7A26">
        <w:trPr>
          <w:trHeight w:val="300"/>
        </w:trPr>
        <w:tc>
          <w:tcPr>
            <w:tcW w:w="474" w:type="pct"/>
            <w:vMerge/>
            <w:shd w:val="clear" w:color="auto" w:fill="auto"/>
            <w:noWrap/>
            <w:vAlign w:val="center"/>
          </w:tcPr>
          <w:p w:rsidR="00BB51E8" w:rsidRPr="002B7A26" w:rsidRDefault="00BB51E8" w:rsidP="002B7A26">
            <w:pPr>
              <w:spacing w:after="0" w:line="240" w:lineRule="auto"/>
              <w:jc w:val="center"/>
              <w:rPr>
                <w:rFonts w:ascii="Arial" w:eastAsia="Times New Roman" w:hAnsi="Arial" w:cs="Arial"/>
                <w:color w:val="000000"/>
                <w:lang w:eastAsia="es-CO"/>
              </w:rPr>
            </w:pPr>
          </w:p>
        </w:tc>
        <w:tc>
          <w:tcPr>
            <w:tcW w:w="4526" w:type="pct"/>
            <w:shd w:val="clear" w:color="auto" w:fill="auto"/>
            <w:vAlign w:val="center"/>
          </w:tcPr>
          <w:p w:rsidR="00BB51E8" w:rsidRPr="00BB51E8" w:rsidRDefault="00BB51E8" w:rsidP="00B2288A">
            <w:pPr>
              <w:spacing w:after="0" w:line="240" w:lineRule="auto"/>
              <w:rPr>
                <w:rFonts w:ascii="Arial" w:eastAsia="Times New Roman" w:hAnsi="Arial" w:cs="Arial"/>
                <w:bCs/>
                <w:color w:val="000000"/>
                <w:lang w:val="es-ES_tradnl" w:eastAsia="es-CO"/>
              </w:rPr>
            </w:pPr>
            <w:r w:rsidRPr="00BB51E8">
              <w:rPr>
                <w:rFonts w:ascii="Arial" w:eastAsia="Times New Roman" w:hAnsi="Arial" w:cs="Arial"/>
                <w:bCs/>
                <w:color w:val="000000"/>
                <w:lang w:val="es-ES_tradnl" w:eastAsia="es-CO"/>
              </w:rPr>
              <w:t xml:space="preserve">Capacidad </w:t>
            </w:r>
            <w:r w:rsidR="0034055A">
              <w:rPr>
                <w:rFonts w:ascii="Arial" w:eastAsia="Times New Roman" w:hAnsi="Arial" w:cs="Arial"/>
                <w:bCs/>
                <w:color w:val="000000"/>
                <w:lang w:val="es-ES_tradnl" w:eastAsia="es-CO"/>
              </w:rPr>
              <w:t xml:space="preserve">total </w:t>
            </w:r>
            <w:r w:rsidR="00CC6CE5">
              <w:rPr>
                <w:rFonts w:ascii="Arial" w:eastAsia="Times New Roman" w:hAnsi="Arial" w:cs="Arial"/>
                <w:bCs/>
                <w:color w:val="000000"/>
                <w:lang w:val="es-ES_tradnl" w:eastAsia="es-CO"/>
              </w:rPr>
              <w:t>mínima</w:t>
            </w:r>
            <w:r w:rsidR="00B2288A">
              <w:rPr>
                <w:rFonts w:ascii="Arial" w:eastAsia="Times New Roman" w:hAnsi="Arial" w:cs="Arial"/>
                <w:bCs/>
                <w:color w:val="000000"/>
                <w:lang w:val="es-ES_tradnl" w:eastAsia="es-CO"/>
              </w:rPr>
              <w:t xml:space="preserve"> de 80.000 BTU/h.</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Descarga vertical hacia abajo.</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Sección de filtros ASHRAE, 20% Eficiencia.</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Control de temperatura y Humedad Relativa electrónico programable.</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Pantalla táctil de monitoreo y control digital </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Puerto de conexión para monitoreo por computador, protegidos con clave de acceso.</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Base para montaje tipo telescópica con </w:t>
            </w:r>
            <w:proofErr w:type="spellStart"/>
            <w:r w:rsidRPr="002B7A26">
              <w:rPr>
                <w:rFonts w:ascii="Arial" w:eastAsia="Times New Roman" w:hAnsi="Arial" w:cs="Arial"/>
                <w:color w:val="000000"/>
                <w:lang w:val="es-ES_tradnl" w:eastAsia="es-CO"/>
              </w:rPr>
              <w:t>antivibradores</w:t>
            </w:r>
            <w:proofErr w:type="spellEnd"/>
            <w:r w:rsidRPr="002B7A26">
              <w:rPr>
                <w:rFonts w:ascii="Arial" w:eastAsia="Times New Roman" w:hAnsi="Arial" w:cs="Arial"/>
                <w:color w:val="000000"/>
                <w:lang w:val="es-ES_tradnl" w:eastAsia="es-CO"/>
              </w:rPr>
              <w:t>.</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Puerto de conexión </w:t>
            </w:r>
            <w:proofErr w:type="spellStart"/>
            <w:r w:rsidRPr="002B7A26">
              <w:rPr>
                <w:rFonts w:ascii="Arial" w:eastAsia="Times New Roman" w:hAnsi="Arial" w:cs="Arial"/>
                <w:color w:val="000000"/>
                <w:lang w:val="es-ES_tradnl" w:eastAsia="es-CO"/>
              </w:rPr>
              <w:t>Rnet</w:t>
            </w:r>
            <w:proofErr w:type="spellEnd"/>
            <w:r w:rsidRPr="002B7A26">
              <w:rPr>
                <w:rFonts w:ascii="Arial" w:eastAsia="Times New Roman" w:hAnsi="Arial" w:cs="Arial"/>
                <w:color w:val="000000"/>
                <w:lang w:val="es-ES_tradnl" w:eastAsia="es-CO"/>
              </w:rPr>
              <w:t xml:space="preserve"> para monitoreo remoto web, </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Protocolo </w:t>
            </w:r>
            <w:proofErr w:type="spellStart"/>
            <w:r w:rsidRPr="002B7A26">
              <w:rPr>
                <w:rFonts w:ascii="Arial" w:eastAsia="Times New Roman" w:hAnsi="Arial" w:cs="Arial"/>
                <w:color w:val="000000"/>
                <w:lang w:val="es-ES_tradnl" w:eastAsia="es-CO"/>
              </w:rPr>
              <w:t>BACnet</w:t>
            </w:r>
            <w:proofErr w:type="spellEnd"/>
            <w:r w:rsidRPr="002B7A26">
              <w:rPr>
                <w:rFonts w:ascii="Arial" w:eastAsia="Times New Roman" w:hAnsi="Arial" w:cs="Arial"/>
                <w:color w:val="000000"/>
                <w:lang w:val="es-ES_tradnl" w:eastAsia="es-CO"/>
              </w:rPr>
              <w:t xml:space="preserve"> IP y/o </w:t>
            </w:r>
            <w:proofErr w:type="spellStart"/>
            <w:r w:rsidRPr="002B7A26">
              <w:rPr>
                <w:rFonts w:ascii="Arial" w:eastAsia="Times New Roman" w:hAnsi="Arial" w:cs="Arial"/>
                <w:color w:val="000000"/>
                <w:lang w:val="es-ES_tradnl" w:eastAsia="es-CO"/>
              </w:rPr>
              <w:t>BACnet</w:t>
            </w:r>
            <w:proofErr w:type="spellEnd"/>
            <w:r w:rsidRPr="002B7A26">
              <w:rPr>
                <w:rFonts w:ascii="Arial" w:eastAsia="Times New Roman" w:hAnsi="Arial" w:cs="Arial"/>
                <w:color w:val="000000"/>
                <w:lang w:val="es-ES_tradnl" w:eastAsia="es-CO"/>
              </w:rPr>
              <w:t xml:space="preserve"> ARC156 y/o </w:t>
            </w:r>
            <w:proofErr w:type="spellStart"/>
            <w:r w:rsidRPr="002B7A26">
              <w:rPr>
                <w:rFonts w:ascii="Arial" w:eastAsia="Times New Roman" w:hAnsi="Arial" w:cs="Arial"/>
                <w:color w:val="000000"/>
                <w:lang w:val="es-ES_tradnl" w:eastAsia="es-CO"/>
              </w:rPr>
              <w:t>BACnet</w:t>
            </w:r>
            <w:proofErr w:type="spellEnd"/>
            <w:r w:rsidRPr="002B7A26">
              <w:rPr>
                <w:rFonts w:ascii="Arial" w:eastAsia="Times New Roman" w:hAnsi="Arial" w:cs="Arial"/>
                <w:color w:val="000000"/>
                <w:lang w:val="es-ES_tradnl" w:eastAsia="es-CO"/>
              </w:rPr>
              <w:t xml:space="preserve"> MS/TP conforme a la siguiente especificación</w:t>
            </w:r>
          </w:p>
        </w:tc>
      </w:tr>
      <w:tr w:rsidR="002B7A26" w:rsidRPr="002B7A26" w:rsidTr="002B7A26">
        <w:trPr>
          <w:trHeight w:val="208"/>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Deber permitir el monitoreo remoto y entiempo real de como mínimo: Temperatura y Humedad Relativa, Temperatura de cada circuito.</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Estado de los componentes del sistema </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bookmarkStart w:id="7" w:name="RANGE!B13"/>
            <w:r w:rsidRPr="002B7A26">
              <w:rPr>
                <w:rFonts w:ascii="Arial" w:eastAsia="Times New Roman" w:hAnsi="Arial" w:cs="Arial"/>
                <w:color w:val="000000"/>
                <w:lang w:val="es-ES_tradnl" w:eastAsia="es-CO"/>
              </w:rPr>
              <w:t>Horas de operación.</w:t>
            </w:r>
            <w:bookmarkEnd w:id="7"/>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bookmarkStart w:id="8" w:name="_Hlk5105115"/>
            <w:r w:rsidRPr="002B7A26">
              <w:rPr>
                <w:rFonts w:ascii="Arial" w:eastAsia="Times New Roman" w:hAnsi="Arial" w:cs="Arial"/>
                <w:color w:val="000000"/>
                <w:lang w:val="es-ES_tradnl" w:eastAsia="es-CO"/>
              </w:rPr>
              <w:t>Estado las alarmas de Operación.</w:t>
            </w:r>
            <w:bookmarkEnd w:id="8"/>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2</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GABINETE:</w:t>
            </w:r>
          </w:p>
        </w:tc>
      </w:tr>
      <w:tr w:rsidR="002B7A26" w:rsidRPr="002B7A26" w:rsidTr="002B7A26">
        <w:trPr>
          <w:trHeight w:val="77"/>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Marco estructural integral en acero acabado exterior en textura, paneles de fácil remoción, con aislamiento acústico.</w:t>
            </w:r>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3</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SECCIÓN VENTILADORES:</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Ventiladores Centrífugos aleta múltiple. </w:t>
            </w:r>
          </w:p>
        </w:tc>
      </w:tr>
      <w:tr w:rsidR="002B7A26" w:rsidRPr="002B7A26" w:rsidTr="002B7A26">
        <w:trPr>
          <w:trHeight w:val="6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Sistema de Control electrónico y ajuste (caudal, enfriamiento, humectación y deshidratación del aire) </w:t>
            </w:r>
          </w:p>
        </w:tc>
      </w:tr>
      <w:tr w:rsidR="002B7A26" w:rsidRPr="002B7A26" w:rsidTr="002B7A26">
        <w:trPr>
          <w:trHeight w:val="7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4</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SECCION SERPENTÍN EVAPORADOR:</w:t>
            </w:r>
          </w:p>
        </w:tc>
      </w:tr>
      <w:tr w:rsidR="002B7A26" w:rsidRPr="002B7A26" w:rsidTr="002B7A26">
        <w:trPr>
          <w:trHeight w:val="106"/>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Control de expansión de Refrigerante con Válvulas Termostáticas para cada circuito.</w:t>
            </w:r>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5</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SECCION CALEFACTOR:</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Sistema de recalentamiento máx. 15 KW.</w:t>
            </w:r>
          </w:p>
        </w:tc>
      </w:tr>
      <w:tr w:rsidR="002B7A26" w:rsidRPr="002B7A26" w:rsidTr="002B7A26">
        <w:trPr>
          <w:trHeight w:val="7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6</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SECCION COMPRESORES Y CIRCUITO DE REFRIGERACIÓN:</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Compresores remotos herméticos de tipo SCROLL </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8D2DF1"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Indicador</w:t>
            </w:r>
            <w:r w:rsidR="002B7A26" w:rsidRPr="002B7A26">
              <w:rPr>
                <w:rFonts w:ascii="Arial" w:eastAsia="Times New Roman" w:hAnsi="Arial" w:cs="Arial"/>
                <w:color w:val="000000"/>
                <w:lang w:val="es-ES_tradnl" w:eastAsia="es-CO"/>
              </w:rPr>
              <w:t xml:space="preserve"> de líquido y humedad para cada circuito.</w:t>
            </w:r>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7</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SECCION CONDENSADORA:</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Unidades condensadoras en lámina de acero galvanizado con protección anticorrosiva y acabado en pintura electrostática.</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Variador de velocidad.</w:t>
            </w:r>
          </w:p>
        </w:tc>
      </w:tr>
      <w:tr w:rsidR="002B7A26" w:rsidRPr="002B7A26" w:rsidTr="002B7A26">
        <w:trPr>
          <w:trHeight w:val="3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8</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TABLERO DE FUERZA Y CONTROL:</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Totalizador trifásico general en panel de control y Totalizador independiente para cada uno de los componentes.</w:t>
            </w:r>
          </w:p>
        </w:tc>
      </w:tr>
      <w:tr w:rsidR="002B7A26" w:rsidRPr="002B7A26" w:rsidTr="002B7A26">
        <w:trPr>
          <w:trHeight w:val="6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Rango de Operación de 208 a 230 Voltios, 60 Hz - 24 Voltios, con transformadores independientes.</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Control anti congelamiento para cada circuito.</w:t>
            </w:r>
          </w:p>
        </w:tc>
      </w:tr>
      <w:tr w:rsidR="002B7A26" w:rsidRPr="002B7A26" w:rsidTr="002B7A26">
        <w:trPr>
          <w:trHeight w:val="600"/>
        </w:trPr>
        <w:tc>
          <w:tcPr>
            <w:tcW w:w="474" w:type="pct"/>
            <w:vMerge w:val="restart"/>
            <w:shd w:val="clear" w:color="auto" w:fill="auto"/>
            <w:noWrap/>
            <w:vAlign w:val="center"/>
            <w:hideMark/>
          </w:tcPr>
          <w:p w:rsidR="002B7A26" w:rsidRPr="002B7A26" w:rsidRDefault="002B7A26" w:rsidP="002B7A26">
            <w:pPr>
              <w:spacing w:after="0" w:line="240" w:lineRule="auto"/>
              <w:jc w:val="center"/>
              <w:rPr>
                <w:rFonts w:ascii="Arial" w:eastAsia="Times New Roman" w:hAnsi="Arial" w:cs="Arial"/>
                <w:color w:val="000000"/>
                <w:lang w:eastAsia="es-CO"/>
              </w:rPr>
            </w:pPr>
            <w:r w:rsidRPr="002B7A26">
              <w:rPr>
                <w:rFonts w:ascii="Arial" w:eastAsia="Times New Roman" w:hAnsi="Arial" w:cs="Arial"/>
                <w:color w:val="000000"/>
                <w:lang w:eastAsia="es-CO"/>
              </w:rPr>
              <w:t>9</w:t>
            </w: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b/>
                <w:bCs/>
                <w:color w:val="000000"/>
                <w:lang w:eastAsia="es-CO"/>
              </w:rPr>
            </w:pPr>
            <w:r w:rsidRPr="002B7A26">
              <w:rPr>
                <w:rFonts w:ascii="Arial" w:eastAsia="Times New Roman" w:hAnsi="Arial" w:cs="Arial"/>
                <w:b/>
                <w:bCs/>
                <w:color w:val="000000"/>
                <w:lang w:val="es-ES_tradnl" w:eastAsia="es-CO"/>
              </w:rPr>
              <w:t>PANTALLA TÁCTIL DE INTERFASE Y MICROPROCESADORES DE CONTROL:</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Microprocesadores de Control para las funciones de operación </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 xml:space="preserve">Protocolo de comunicaciones </w:t>
            </w:r>
            <w:proofErr w:type="spellStart"/>
            <w:r w:rsidRPr="002B7A26">
              <w:rPr>
                <w:rFonts w:ascii="Arial" w:eastAsia="Times New Roman" w:hAnsi="Arial" w:cs="Arial"/>
                <w:color w:val="000000"/>
                <w:lang w:val="es-ES_tradnl" w:eastAsia="es-CO"/>
              </w:rPr>
              <w:t>BACnet</w:t>
            </w:r>
            <w:proofErr w:type="spellEnd"/>
            <w:r w:rsidRPr="002B7A26">
              <w:rPr>
                <w:rFonts w:ascii="Arial" w:eastAsia="Times New Roman" w:hAnsi="Arial" w:cs="Arial"/>
                <w:color w:val="000000"/>
                <w:lang w:val="es-ES_tradnl" w:eastAsia="es-CO"/>
              </w:rPr>
              <w:t>.</w:t>
            </w:r>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bookmarkStart w:id="9" w:name="RANGE!B37"/>
            <w:r w:rsidRPr="002B7A26">
              <w:rPr>
                <w:rFonts w:ascii="Arial" w:eastAsia="Times New Roman" w:hAnsi="Arial" w:cs="Arial"/>
                <w:color w:val="000000"/>
                <w:lang w:val="es-ES_tradnl" w:eastAsia="es-CO"/>
              </w:rPr>
              <w:t>Monitoreo y control, con clave de acceso para funciones del equipo.</w:t>
            </w:r>
            <w:bookmarkEnd w:id="9"/>
          </w:p>
        </w:tc>
      </w:tr>
      <w:tr w:rsidR="002B7A26" w:rsidRPr="002B7A26" w:rsidTr="002B7A26">
        <w:trPr>
          <w:trHeight w:val="7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r w:rsidRPr="002B7A26">
              <w:rPr>
                <w:rFonts w:ascii="Arial" w:eastAsia="Times New Roman" w:hAnsi="Arial" w:cs="Arial"/>
                <w:color w:val="000000"/>
                <w:lang w:val="es-ES_tradnl" w:eastAsia="es-CO"/>
              </w:rPr>
              <w:t>Monitoreo y control de valores de operación en tiempo real.</w:t>
            </w:r>
          </w:p>
        </w:tc>
      </w:tr>
      <w:tr w:rsidR="002B7A26" w:rsidRPr="002B7A26" w:rsidTr="002B7A26">
        <w:trPr>
          <w:trHeight w:val="300"/>
        </w:trPr>
        <w:tc>
          <w:tcPr>
            <w:tcW w:w="474" w:type="pct"/>
            <w:vMerge/>
            <w:vAlign w:val="center"/>
            <w:hideMark/>
          </w:tcPr>
          <w:p w:rsidR="002B7A26" w:rsidRPr="002B7A26" w:rsidRDefault="002B7A26" w:rsidP="002B7A26">
            <w:pPr>
              <w:spacing w:after="0" w:line="240" w:lineRule="auto"/>
              <w:rPr>
                <w:rFonts w:ascii="Arial" w:eastAsia="Times New Roman" w:hAnsi="Arial" w:cs="Arial"/>
                <w:color w:val="000000"/>
                <w:lang w:eastAsia="es-CO"/>
              </w:rPr>
            </w:pPr>
          </w:p>
        </w:tc>
        <w:tc>
          <w:tcPr>
            <w:tcW w:w="4526" w:type="pct"/>
            <w:shd w:val="clear" w:color="auto" w:fill="auto"/>
            <w:vAlign w:val="center"/>
            <w:hideMark/>
          </w:tcPr>
          <w:p w:rsidR="002B7A26" w:rsidRPr="002B7A26" w:rsidRDefault="002B7A26" w:rsidP="002B7A26">
            <w:pPr>
              <w:spacing w:after="0" w:line="240" w:lineRule="auto"/>
              <w:rPr>
                <w:rFonts w:ascii="Arial" w:eastAsia="Times New Roman" w:hAnsi="Arial" w:cs="Arial"/>
                <w:color w:val="000000"/>
                <w:lang w:eastAsia="es-CO"/>
              </w:rPr>
            </w:pPr>
            <w:bookmarkStart w:id="10" w:name="RANGE!B39"/>
            <w:r w:rsidRPr="002B7A26">
              <w:rPr>
                <w:rFonts w:ascii="Arial" w:eastAsia="Times New Roman" w:hAnsi="Arial" w:cs="Arial"/>
                <w:color w:val="000000"/>
                <w:lang w:val="es-ES_tradnl" w:eastAsia="es-CO"/>
              </w:rPr>
              <w:t>Sistema de alarmas.</w:t>
            </w:r>
            <w:bookmarkEnd w:id="10"/>
          </w:p>
        </w:tc>
      </w:tr>
    </w:tbl>
    <w:p w:rsidR="008E1011" w:rsidRDefault="008E1011" w:rsidP="008E1011">
      <w:pPr>
        <w:rPr>
          <w:lang w:eastAsia="es-CO"/>
        </w:rPr>
      </w:pPr>
    </w:p>
    <w:p w:rsidR="008E1011" w:rsidRDefault="008E1011" w:rsidP="008E1011">
      <w:pPr>
        <w:rPr>
          <w:lang w:eastAsia="es-CO"/>
        </w:rPr>
      </w:pPr>
    </w:p>
    <w:p w:rsidR="008E1011" w:rsidRPr="008E1011" w:rsidRDefault="008E1011" w:rsidP="008E1011">
      <w:pPr>
        <w:rPr>
          <w:lang w:eastAsia="es-CO"/>
        </w:rPr>
      </w:pPr>
    </w:p>
    <w:p w:rsidR="008C0FE8" w:rsidRPr="008C0FE8" w:rsidRDefault="008C0FE8" w:rsidP="008C0FE8">
      <w:pPr>
        <w:pStyle w:val="Ttulo2"/>
        <w:tabs>
          <w:tab w:val="clear" w:pos="576"/>
        </w:tabs>
        <w:ind w:left="1506" w:firstLine="0"/>
        <w:jc w:val="both"/>
        <w:rPr>
          <w:rFonts w:cs="Arial"/>
          <w:color w:val="000000"/>
          <w:sz w:val="20"/>
          <w:lang w:eastAsia="es-CO"/>
        </w:rPr>
      </w:pPr>
    </w:p>
    <w:p w:rsidR="00D15FD5" w:rsidRPr="00413C99" w:rsidRDefault="00413C99" w:rsidP="008C2DE5">
      <w:pPr>
        <w:pStyle w:val="Ttulo2"/>
        <w:numPr>
          <w:ilvl w:val="1"/>
          <w:numId w:val="30"/>
        </w:numPr>
        <w:jc w:val="both"/>
        <w:rPr>
          <w:rFonts w:cs="Arial"/>
          <w:color w:val="000000"/>
          <w:sz w:val="20"/>
          <w:lang w:eastAsia="es-CO"/>
        </w:rPr>
      </w:pPr>
      <w:bookmarkStart w:id="11" w:name="_Toc525285494"/>
      <w:r w:rsidRPr="00413C99">
        <w:rPr>
          <w:rFonts w:eastAsia="Arial"/>
          <w:u w:val="none"/>
        </w:rPr>
        <w:t xml:space="preserve">ADECUACIONES </w:t>
      </w:r>
      <w:r w:rsidR="00E97935">
        <w:rPr>
          <w:rFonts w:eastAsia="Arial"/>
          <w:u w:val="none"/>
        </w:rPr>
        <w:t>Y ALTA DISPONIBILIDAD</w:t>
      </w:r>
      <w:bookmarkEnd w:id="11"/>
    </w:p>
    <w:tbl>
      <w:tblPr>
        <w:tblW w:w="8554" w:type="dxa"/>
        <w:tblInd w:w="284" w:type="dxa"/>
        <w:tblCellMar>
          <w:left w:w="70" w:type="dxa"/>
          <w:right w:w="70" w:type="dxa"/>
        </w:tblCellMar>
        <w:tblLook w:val="04A0" w:firstRow="1" w:lastRow="0" w:firstColumn="1" w:lastColumn="0" w:noHBand="0" w:noVBand="1"/>
      </w:tblPr>
      <w:tblGrid>
        <w:gridCol w:w="567"/>
        <w:gridCol w:w="7987"/>
      </w:tblGrid>
      <w:tr w:rsidR="00413C99" w:rsidRPr="00D15FD5" w:rsidTr="00413C99">
        <w:trPr>
          <w:trHeight w:val="312"/>
        </w:trPr>
        <w:tc>
          <w:tcPr>
            <w:tcW w:w="567" w:type="dxa"/>
            <w:tcBorders>
              <w:top w:val="nil"/>
              <w:left w:val="nil"/>
              <w:bottom w:val="nil"/>
              <w:right w:val="nil"/>
            </w:tcBorders>
          </w:tcPr>
          <w:p w:rsidR="00413C99" w:rsidRPr="00D15FD5" w:rsidRDefault="00413C99" w:rsidP="00D15FD5">
            <w:pPr>
              <w:spacing w:after="0" w:line="240" w:lineRule="auto"/>
              <w:jc w:val="center"/>
              <w:rPr>
                <w:rFonts w:eastAsia="Times New Roman"/>
                <w:b/>
                <w:bCs/>
                <w:color w:val="000000"/>
                <w:lang w:eastAsia="es-CO"/>
              </w:rPr>
            </w:pPr>
          </w:p>
        </w:tc>
        <w:tc>
          <w:tcPr>
            <w:tcW w:w="7987" w:type="dxa"/>
            <w:tcBorders>
              <w:top w:val="nil"/>
              <w:left w:val="nil"/>
              <w:bottom w:val="nil"/>
              <w:right w:val="nil"/>
            </w:tcBorders>
            <w:shd w:val="clear" w:color="auto" w:fill="auto"/>
            <w:noWrap/>
            <w:vAlign w:val="center"/>
            <w:hideMark/>
          </w:tcPr>
          <w:p w:rsidR="00413C99" w:rsidRPr="00D15FD5" w:rsidRDefault="00413C99" w:rsidP="00D15FD5">
            <w:pPr>
              <w:spacing w:after="0" w:line="240" w:lineRule="auto"/>
              <w:jc w:val="center"/>
              <w:rPr>
                <w:rFonts w:eastAsia="Times New Roman"/>
                <w:b/>
                <w:bCs/>
                <w:color w:val="000000"/>
                <w:lang w:eastAsia="es-CO"/>
              </w:rPr>
            </w:pPr>
          </w:p>
        </w:tc>
      </w:tr>
      <w:tr w:rsidR="00413C99" w:rsidRPr="00D15FD5" w:rsidTr="00413C99">
        <w:trPr>
          <w:trHeight w:val="312"/>
        </w:trPr>
        <w:tc>
          <w:tcPr>
            <w:tcW w:w="567" w:type="dxa"/>
            <w:tcBorders>
              <w:top w:val="single" w:sz="4" w:space="0" w:color="auto"/>
              <w:left w:val="single" w:sz="4" w:space="0" w:color="auto"/>
              <w:bottom w:val="single" w:sz="4" w:space="0" w:color="auto"/>
              <w:right w:val="single" w:sz="4" w:space="0" w:color="auto"/>
            </w:tcBorders>
          </w:tcPr>
          <w:p w:rsidR="00413C99" w:rsidRPr="00D15FD5" w:rsidRDefault="00413C99" w:rsidP="00D15FD5">
            <w:pPr>
              <w:spacing w:after="0" w:line="240" w:lineRule="auto"/>
              <w:rPr>
                <w:rFonts w:eastAsia="Times New Roman"/>
                <w:b/>
                <w:bCs/>
                <w:color w:val="000000"/>
                <w:lang w:eastAsia="es-CO"/>
              </w:rPr>
            </w:pPr>
            <w:r w:rsidRPr="00D15FD5">
              <w:rPr>
                <w:rFonts w:eastAsia="Times New Roman"/>
                <w:b/>
                <w:bCs/>
                <w:color w:val="000000"/>
                <w:lang w:eastAsia="es-CO"/>
              </w:rPr>
              <w:t>Ítem</w:t>
            </w: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tcPr>
          <w:p w:rsidR="00413C99" w:rsidRPr="00D15FD5" w:rsidRDefault="00413C99" w:rsidP="00413C99">
            <w:pPr>
              <w:spacing w:after="0" w:line="240" w:lineRule="auto"/>
              <w:jc w:val="center"/>
              <w:rPr>
                <w:rFonts w:ascii="Arial" w:eastAsia="Times New Roman" w:hAnsi="Arial" w:cs="Arial"/>
                <w:b/>
                <w:bCs/>
                <w:sz w:val="20"/>
                <w:szCs w:val="20"/>
                <w:lang w:eastAsia="es-CO"/>
              </w:rPr>
            </w:pPr>
            <w:r w:rsidRPr="00D15FD5">
              <w:rPr>
                <w:rFonts w:eastAsia="Times New Roman"/>
                <w:b/>
                <w:bCs/>
                <w:color w:val="000000"/>
                <w:lang w:eastAsia="es-CO"/>
              </w:rPr>
              <w:t>DESCRIPCIÓN</w:t>
            </w:r>
          </w:p>
        </w:tc>
      </w:tr>
      <w:tr w:rsidR="00413C99" w:rsidRPr="00D15FD5" w:rsidTr="00413C99">
        <w:trPr>
          <w:trHeight w:val="312"/>
        </w:trPr>
        <w:tc>
          <w:tcPr>
            <w:tcW w:w="567" w:type="dxa"/>
            <w:vMerge w:val="restart"/>
            <w:tcBorders>
              <w:top w:val="single" w:sz="4" w:space="0" w:color="auto"/>
              <w:left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b/>
                <w:bCs/>
                <w:sz w:val="20"/>
                <w:szCs w:val="20"/>
                <w:lang w:eastAsia="es-CO"/>
              </w:rPr>
            </w:pPr>
            <w:r>
              <w:rPr>
                <w:rFonts w:ascii="Arial" w:eastAsia="Times New Roman" w:hAnsi="Arial" w:cs="Arial"/>
                <w:b/>
                <w:bCs/>
                <w:sz w:val="20"/>
                <w:szCs w:val="20"/>
                <w:lang w:eastAsia="es-CO"/>
              </w:rPr>
              <w:t>1</w:t>
            </w: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b/>
                <w:bCs/>
                <w:sz w:val="20"/>
                <w:szCs w:val="20"/>
                <w:lang w:eastAsia="es-CO"/>
              </w:rPr>
            </w:pPr>
            <w:r w:rsidRPr="00D15FD5">
              <w:rPr>
                <w:rFonts w:ascii="Arial" w:eastAsia="Times New Roman" w:hAnsi="Arial" w:cs="Arial"/>
                <w:b/>
                <w:bCs/>
                <w:sz w:val="20"/>
                <w:szCs w:val="20"/>
                <w:lang w:eastAsia="es-CO"/>
              </w:rPr>
              <w:t xml:space="preserve">ACOMETIDAS </w:t>
            </w:r>
            <w:r w:rsidR="00F0597C" w:rsidRPr="00D15FD5">
              <w:rPr>
                <w:rFonts w:ascii="Arial" w:eastAsia="Times New Roman" w:hAnsi="Arial" w:cs="Arial"/>
                <w:b/>
                <w:bCs/>
                <w:sz w:val="20"/>
                <w:szCs w:val="20"/>
                <w:lang w:eastAsia="es-CO"/>
              </w:rPr>
              <w:t>ELÉCTRICAS</w:t>
            </w:r>
          </w:p>
        </w:tc>
      </w:tr>
      <w:tr w:rsidR="00413C99" w:rsidRPr="00D15FD5" w:rsidTr="008C2DE5">
        <w:trPr>
          <w:trHeight w:val="792"/>
        </w:trPr>
        <w:tc>
          <w:tcPr>
            <w:tcW w:w="567" w:type="dxa"/>
            <w:vMerge/>
            <w:tcBorders>
              <w:left w:val="single" w:sz="4" w:space="0" w:color="auto"/>
              <w:right w:val="single" w:sz="4" w:space="0" w:color="auto"/>
            </w:tcBorders>
          </w:tcPr>
          <w:p w:rsidR="00413C99" w:rsidRPr="00D15FD5" w:rsidRDefault="00413C99" w:rsidP="00D15FD5">
            <w:pPr>
              <w:spacing w:after="0" w:line="240" w:lineRule="auto"/>
              <w:rPr>
                <w:rFonts w:ascii="Arial" w:eastAsia="Times New Roman" w:hAnsi="Arial" w:cs="Arial"/>
                <w:sz w:val="20"/>
                <w:szCs w:val="20"/>
                <w:lang w:eastAsia="es-CO"/>
              </w:rPr>
            </w:pP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S.E.I Acometida eléctrica en cable </w:t>
            </w:r>
            <w:proofErr w:type="spellStart"/>
            <w:r w:rsidRPr="00D15FD5">
              <w:rPr>
                <w:rFonts w:ascii="Arial" w:eastAsia="Times New Roman" w:hAnsi="Arial" w:cs="Arial"/>
                <w:sz w:val="20"/>
                <w:szCs w:val="20"/>
                <w:lang w:eastAsia="es-CO"/>
              </w:rPr>
              <w:t>monopolar</w:t>
            </w:r>
            <w:proofErr w:type="spellEnd"/>
            <w:r w:rsidRPr="00D15FD5">
              <w:rPr>
                <w:rFonts w:ascii="Arial" w:eastAsia="Times New Roman" w:hAnsi="Arial" w:cs="Arial"/>
                <w:sz w:val="20"/>
                <w:szCs w:val="20"/>
                <w:lang w:eastAsia="es-CO"/>
              </w:rPr>
              <w:t xml:space="preserve"> (3N°4/0+1N°4/0T) AWG THHN.  Incluye terminales de cobre </w:t>
            </w:r>
            <w:proofErr w:type="gramStart"/>
            <w:r w:rsidR="00F0597C" w:rsidRPr="00D15FD5">
              <w:rPr>
                <w:rFonts w:ascii="Arial" w:eastAsia="Times New Roman" w:hAnsi="Arial" w:cs="Arial"/>
                <w:sz w:val="20"/>
                <w:szCs w:val="20"/>
                <w:lang w:eastAsia="es-CO"/>
              </w:rPr>
              <w:t>electro plateados</w:t>
            </w:r>
            <w:proofErr w:type="gramEnd"/>
            <w:r w:rsidRPr="00D15FD5">
              <w:rPr>
                <w:rFonts w:ascii="Arial" w:eastAsia="Times New Roman" w:hAnsi="Arial" w:cs="Arial"/>
                <w:sz w:val="20"/>
                <w:szCs w:val="20"/>
                <w:lang w:eastAsia="es-CO"/>
              </w:rPr>
              <w:t xml:space="preserve">, </w:t>
            </w:r>
            <w:r w:rsidR="00F0597C" w:rsidRPr="00D15FD5">
              <w:rPr>
                <w:rFonts w:ascii="Arial" w:eastAsia="Times New Roman" w:hAnsi="Arial" w:cs="Arial"/>
                <w:sz w:val="20"/>
                <w:szCs w:val="20"/>
                <w:lang w:eastAsia="es-CO"/>
              </w:rPr>
              <w:t xml:space="preserve">termo </w:t>
            </w:r>
            <w:proofErr w:type="spellStart"/>
            <w:r w:rsidR="00F0597C" w:rsidRPr="00D15FD5">
              <w:rPr>
                <w:rFonts w:ascii="Arial" w:eastAsia="Times New Roman" w:hAnsi="Arial" w:cs="Arial"/>
                <w:sz w:val="20"/>
                <w:szCs w:val="20"/>
                <w:lang w:eastAsia="es-CO"/>
              </w:rPr>
              <w:t>encogible</w:t>
            </w:r>
            <w:proofErr w:type="spellEnd"/>
            <w:r w:rsidRPr="00D15FD5">
              <w:rPr>
                <w:rFonts w:ascii="Arial" w:eastAsia="Times New Roman" w:hAnsi="Arial" w:cs="Arial"/>
                <w:sz w:val="20"/>
                <w:szCs w:val="20"/>
                <w:lang w:eastAsia="es-CO"/>
              </w:rPr>
              <w:t>, marcación y demás accesorios de instalación.</w:t>
            </w:r>
          </w:p>
        </w:tc>
      </w:tr>
      <w:tr w:rsidR="00413C99" w:rsidRPr="00D15FD5" w:rsidTr="008C2DE5">
        <w:trPr>
          <w:trHeight w:val="528"/>
        </w:trPr>
        <w:tc>
          <w:tcPr>
            <w:tcW w:w="567" w:type="dxa"/>
            <w:vMerge/>
            <w:tcBorders>
              <w:left w:val="single" w:sz="4" w:space="0" w:color="auto"/>
              <w:bottom w:val="single" w:sz="4" w:space="0" w:color="auto"/>
              <w:right w:val="single" w:sz="4" w:space="0" w:color="auto"/>
            </w:tcBorders>
          </w:tcPr>
          <w:p w:rsidR="00413C99" w:rsidRPr="00D15FD5" w:rsidRDefault="00413C99" w:rsidP="00D15FD5">
            <w:pPr>
              <w:spacing w:after="0" w:line="240" w:lineRule="auto"/>
              <w:rPr>
                <w:rFonts w:ascii="Arial" w:eastAsia="Times New Roman" w:hAnsi="Arial" w:cs="Arial"/>
                <w:sz w:val="20"/>
                <w:szCs w:val="20"/>
                <w:lang w:eastAsia="es-CO"/>
              </w:rPr>
            </w:pP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Desmonte, traslado y reinstalación de Acometida </w:t>
            </w:r>
            <w:r w:rsidR="00F0597C" w:rsidRPr="00D15FD5">
              <w:rPr>
                <w:rFonts w:ascii="Arial" w:eastAsia="Times New Roman" w:hAnsi="Arial" w:cs="Arial"/>
                <w:sz w:val="20"/>
                <w:szCs w:val="20"/>
                <w:lang w:eastAsia="es-CO"/>
              </w:rPr>
              <w:t>tetra filar</w:t>
            </w:r>
            <w:r w:rsidRPr="00D15FD5">
              <w:rPr>
                <w:rFonts w:ascii="Arial" w:eastAsia="Times New Roman" w:hAnsi="Arial" w:cs="Arial"/>
                <w:sz w:val="20"/>
                <w:szCs w:val="20"/>
                <w:lang w:eastAsia="es-CO"/>
              </w:rPr>
              <w:t xml:space="preserve"> en calibre 4/0. incluye empalme con acometida nueva</w:t>
            </w:r>
          </w:p>
        </w:tc>
      </w:tr>
      <w:tr w:rsidR="00413C99" w:rsidRPr="00D15FD5" w:rsidTr="00413C99">
        <w:trPr>
          <w:trHeight w:val="288"/>
        </w:trPr>
        <w:tc>
          <w:tcPr>
            <w:tcW w:w="567" w:type="dxa"/>
            <w:vMerge w:val="restart"/>
            <w:tcBorders>
              <w:top w:val="nil"/>
              <w:left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b/>
                <w:bCs/>
                <w:sz w:val="20"/>
                <w:szCs w:val="20"/>
                <w:lang w:eastAsia="es-CO"/>
              </w:rPr>
            </w:pPr>
            <w:r>
              <w:rPr>
                <w:rFonts w:ascii="Arial" w:eastAsia="Times New Roman" w:hAnsi="Arial" w:cs="Arial"/>
                <w:b/>
                <w:bCs/>
                <w:sz w:val="20"/>
                <w:szCs w:val="20"/>
                <w:lang w:eastAsia="es-CO"/>
              </w:rPr>
              <w:t>2</w:t>
            </w: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b/>
                <w:bCs/>
                <w:sz w:val="20"/>
                <w:szCs w:val="20"/>
                <w:lang w:eastAsia="es-CO"/>
              </w:rPr>
            </w:pPr>
            <w:r w:rsidRPr="00D15FD5">
              <w:rPr>
                <w:rFonts w:ascii="Arial" w:eastAsia="Times New Roman" w:hAnsi="Arial" w:cs="Arial"/>
                <w:b/>
                <w:bCs/>
                <w:sz w:val="20"/>
                <w:szCs w:val="20"/>
                <w:lang w:eastAsia="es-CO"/>
              </w:rPr>
              <w:t>PROTECCIONES</w:t>
            </w:r>
          </w:p>
        </w:tc>
      </w:tr>
      <w:tr w:rsidR="00413C99" w:rsidRPr="00D15FD5" w:rsidTr="008C2DE5">
        <w:trPr>
          <w:trHeight w:val="528"/>
        </w:trPr>
        <w:tc>
          <w:tcPr>
            <w:tcW w:w="567" w:type="dxa"/>
            <w:vMerge/>
            <w:tcBorders>
              <w:left w:val="single" w:sz="4" w:space="0" w:color="auto"/>
              <w:bottom w:val="single" w:sz="4" w:space="0" w:color="auto"/>
              <w:right w:val="single" w:sz="4" w:space="0" w:color="auto"/>
            </w:tcBorders>
          </w:tcPr>
          <w:p w:rsidR="00413C99" w:rsidRPr="00D15FD5" w:rsidRDefault="00413C99" w:rsidP="00D15FD5">
            <w:pPr>
              <w:spacing w:after="0" w:line="240" w:lineRule="auto"/>
              <w:rPr>
                <w:rFonts w:ascii="Arial" w:eastAsia="Times New Roman" w:hAnsi="Arial" w:cs="Arial"/>
                <w:sz w:val="20"/>
                <w:szCs w:val="20"/>
                <w:lang w:eastAsia="es-CO"/>
              </w:rPr>
            </w:pP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S.E.I Totalizador ABB SACE FORMULA 1SDA066778 DE 200 A; 50KA.</w:t>
            </w:r>
          </w:p>
        </w:tc>
      </w:tr>
      <w:tr w:rsidR="00413C99" w:rsidRPr="00D15FD5" w:rsidTr="008C2DE5">
        <w:trPr>
          <w:trHeight w:val="288"/>
        </w:trPr>
        <w:tc>
          <w:tcPr>
            <w:tcW w:w="567" w:type="dxa"/>
            <w:vMerge w:val="restart"/>
            <w:tcBorders>
              <w:top w:val="nil"/>
              <w:left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b/>
                <w:bCs/>
                <w:sz w:val="20"/>
                <w:szCs w:val="20"/>
                <w:lang w:eastAsia="es-CO"/>
              </w:rPr>
            </w:pPr>
            <w:r>
              <w:rPr>
                <w:rFonts w:ascii="Arial" w:eastAsia="Times New Roman" w:hAnsi="Arial" w:cs="Arial"/>
                <w:b/>
                <w:bCs/>
                <w:sz w:val="20"/>
                <w:szCs w:val="20"/>
                <w:lang w:eastAsia="es-CO"/>
              </w:rPr>
              <w:t>3</w:t>
            </w: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b/>
                <w:bCs/>
                <w:sz w:val="20"/>
                <w:szCs w:val="20"/>
                <w:lang w:eastAsia="es-CO"/>
              </w:rPr>
            </w:pPr>
            <w:r w:rsidRPr="00D15FD5">
              <w:rPr>
                <w:rFonts w:ascii="Arial" w:eastAsia="Times New Roman" w:hAnsi="Arial" w:cs="Arial"/>
                <w:b/>
                <w:bCs/>
                <w:sz w:val="20"/>
                <w:szCs w:val="20"/>
                <w:lang w:eastAsia="es-CO"/>
              </w:rPr>
              <w:t>CAJAS DE PASO</w:t>
            </w:r>
          </w:p>
        </w:tc>
      </w:tr>
      <w:tr w:rsidR="00413C99" w:rsidRPr="00D15FD5" w:rsidTr="008C2DE5">
        <w:trPr>
          <w:trHeight w:val="528"/>
        </w:trPr>
        <w:tc>
          <w:tcPr>
            <w:tcW w:w="567" w:type="dxa"/>
            <w:vMerge/>
            <w:tcBorders>
              <w:left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sz w:val="20"/>
                <w:szCs w:val="20"/>
                <w:lang w:eastAsia="es-CO"/>
              </w:rPr>
            </w:pP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S.E.I Caja de Paso de 20 x 20 x 15 cm para empalme de acometida. Marca </w:t>
            </w:r>
            <w:proofErr w:type="spellStart"/>
            <w:r w:rsidRPr="00D15FD5">
              <w:rPr>
                <w:rFonts w:ascii="Arial" w:eastAsia="Times New Roman" w:hAnsi="Arial" w:cs="Arial"/>
                <w:sz w:val="20"/>
                <w:szCs w:val="20"/>
                <w:lang w:eastAsia="es-CO"/>
              </w:rPr>
              <w:t>Proelectricos</w:t>
            </w:r>
            <w:proofErr w:type="spellEnd"/>
          </w:p>
        </w:tc>
      </w:tr>
      <w:tr w:rsidR="00413C99" w:rsidRPr="00D15FD5" w:rsidTr="008C2DE5">
        <w:trPr>
          <w:trHeight w:val="528"/>
        </w:trPr>
        <w:tc>
          <w:tcPr>
            <w:tcW w:w="567" w:type="dxa"/>
            <w:vMerge/>
            <w:tcBorders>
              <w:left w:val="single" w:sz="4" w:space="0" w:color="auto"/>
              <w:bottom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sz w:val="20"/>
                <w:szCs w:val="20"/>
                <w:lang w:eastAsia="es-CO"/>
              </w:rPr>
            </w:pPr>
          </w:p>
        </w:tc>
        <w:tc>
          <w:tcPr>
            <w:tcW w:w="7987" w:type="dxa"/>
            <w:tcBorders>
              <w:top w:val="nil"/>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S.E.I Caja de Paso tipo intemperie </w:t>
            </w:r>
            <w:r w:rsidR="00F0597C" w:rsidRPr="00D15FD5">
              <w:rPr>
                <w:rFonts w:ascii="Arial" w:eastAsia="Times New Roman" w:hAnsi="Arial" w:cs="Arial"/>
                <w:sz w:val="20"/>
                <w:szCs w:val="20"/>
                <w:lang w:eastAsia="es-CO"/>
              </w:rPr>
              <w:t>termoplástica</w:t>
            </w:r>
            <w:r w:rsidRPr="00D15FD5">
              <w:rPr>
                <w:rFonts w:ascii="Arial" w:eastAsia="Times New Roman" w:hAnsi="Arial" w:cs="Arial"/>
                <w:sz w:val="20"/>
                <w:szCs w:val="20"/>
                <w:lang w:eastAsia="es-CO"/>
              </w:rPr>
              <w:t xml:space="preserve"> IP65 de 30 x 30 x 15 cm.</w:t>
            </w:r>
          </w:p>
        </w:tc>
      </w:tr>
      <w:tr w:rsidR="00413C99" w:rsidRPr="00D15FD5" w:rsidTr="008C2DE5">
        <w:trPr>
          <w:trHeight w:val="288"/>
        </w:trPr>
        <w:tc>
          <w:tcPr>
            <w:tcW w:w="567" w:type="dxa"/>
            <w:vMerge w:val="restart"/>
            <w:tcBorders>
              <w:top w:val="single" w:sz="4" w:space="0" w:color="auto"/>
              <w:left w:val="single" w:sz="4" w:space="0" w:color="auto"/>
              <w:bottom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b/>
                <w:bCs/>
                <w:sz w:val="20"/>
                <w:szCs w:val="20"/>
                <w:lang w:eastAsia="es-CO"/>
              </w:rPr>
            </w:pPr>
            <w:r>
              <w:rPr>
                <w:rFonts w:ascii="Arial" w:eastAsia="Times New Roman" w:hAnsi="Arial" w:cs="Arial"/>
                <w:b/>
                <w:bCs/>
                <w:sz w:val="20"/>
                <w:szCs w:val="20"/>
                <w:lang w:eastAsia="es-CO"/>
              </w:rPr>
              <w:t>4</w:t>
            </w: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3C99" w:rsidRPr="00D15FD5" w:rsidRDefault="00F0597C" w:rsidP="00D15FD5">
            <w:pPr>
              <w:spacing w:after="0" w:line="240" w:lineRule="auto"/>
              <w:rPr>
                <w:rFonts w:ascii="Arial" w:eastAsia="Times New Roman" w:hAnsi="Arial" w:cs="Arial"/>
                <w:b/>
                <w:bCs/>
                <w:sz w:val="20"/>
                <w:szCs w:val="20"/>
                <w:lang w:eastAsia="es-CO"/>
              </w:rPr>
            </w:pPr>
            <w:r w:rsidRPr="00D15FD5">
              <w:rPr>
                <w:rFonts w:ascii="Arial" w:eastAsia="Times New Roman" w:hAnsi="Arial" w:cs="Arial"/>
                <w:b/>
                <w:bCs/>
                <w:sz w:val="20"/>
                <w:szCs w:val="20"/>
                <w:lang w:eastAsia="es-CO"/>
              </w:rPr>
              <w:t>TUBERÍA</w:t>
            </w:r>
            <w:r w:rsidR="00413C99" w:rsidRPr="00D15FD5">
              <w:rPr>
                <w:rFonts w:ascii="Arial" w:eastAsia="Times New Roman" w:hAnsi="Arial" w:cs="Arial"/>
                <w:b/>
                <w:bCs/>
                <w:sz w:val="20"/>
                <w:szCs w:val="20"/>
                <w:lang w:eastAsia="es-CO"/>
              </w:rPr>
              <w:t xml:space="preserve"> Y DUCTOS</w:t>
            </w:r>
          </w:p>
        </w:tc>
      </w:tr>
      <w:tr w:rsidR="00413C99" w:rsidRPr="00D15FD5" w:rsidTr="008C2DE5">
        <w:trPr>
          <w:trHeight w:val="792"/>
        </w:trPr>
        <w:tc>
          <w:tcPr>
            <w:tcW w:w="567" w:type="dxa"/>
            <w:vMerge/>
            <w:tcBorders>
              <w:top w:val="single" w:sz="4" w:space="0" w:color="auto"/>
              <w:left w:val="single" w:sz="4" w:space="0" w:color="auto"/>
              <w:bottom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sz w:val="20"/>
                <w:szCs w:val="20"/>
                <w:lang w:eastAsia="es-CO"/>
              </w:rPr>
            </w:pP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3C99" w:rsidRPr="00D15FD5" w:rsidRDefault="00413C99" w:rsidP="00D15FD5">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S.E.I. de </w:t>
            </w:r>
            <w:r w:rsidR="00E00C96">
              <w:rPr>
                <w:rFonts w:ascii="Arial" w:eastAsia="Times New Roman" w:hAnsi="Arial" w:cs="Arial"/>
                <w:sz w:val="20"/>
                <w:szCs w:val="20"/>
                <w:lang w:eastAsia="es-CO"/>
              </w:rPr>
              <w:t>t</w:t>
            </w:r>
            <w:r w:rsidR="00E00C96" w:rsidRPr="00D15FD5">
              <w:rPr>
                <w:rFonts w:ascii="Arial" w:eastAsia="Times New Roman" w:hAnsi="Arial" w:cs="Arial"/>
                <w:sz w:val="20"/>
                <w:szCs w:val="20"/>
                <w:lang w:eastAsia="es-CO"/>
              </w:rPr>
              <w:t>ubería</w:t>
            </w:r>
            <w:r w:rsidRPr="00D15FD5">
              <w:rPr>
                <w:rFonts w:ascii="Arial" w:eastAsia="Times New Roman" w:hAnsi="Arial" w:cs="Arial"/>
                <w:sz w:val="20"/>
                <w:szCs w:val="20"/>
                <w:lang w:eastAsia="es-CO"/>
              </w:rPr>
              <w:t xml:space="preserve"> </w:t>
            </w:r>
            <w:proofErr w:type="spellStart"/>
            <w:r w:rsidR="00E00C96" w:rsidRPr="00D15FD5">
              <w:rPr>
                <w:rFonts w:ascii="Arial" w:eastAsia="Times New Roman" w:hAnsi="Arial" w:cs="Arial"/>
                <w:sz w:val="20"/>
                <w:szCs w:val="20"/>
                <w:lang w:eastAsia="es-CO"/>
              </w:rPr>
              <w:t>Conduit</w:t>
            </w:r>
            <w:proofErr w:type="spellEnd"/>
            <w:r w:rsidRPr="00D15FD5">
              <w:rPr>
                <w:rFonts w:ascii="Arial" w:eastAsia="Times New Roman" w:hAnsi="Arial" w:cs="Arial"/>
                <w:sz w:val="20"/>
                <w:szCs w:val="20"/>
                <w:lang w:eastAsia="es-CO"/>
              </w:rPr>
              <w:t xml:space="preserve"> galvanizada IMC 3", incluye accesorios, fijaciones y </w:t>
            </w:r>
            <w:r w:rsidR="00E00C96" w:rsidRPr="00D15FD5">
              <w:rPr>
                <w:rFonts w:ascii="Arial" w:eastAsia="Times New Roman" w:hAnsi="Arial" w:cs="Arial"/>
                <w:sz w:val="20"/>
                <w:szCs w:val="20"/>
                <w:lang w:eastAsia="es-CO"/>
              </w:rPr>
              <w:t>demás</w:t>
            </w:r>
            <w:r w:rsidRPr="00D15FD5">
              <w:rPr>
                <w:rFonts w:ascii="Arial" w:eastAsia="Times New Roman" w:hAnsi="Arial" w:cs="Arial"/>
                <w:sz w:val="20"/>
                <w:szCs w:val="20"/>
                <w:lang w:eastAsia="es-CO"/>
              </w:rPr>
              <w:t xml:space="preserve"> elementos para su correcta </w:t>
            </w:r>
            <w:r w:rsidR="00E00C96" w:rsidRPr="00D15FD5">
              <w:rPr>
                <w:rFonts w:ascii="Arial" w:eastAsia="Times New Roman" w:hAnsi="Arial" w:cs="Arial"/>
                <w:sz w:val="20"/>
                <w:szCs w:val="20"/>
                <w:lang w:eastAsia="es-CO"/>
              </w:rPr>
              <w:t>instalación</w:t>
            </w:r>
            <w:r w:rsidRPr="00D15FD5">
              <w:rPr>
                <w:rFonts w:ascii="Arial" w:eastAsia="Times New Roman" w:hAnsi="Arial" w:cs="Arial"/>
                <w:sz w:val="20"/>
                <w:szCs w:val="20"/>
                <w:lang w:eastAsia="es-CO"/>
              </w:rPr>
              <w:t xml:space="preserve"> y funcionamiento.</w:t>
            </w:r>
          </w:p>
        </w:tc>
      </w:tr>
      <w:tr w:rsidR="00413C99" w:rsidRPr="00D15FD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413C99" w:rsidRPr="00D15FD5" w:rsidRDefault="00413C99" w:rsidP="00413C99">
            <w:pPr>
              <w:spacing w:after="0" w:line="240" w:lineRule="auto"/>
              <w:jc w:val="center"/>
              <w:rPr>
                <w:rFonts w:ascii="Arial" w:eastAsia="Times New Roman" w:hAnsi="Arial" w:cs="Arial"/>
                <w:sz w:val="20"/>
                <w:szCs w:val="20"/>
                <w:lang w:eastAsia="es-CO"/>
              </w:rPr>
            </w:pP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3C99" w:rsidRPr="00D15FD5" w:rsidRDefault="00413C99" w:rsidP="006D7BD2">
            <w:pPr>
              <w:spacing w:after="0" w:line="240" w:lineRule="auto"/>
              <w:rPr>
                <w:rFonts w:ascii="Arial" w:eastAsia="Times New Roman" w:hAnsi="Arial" w:cs="Arial"/>
                <w:sz w:val="20"/>
                <w:szCs w:val="20"/>
                <w:lang w:eastAsia="es-CO"/>
              </w:rPr>
            </w:pPr>
            <w:r w:rsidRPr="00D15FD5">
              <w:rPr>
                <w:rFonts w:ascii="Arial" w:eastAsia="Times New Roman" w:hAnsi="Arial" w:cs="Arial"/>
                <w:sz w:val="20"/>
                <w:szCs w:val="20"/>
                <w:lang w:eastAsia="es-CO"/>
              </w:rPr>
              <w:t xml:space="preserve">Desmonte, traslado y reinstalación de ducto </w:t>
            </w:r>
            <w:r w:rsidR="00E00C96" w:rsidRPr="00D15FD5">
              <w:rPr>
                <w:rFonts w:ascii="Arial" w:eastAsia="Times New Roman" w:hAnsi="Arial" w:cs="Arial"/>
                <w:sz w:val="20"/>
                <w:szCs w:val="20"/>
                <w:lang w:eastAsia="es-CO"/>
              </w:rPr>
              <w:t>metálico</w:t>
            </w:r>
            <w:r w:rsidRPr="00D15FD5">
              <w:rPr>
                <w:rFonts w:ascii="Arial" w:eastAsia="Times New Roman" w:hAnsi="Arial" w:cs="Arial"/>
                <w:sz w:val="20"/>
                <w:szCs w:val="20"/>
                <w:lang w:eastAsia="es-CO"/>
              </w:rPr>
              <w:t xml:space="preserve"> existente</w:t>
            </w:r>
          </w:p>
        </w:tc>
      </w:tr>
      <w:tr w:rsidR="008C2DE5" w:rsidRPr="00D15FD5" w:rsidTr="008C2DE5">
        <w:trPr>
          <w:trHeight w:val="288"/>
        </w:trPr>
        <w:tc>
          <w:tcPr>
            <w:tcW w:w="567" w:type="dxa"/>
            <w:tcBorders>
              <w:top w:val="single" w:sz="4" w:space="0" w:color="auto"/>
              <w:left w:val="single" w:sz="4" w:space="0" w:color="auto"/>
              <w:bottom w:val="single" w:sz="4" w:space="0" w:color="auto"/>
              <w:right w:val="single" w:sz="4" w:space="0" w:color="auto"/>
            </w:tcBorders>
            <w:vAlign w:val="center"/>
          </w:tcPr>
          <w:p w:rsidR="008C2DE5" w:rsidRPr="002E4891" w:rsidRDefault="008C2DE5" w:rsidP="00413C99">
            <w:pPr>
              <w:spacing w:after="0" w:line="240" w:lineRule="auto"/>
              <w:jc w:val="center"/>
              <w:rPr>
                <w:rFonts w:ascii="Arial" w:eastAsia="Times New Roman" w:hAnsi="Arial" w:cs="Arial"/>
                <w:b/>
                <w:sz w:val="20"/>
                <w:szCs w:val="20"/>
                <w:lang w:eastAsia="es-CO"/>
              </w:rPr>
            </w:pPr>
            <w:r w:rsidRPr="002E4891">
              <w:rPr>
                <w:rFonts w:ascii="Arial" w:eastAsia="Times New Roman" w:hAnsi="Arial" w:cs="Arial"/>
                <w:b/>
                <w:sz w:val="20"/>
                <w:szCs w:val="20"/>
                <w:lang w:eastAsia="es-CO"/>
              </w:rPr>
              <w:t>5</w:t>
            </w: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tcPr>
          <w:p w:rsidR="008C2DE5" w:rsidRPr="002E4891" w:rsidRDefault="008C2DE5" w:rsidP="002E4891">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Arial" w:eastAsia="Times New Roman" w:hAnsi="Arial" w:cs="Arial"/>
                <w:b/>
                <w:sz w:val="20"/>
                <w:szCs w:val="20"/>
                <w:lang w:eastAsia="es-CO"/>
              </w:rPr>
            </w:pPr>
            <w:r w:rsidRPr="002E4891">
              <w:rPr>
                <w:rFonts w:ascii="Arial" w:eastAsia="Times New Roman" w:hAnsi="Arial" w:cs="Arial"/>
                <w:b/>
                <w:sz w:val="20"/>
                <w:szCs w:val="20"/>
                <w:lang w:eastAsia="es-CO"/>
              </w:rPr>
              <w:t>ALTA DISPONIBILIDAD</w:t>
            </w:r>
            <w:r w:rsidR="002E4891">
              <w:rPr>
                <w:rFonts w:ascii="Arial" w:eastAsia="Times New Roman" w:hAnsi="Arial" w:cs="Arial"/>
                <w:b/>
                <w:sz w:val="20"/>
                <w:szCs w:val="20"/>
                <w:lang w:eastAsia="es-CO"/>
              </w:rPr>
              <w:t xml:space="preserve"> AIRE DE PRECISIÓN </w:t>
            </w:r>
          </w:p>
          <w:p w:rsidR="008C2DE5" w:rsidRDefault="008C2DE5"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Los equipos a </w:t>
            </w:r>
            <w:r w:rsidR="002E4891">
              <w:rPr>
                <w:rFonts w:ascii="Arial" w:eastAsia="Times New Roman" w:hAnsi="Arial" w:cs="Arial"/>
                <w:sz w:val="20"/>
                <w:szCs w:val="20"/>
                <w:lang w:eastAsia="es-CO"/>
              </w:rPr>
              <w:t>instalados</w:t>
            </w:r>
            <w:r>
              <w:rPr>
                <w:rFonts w:ascii="Arial" w:eastAsia="Times New Roman" w:hAnsi="Arial" w:cs="Arial"/>
                <w:sz w:val="20"/>
                <w:szCs w:val="20"/>
                <w:lang w:eastAsia="es-CO"/>
              </w:rPr>
              <w:t xml:space="preserve"> deben opera</w:t>
            </w:r>
            <w:r w:rsidR="002E4891">
              <w:rPr>
                <w:rFonts w:ascii="Arial" w:eastAsia="Times New Roman" w:hAnsi="Arial" w:cs="Arial"/>
                <w:sz w:val="20"/>
                <w:szCs w:val="20"/>
                <w:lang w:eastAsia="es-CO"/>
              </w:rPr>
              <w:t>r</w:t>
            </w:r>
            <w:r>
              <w:rPr>
                <w:rFonts w:ascii="Arial" w:eastAsia="Times New Roman" w:hAnsi="Arial" w:cs="Arial"/>
                <w:sz w:val="20"/>
                <w:szCs w:val="20"/>
                <w:lang w:eastAsia="es-CO"/>
              </w:rPr>
              <w:t xml:space="preserve"> </w:t>
            </w:r>
            <w:r w:rsidR="002E4891">
              <w:rPr>
                <w:rFonts w:ascii="Arial" w:eastAsia="Times New Roman" w:hAnsi="Arial" w:cs="Arial"/>
                <w:sz w:val="20"/>
                <w:szCs w:val="20"/>
                <w:lang w:eastAsia="es-CO"/>
              </w:rPr>
              <w:t xml:space="preserve">en un horario </w:t>
            </w:r>
            <w:r>
              <w:rPr>
                <w:rFonts w:ascii="Arial" w:eastAsia="Times New Roman" w:hAnsi="Arial" w:cs="Arial"/>
                <w:sz w:val="20"/>
                <w:szCs w:val="20"/>
                <w:lang w:eastAsia="es-CO"/>
              </w:rPr>
              <w:t>7x24x365.</w:t>
            </w:r>
            <w:r w:rsidR="002E4891">
              <w:rPr>
                <w:rFonts w:ascii="Arial" w:eastAsia="Times New Roman" w:hAnsi="Arial" w:cs="Arial"/>
                <w:sz w:val="20"/>
                <w:szCs w:val="20"/>
                <w:lang w:eastAsia="es-CO"/>
              </w:rPr>
              <w:t xml:space="preserve"> El sistema debe garantizar que en el momento que se presente una alteración o </w:t>
            </w:r>
            <w:r>
              <w:rPr>
                <w:rFonts w:ascii="Arial" w:eastAsia="Times New Roman" w:hAnsi="Arial" w:cs="Arial"/>
                <w:sz w:val="20"/>
                <w:szCs w:val="20"/>
                <w:lang w:eastAsia="es-CO"/>
              </w:rPr>
              <w:t>mantenimiento</w:t>
            </w:r>
            <w:r w:rsidR="002E4891">
              <w:rPr>
                <w:rFonts w:ascii="Arial" w:eastAsia="Times New Roman" w:hAnsi="Arial" w:cs="Arial"/>
                <w:sz w:val="20"/>
                <w:szCs w:val="20"/>
                <w:lang w:eastAsia="es-CO"/>
              </w:rPr>
              <w:t xml:space="preserve"> entra en operación el</w:t>
            </w:r>
            <w:r>
              <w:rPr>
                <w:rFonts w:ascii="Arial" w:eastAsia="Times New Roman" w:hAnsi="Arial" w:cs="Arial"/>
                <w:sz w:val="20"/>
                <w:szCs w:val="20"/>
                <w:lang w:eastAsia="es-CO"/>
              </w:rPr>
              <w:t xml:space="preserve"> equipo</w:t>
            </w:r>
            <w:r w:rsidR="002E4891">
              <w:rPr>
                <w:rFonts w:ascii="Arial" w:eastAsia="Times New Roman" w:hAnsi="Arial" w:cs="Arial"/>
                <w:sz w:val="20"/>
                <w:szCs w:val="20"/>
                <w:lang w:eastAsia="es-CO"/>
              </w:rPr>
              <w:t>, inmediatamente sin interrupciones de servicio al actual</w:t>
            </w:r>
            <w:r>
              <w:rPr>
                <w:rFonts w:ascii="Arial" w:eastAsia="Times New Roman" w:hAnsi="Arial" w:cs="Arial"/>
                <w:sz w:val="20"/>
                <w:szCs w:val="20"/>
                <w:lang w:eastAsia="es-CO"/>
              </w:rPr>
              <w:t xml:space="preserve"> instalado</w:t>
            </w:r>
            <w:r w:rsidR="002E4891">
              <w:rPr>
                <w:rFonts w:ascii="Arial" w:eastAsia="Times New Roman" w:hAnsi="Arial" w:cs="Arial"/>
                <w:sz w:val="20"/>
                <w:szCs w:val="20"/>
                <w:lang w:eastAsia="es-CO"/>
              </w:rPr>
              <w:t xml:space="preserve"> el cual tiene las siguientes características:</w:t>
            </w:r>
          </w:p>
          <w:p w:rsidR="002E4891" w:rsidRDefault="000D0E00"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w:t>
            </w:r>
            <w:r w:rsidR="008C2DE5">
              <w:rPr>
                <w:rFonts w:ascii="Arial" w:eastAsia="Times New Roman" w:hAnsi="Arial" w:cs="Arial"/>
                <w:sz w:val="20"/>
                <w:szCs w:val="20"/>
                <w:lang w:eastAsia="es-CO"/>
              </w:rPr>
              <w:t>ire de precisión 5.4 toneladas</w:t>
            </w:r>
          </w:p>
          <w:p w:rsidR="002E4891" w:rsidRDefault="008C2DE5"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marca MTC </w:t>
            </w:r>
          </w:p>
          <w:p w:rsidR="002E4891" w:rsidRDefault="002E4891"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w:t>
            </w:r>
            <w:r w:rsidR="008C2DE5">
              <w:rPr>
                <w:rFonts w:ascii="Arial" w:eastAsia="Times New Roman" w:hAnsi="Arial" w:cs="Arial"/>
                <w:sz w:val="20"/>
                <w:szCs w:val="20"/>
                <w:lang w:eastAsia="es-CO"/>
              </w:rPr>
              <w:t>escarga frontal</w:t>
            </w:r>
          </w:p>
          <w:p w:rsidR="002E4891" w:rsidRDefault="002E4891"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U</w:t>
            </w:r>
            <w:r w:rsidR="008C2DE5">
              <w:rPr>
                <w:rFonts w:ascii="Arial" w:eastAsia="Times New Roman" w:hAnsi="Arial" w:cs="Arial"/>
                <w:sz w:val="20"/>
                <w:szCs w:val="20"/>
                <w:lang w:eastAsia="es-CO"/>
              </w:rPr>
              <w:t>nidad condensadora exterior</w:t>
            </w:r>
          </w:p>
          <w:p w:rsidR="008C2DE5" w:rsidRPr="00D15FD5" w:rsidRDefault="008C2DE5" w:rsidP="006D7BD2">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La configuración</w:t>
            </w:r>
            <w:r w:rsidR="002E4891">
              <w:rPr>
                <w:rFonts w:ascii="Arial" w:eastAsia="Times New Roman" w:hAnsi="Arial" w:cs="Arial"/>
                <w:sz w:val="20"/>
                <w:szCs w:val="20"/>
                <w:lang w:eastAsia="es-CO"/>
              </w:rPr>
              <w:t>, obra civil</w:t>
            </w:r>
            <w:r>
              <w:rPr>
                <w:rFonts w:ascii="Arial" w:eastAsia="Times New Roman" w:hAnsi="Arial" w:cs="Arial"/>
                <w:sz w:val="20"/>
                <w:szCs w:val="20"/>
                <w:lang w:eastAsia="es-CO"/>
              </w:rPr>
              <w:t xml:space="preserve"> y montajes necesarios para realizar la alta disponibilidad estarán a cargo del </w:t>
            </w:r>
            <w:r w:rsidR="002E4891">
              <w:rPr>
                <w:rFonts w:ascii="Arial" w:eastAsia="Times New Roman" w:hAnsi="Arial" w:cs="Arial"/>
                <w:sz w:val="20"/>
                <w:szCs w:val="20"/>
                <w:lang w:eastAsia="es-CO"/>
              </w:rPr>
              <w:t>contratista</w:t>
            </w:r>
            <w:r>
              <w:rPr>
                <w:rFonts w:ascii="Arial" w:eastAsia="Times New Roman" w:hAnsi="Arial" w:cs="Arial"/>
                <w:sz w:val="20"/>
                <w:szCs w:val="20"/>
                <w:lang w:eastAsia="es-CO"/>
              </w:rPr>
              <w:t xml:space="preserve">. </w:t>
            </w:r>
          </w:p>
        </w:tc>
      </w:tr>
      <w:tr w:rsidR="002E4891" w:rsidRPr="00D15FD5" w:rsidTr="002E4891">
        <w:trPr>
          <w:trHeight w:val="288"/>
        </w:trPr>
        <w:tc>
          <w:tcPr>
            <w:tcW w:w="567" w:type="dxa"/>
            <w:tcBorders>
              <w:top w:val="single" w:sz="4" w:space="0" w:color="auto"/>
              <w:left w:val="single" w:sz="4" w:space="0" w:color="auto"/>
              <w:bottom w:val="single" w:sz="4" w:space="0" w:color="auto"/>
              <w:right w:val="single" w:sz="4" w:space="0" w:color="auto"/>
            </w:tcBorders>
            <w:vAlign w:val="center"/>
          </w:tcPr>
          <w:p w:rsidR="002E4891" w:rsidRPr="000D0E00" w:rsidRDefault="000D0E00" w:rsidP="00C836B4">
            <w:pPr>
              <w:spacing w:after="0" w:line="240" w:lineRule="auto"/>
              <w:jc w:val="center"/>
              <w:rPr>
                <w:rFonts w:ascii="Arial" w:eastAsia="Times New Roman" w:hAnsi="Arial" w:cs="Arial"/>
                <w:b/>
                <w:sz w:val="20"/>
                <w:szCs w:val="20"/>
                <w:lang w:eastAsia="es-CO"/>
              </w:rPr>
            </w:pPr>
            <w:r w:rsidRPr="000D0E00">
              <w:rPr>
                <w:rFonts w:ascii="Arial" w:eastAsia="Times New Roman" w:hAnsi="Arial" w:cs="Arial"/>
                <w:b/>
                <w:sz w:val="20"/>
                <w:szCs w:val="20"/>
                <w:lang w:eastAsia="es-CO"/>
              </w:rPr>
              <w:t>6</w:t>
            </w:r>
          </w:p>
        </w:tc>
        <w:tc>
          <w:tcPr>
            <w:tcW w:w="7987" w:type="dxa"/>
            <w:tcBorders>
              <w:top w:val="single" w:sz="4" w:space="0" w:color="auto"/>
              <w:left w:val="single" w:sz="4" w:space="0" w:color="auto"/>
              <w:bottom w:val="single" w:sz="4" w:space="0" w:color="auto"/>
              <w:right w:val="single" w:sz="4" w:space="0" w:color="auto"/>
            </w:tcBorders>
            <w:shd w:val="clear" w:color="auto" w:fill="auto"/>
            <w:vAlign w:val="center"/>
          </w:tcPr>
          <w:p w:rsidR="002E4891" w:rsidRPr="000D0E00" w:rsidRDefault="002E4891" w:rsidP="00C836B4">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Arial" w:eastAsia="Times New Roman" w:hAnsi="Arial" w:cs="Arial"/>
                <w:b/>
                <w:sz w:val="20"/>
                <w:szCs w:val="20"/>
                <w:lang w:eastAsia="es-CO"/>
              </w:rPr>
            </w:pPr>
            <w:r w:rsidRPr="000D0E00">
              <w:rPr>
                <w:rFonts w:ascii="Arial" w:eastAsia="Times New Roman" w:hAnsi="Arial" w:cs="Arial"/>
                <w:b/>
                <w:sz w:val="20"/>
                <w:szCs w:val="20"/>
                <w:lang w:eastAsia="es-CO"/>
              </w:rPr>
              <w:t xml:space="preserve">ALTA DISPONIBILIDAD </w:t>
            </w:r>
            <w:r w:rsidR="000D0E00" w:rsidRPr="000D0E00">
              <w:rPr>
                <w:rFonts w:ascii="Arial" w:eastAsia="Times New Roman" w:hAnsi="Arial" w:cs="Arial"/>
                <w:b/>
                <w:sz w:val="20"/>
                <w:szCs w:val="20"/>
                <w:lang w:eastAsia="es-CO"/>
              </w:rPr>
              <w:t>ENERGÍA DE RESPALDO UPS</w:t>
            </w:r>
            <w:r w:rsidRPr="000D0E00">
              <w:rPr>
                <w:rFonts w:ascii="Arial" w:eastAsia="Times New Roman" w:hAnsi="Arial" w:cs="Arial"/>
                <w:b/>
                <w:sz w:val="20"/>
                <w:szCs w:val="20"/>
                <w:lang w:eastAsia="es-CO"/>
              </w:rPr>
              <w:t xml:space="preserve"> </w:t>
            </w:r>
          </w:p>
          <w:p w:rsidR="002E4891" w:rsidRPr="002E4891" w:rsidRDefault="002E4891" w:rsidP="000D0E00">
            <w:pPr>
              <w:spacing w:after="0" w:line="240" w:lineRule="auto"/>
              <w:rPr>
                <w:rFonts w:ascii="Arial" w:eastAsia="Times New Roman" w:hAnsi="Arial" w:cs="Arial"/>
                <w:sz w:val="20"/>
                <w:szCs w:val="20"/>
                <w:lang w:eastAsia="es-CO"/>
              </w:rPr>
            </w:pPr>
            <w:r w:rsidRPr="002E4891">
              <w:rPr>
                <w:rFonts w:ascii="Arial" w:eastAsia="Times New Roman" w:hAnsi="Arial" w:cs="Arial"/>
                <w:sz w:val="20"/>
                <w:szCs w:val="20"/>
                <w:lang w:eastAsia="es-CO"/>
              </w:rPr>
              <w:lastRenderedPageBreak/>
              <w:t>Los equipos a instalados deben operar en un horario 7x24x365. El sistema debe garantizar que en el momento que se presente una alteración o mantenimiento entra en operación el equipo, inmediatamente sin interrupciones de servicio al actual instalado el cual tiene las siguientes características:</w:t>
            </w:r>
          </w:p>
          <w:p w:rsidR="002E4891" w:rsidRPr="002E4891" w:rsidRDefault="000D0E00" w:rsidP="000D0E00">
            <w:pPr>
              <w:spacing w:after="0" w:line="240" w:lineRule="auto"/>
              <w:rPr>
                <w:rFonts w:ascii="Arial" w:eastAsia="Times New Roman" w:hAnsi="Arial" w:cs="Arial"/>
                <w:sz w:val="20"/>
                <w:szCs w:val="20"/>
                <w:lang w:eastAsia="es-CO"/>
              </w:rPr>
            </w:pPr>
            <w:r w:rsidRPr="002E4891">
              <w:rPr>
                <w:rFonts w:ascii="Arial" w:eastAsia="Times New Roman" w:hAnsi="Arial" w:cs="Arial"/>
                <w:sz w:val="20"/>
                <w:szCs w:val="20"/>
                <w:lang w:eastAsia="es-CO"/>
              </w:rPr>
              <w:t>UPS modular</w:t>
            </w:r>
          </w:p>
          <w:p w:rsidR="002E4891" w:rsidRPr="002E4891" w:rsidRDefault="000D0E00" w:rsidP="000D0E00">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Capacidad </w:t>
            </w:r>
            <w:r w:rsidRPr="002E4891">
              <w:rPr>
                <w:rFonts w:ascii="Arial" w:eastAsia="Times New Roman" w:hAnsi="Arial" w:cs="Arial"/>
                <w:sz w:val="20"/>
                <w:szCs w:val="20"/>
                <w:lang w:eastAsia="es-CO"/>
              </w:rPr>
              <w:t>48 KVA</w:t>
            </w:r>
          </w:p>
          <w:p w:rsidR="002E4891" w:rsidRPr="002E4891" w:rsidRDefault="000D0E00" w:rsidP="000D0E00">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Módulos </w:t>
            </w:r>
            <w:r w:rsidRPr="002E4891">
              <w:rPr>
                <w:rFonts w:ascii="Arial" w:eastAsia="Times New Roman" w:hAnsi="Arial" w:cs="Arial"/>
                <w:sz w:val="20"/>
                <w:szCs w:val="20"/>
                <w:lang w:eastAsia="es-CO"/>
              </w:rPr>
              <w:t>12 KVA cada uno</w:t>
            </w:r>
          </w:p>
          <w:p w:rsidR="002E4891" w:rsidRPr="002E4891" w:rsidRDefault="002E4891" w:rsidP="000D0E00">
            <w:pPr>
              <w:spacing w:after="0" w:line="240" w:lineRule="auto"/>
              <w:rPr>
                <w:rFonts w:ascii="Arial" w:eastAsia="Times New Roman" w:hAnsi="Arial" w:cs="Arial"/>
                <w:sz w:val="20"/>
                <w:szCs w:val="20"/>
                <w:lang w:eastAsia="es-CO"/>
              </w:rPr>
            </w:pPr>
            <w:r w:rsidRPr="002E4891">
              <w:rPr>
                <w:rFonts w:ascii="Arial" w:eastAsia="Times New Roman" w:hAnsi="Arial" w:cs="Arial"/>
                <w:sz w:val="20"/>
                <w:szCs w:val="20"/>
                <w:lang w:eastAsia="es-CO"/>
              </w:rPr>
              <w:t xml:space="preserve">La configuración, obra civil y montajes necesarios para realizar la alta disponibilidad estarán a cargo del contratista. </w:t>
            </w:r>
          </w:p>
        </w:tc>
      </w:tr>
    </w:tbl>
    <w:p w:rsidR="00D15FD5" w:rsidRDefault="00D15FD5" w:rsidP="00D15FD5">
      <w:pPr>
        <w:spacing w:after="0" w:line="240" w:lineRule="auto"/>
        <w:jc w:val="both"/>
        <w:rPr>
          <w:rFonts w:ascii="Arial" w:eastAsia="Times New Roman" w:hAnsi="Arial" w:cs="Arial"/>
          <w:b/>
          <w:bCs/>
          <w:color w:val="000000"/>
          <w:sz w:val="20"/>
          <w:szCs w:val="20"/>
          <w:lang w:eastAsia="es-CO"/>
        </w:rPr>
      </w:pPr>
    </w:p>
    <w:p w:rsidR="008C0FE8" w:rsidRDefault="008C0FE8" w:rsidP="008C0FE8">
      <w:pPr>
        <w:pStyle w:val="Ttulo2"/>
        <w:tabs>
          <w:tab w:val="clear" w:pos="576"/>
        </w:tabs>
        <w:ind w:left="1506" w:firstLine="0"/>
        <w:rPr>
          <w:rFonts w:eastAsia="Arial"/>
          <w:u w:val="none"/>
        </w:rPr>
      </w:pPr>
    </w:p>
    <w:p w:rsidR="0087262D" w:rsidRPr="0087262D" w:rsidRDefault="0087262D" w:rsidP="0087262D">
      <w:pPr>
        <w:pStyle w:val="Ttulo2"/>
        <w:numPr>
          <w:ilvl w:val="1"/>
          <w:numId w:val="30"/>
        </w:numPr>
        <w:rPr>
          <w:rFonts w:eastAsia="Arial"/>
          <w:u w:val="none"/>
        </w:rPr>
      </w:pPr>
      <w:bookmarkStart w:id="12" w:name="_Toc525285495"/>
      <w:r w:rsidRPr="0087262D">
        <w:rPr>
          <w:rFonts w:eastAsia="Arial"/>
          <w:u w:val="none"/>
        </w:rPr>
        <w:t>UPS</w:t>
      </w:r>
      <w:bookmarkEnd w:id="12"/>
    </w:p>
    <w:p w:rsidR="00D15FD5" w:rsidRDefault="00D15FD5" w:rsidP="00D15FD5">
      <w:pPr>
        <w:spacing w:after="0" w:line="240" w:lineRule="auto"/>
        <w:jc w:val="both"/>
        <w:rPr>
          <w:rFonts w:ascii="Arial" w:eastAsia="Times New Roman" w:hAnsi="Arial" w:cs="Arial"/>
          <w:b/>
          <w:bCs/>
          <w:color w:val="000000"/>
          <w:sz w:val="20"/>
          <w:szCs w:val="20"/>
          <w:lang w:eastAsia="es-CO"/>
        </w:rPr>
      </w:pPr>
    </w:p>
    <w:tbl>
      <w:tblPr>
        <w:tblW w:w="8549" w:type="dxa"/>
        <w:tblInd w:w="279" w:type="dxa"/>
        <w:tblCellMar>
          <w:left w:w="70" w:type="dxa"/>
          <w:right w:w="70" w:type="dxa"/>
        </w:tblCellMar>
        <w:tblLook w:val="04A0" w:firstRow="1" w:lastRow="0" w:firstColumn="1" w:lastColumn="0" w:noHBand="0" w:noVBand="1"/>
      </w:tblPr>
      <w:tblGrid>
        <w:gridCol w:w="593"/>
        <w:gridCol w:w="7956"/>
      </w:tblGrid>
      <w:tr w:rsidR="00586385" w:rsidRPr="00586385" w:rsidTr="008C2DE5">
        <w:trPr>
          <w:trHeight w:val="312"/>
        </w:trPr>
        <w:tc>
          <w:tcPr>
            <w:tcW w:w="567" w:type="dxa"/>
            <w:tcBorders>
              <w:top w:val="single" w:sz="4" w:space="0" w:color="auto"/>
              <w:left w:val="single" w:sz="4" w:space="0" w:color="auto"/>
              <w:bottom w:val="single" w:sz="4" w:space="0" w:color="auto"/>
              <w:right w:val="single" w:sz="4" w:space="0" w:color="auto"/>
            </w:tcBorders>
          </w:tcPr>
          <w:p w:rsidR="00413C99" w:rsidRPr="00586385" w:rsidRDefault="00413C99" w:rsidP="00413C99">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Ítem</w:t>
            </w:r>
          </w:p>
        </w:tc>
        <w:tc>
          <w:tcPr>
            <w:tcW w:w="7982" w:type="dxa"/>
            <w:tcBorders>
              <w:top w:val="single" w:sz="4" w:space="0" w:color="auto"/>
              <w:left w:val="single" w:sz="4" w:space="0" w:color="auto"/>
              <w:bottom w:val="single" w:sz="4" w:space="0" w:color="auto"/>
              <w:right w:val="single" w:sz="4" w:space="0" w:color="auto"/>
            </w:tcBorders>
            <w:shd w:val="clear" w:color="auto" w:fill="auto"/>
            <w:vAlign w:val="center"/>
          </w:tcPr>
          <w:p w:rsidR="00413C99" w:rsidRPr="00586385" w:rsidRDefault="00413C99" w:rsidP="00413C99">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DESCRIPCIÓN</w:t>
            </w:r>
          </w:p>
        </w:tc>
      </w:tr>
      <w:tr w:rsidR="00586385" w:rsidRPr="00586385" w:rsidTr="00413C99">
        <w:trPr>
          <w:trHeight w:val="312"/>
        </w:trPr>
        <w:tc>
          <w:tcPr>
            <w:tcW w:w="567" w:type="dxa"/>
            <w:tcBorders>
              <w:top w:val="single" w:sz="4" w:space="0" w:color="auto"/>
              <w:left w:val="single" w:sz="4" w:space="0" w:color="auto"/>
              <w:bottom w:val="single" w:sz="4" w:space="0" w:color="auto"/>
              <w:right w:val="single" w:sz="4" w:space="0" w:color="auto"/>
            </w:tcBorders>
          </w:tcPr>
          <w:p w:rsidR="00413C99"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1</w:t>
            </w:r>
          </w:p>
        </w:tc>
        <w:tc>
          <w:tcPr>
            <w:tcW w:w="798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13C99" w:rsidRPr="00586385" w:rsidRDefault="00413C99"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 xml:space="preserve">UPS </w:t>
            </w:r>
            <w:r w:rsidR="00691654" w:rsidRPr="00586385">
              <w:rPr>
                <w:rFonts w:ascii="Arial" w:eastAsia="Times New Roman" w:hAnsi="Arial" w:cs="Arial"/>
                <w:b/>
                <w:bCs/>
                <w:lang w:eastAsia="es-CO"/>
              </w:rPr>
              <w:t xml:space="preserve">DE </w:t>
            </w:r>
            <w:r w:rsidR="008C2DE5" w:rsidRPr="00586385">
              <w:rPr>
                <w:rFonts w:ascii="Arial" w:eastAsia="Times New Roman" w:hAnsi="Arial" w:cs="Arial"/>
                <w:b/>
                <w:bCs/>
                <w:lang w:eastAsia="es-CO"/>
              </w:rPr>
              <w:t>40</w:t>
            </w:r>
            <w:r w:rsidR="00691654" w:rsidRPr="00586385">
              <w:rPr>
                <w:rFonts w:ascii="Arial" w:eastAsia="Times New Roman" w:hAnsi="Arial" w:cs="Arial"/>
                <w:b/>
                <w:bCs/>
                <w:lang w:eastAsia="es-CO"/>
              </w:rPr>
              <w:t xml:space="preserve"> K</w:t>
            </w:r>
            <w:r w:rsidRPr="00586385">
              <w:rPr>
                <w:rFonts w:ascii="Arial" w:eastAsia="Times New Roman" w:hAnsi="Arial" w:cs="Arial"/>
                <w:b/>
                <w:bCs/>
                <w:lang w:eastAsia="es-CO"/>
              </w:rPr>
              <w:t>VA</w:t>
            </w:r>
            <w:r w:rsidR="008C2DE5" w:rsidRPr="00586385">
              <w:rPr>
                <w:rFonts w:ascii="Arial" w:eastAsia="Times New Roman" w:hAnsi="Arial" w:cs="Arial"/>
                <w:b/>
                <w:bCs/>
                <w:lang w:eastAsia="es-CO"/>
              </w:rPr>
              <w:t xml:space="preserve"> O SUPERIOR</w:t>
            </w:r>
          </w:p>
        </w:tc>
      </w:tr>
      <w:tr w:rsidR="00586385" w:rsidRPr="00586385" w:rsidTr="00691654">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2</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Características Generales</w:t>
            </w:r>
          </w:p>
        </w:tc>
      </w:tr>
      <w:tr w:rsidR="00586385" w:rsidRPr="00DE2AEE"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val="en-US"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val="en-US" w:eastAsia="es-CO"/>
              </w:rPr>
            </w:pPr>
            <w:r w:rsidRPr="00586385">
              <w:rPr>
                <w:rFonts w:ascii="Arial" w:eastAsia="Times New Roman" w:hAnsi="Arial" w:cs="Arial"/>
                <w:lang w:val="en-US" w:eastAsia="es-CO"/>
              </w:rPr>
              <w:t xml:space="preserve">True On Line </w:t>
            </w:r>
            <w:proofErr w:type="spellStart"/>
            <w:r w:rsidR="00E00C96" w:rsidRPr="00586385">
              <w:rPr>
                <w:rFonts w:ascii="Arial" w:eastAsia="Times New Roman" w:hAnsi="Arial" w:cs="Arial"/>
                <w:lang w:val="en-US" w:eastAsia="es-CO"/>
              </w:rPr>
              <w:t>d</w:t>
            </w:r>
            <w:r w:rsidRPr="00586385">
              <w:rPr>
                <w:rFonts w:ascii="Arial" w:eastAsia="Times New Roman" w:hAnsi="Arial" w:cs="Arial"/>
                <w:lang w:val="en-US" w:eastAsia="es-CO"/>
              </w:rPr>
              <w:t>oble</w:t>
            </w:r>
            <w:proofErr w:type="spellEnd"/>
            <w:r w:rsidRPr="00586385">
              <w:rPr>
                <w:rFonts w:ascii="Arial" w:eastAsia="Times New Roman" w:hAnsi="Arial" w:cs="Arial"/>
                <w:lang w:val="en-US" w:eastAsia="es-CO"/>
              </w:rPr>
              <w:t xml:space="preserve"> </w:t>
            </w:r>
            <w:r w:rsidR="00E00C96" w:rsidRPr="00586385">
              <w:rPr>
                <w:rFonts w:ascii="Arial" w:eastAsia="Times New Roman" w:hAnsi="Arial" w:cs="Arial"/>
                <w:lang w:val="en-US" w:eastAsia="es-CO"/>
              </w:rPr>
              <w:t>conversion</w:t>
            </w:r>
          </w:p>
        </w:tc>
      </w:tr>
      <w:tr w:rsidR="00586385" w:rsidRPr="00586385" w:rsidTr="008C2DE5">
        <w:trPr>
          <w:trHeight w:val="52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val="en-US"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A078A5">
            <w:pPr>
              <w:spacing w:after="0" w:line="240" w:lineRule="auto"/>
              <w:rPr>
                <w:rFonts w:ascii="Arial" w:eastAsia="Times New Roman" w:hAnsi="Arial" w:cs="Arial"/>
                <w:lang w:eastAsia="es-CO"/>
              </w:rPr>
            </w:pPr>
            <w:r w:rsidRPr="00586385">
              <w:rPr>
                <w:rFonts w:ascii="Arial" w:eastAsia="Times New Roman" w:hAnsi="Arial" w:cs="Arial"/>
                <w:lang w:eastAsia="es-CO"/>
              </w:rPr>
              <w:t>Capacidad para ser ampliado en módulos de igual potencia para configuración paralelo redundante N</w:t>
            </w:r>
            <w:r w:rsidR="00A078A5">
              <w:rPr>
                <w:rFonts w:ascii="Arial" w:eastAsia="Times New Roman" w:hAnsi="Arial" w:cs="Arial"/>
                <w:lang w:eastAsia="es-CO"/>
              </w:rPr>
              <w:t>+1</w:t>
            </w:r>
            <w:r w:rsidRPr="00586385">
              <w:rPr>
                <w:rFonts w:ascii="Arial" w:eastAsia="Times New Roman" w:hAnsi="Arial" w:cs="Arial"/>
                <w:lang w:eastAsia="es-CO"/>
              </w:rPr>
              <w:t xml:space="preserve"> de al menos 5 </w:t>
            </w:r>
            <w:r w:rsidR="00E00C96" w:rsidRPr="00586385">
              <w:rPr>
                <w:rFonts w:ascii="Arial" w:eastAsia="Times New Roman" w:hAnsi="Arial" w:cs="Arial"/>
                <w:lang w:eastAsia="es-CO"/>
              </w:rPr>
              <w:t>UPS´ s</w:t>
            </w:r>
            <w:r w:rsidR="00C836B4" w:rsidRPr="00586385">
              <w:rPr>
                <w:rFonts w:ascii="Arial" w:eastAsia="Times New Roman" w:hAnsi="Arial" w:cs="Arial"/>
                <w:lang w:eastAsia="es-CO"/>
              </w:rPr>
              <w:t xml:space="preserve"> </w:t>
            </w:r>
          </w:p>
        </w:tc>
      </w:tr>
      <w:tr w:rsidR="00586385" w:rsidRPr="00586385" w:rsidTr="008C2DE5">
        <w:trPr>
          <w:trHeight w:val="792"/>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La UPS debe estar construida en módulos que trabajen en paralelo, cada uno con su rectificador e inversor. Todo el conjunto debe tener un </w:t>
            </w:r>
            <w:proofErr w:type="spellStart"/>
            <w:r w:rsidRPr="00586385">
              <w:rPr>
                <w:rFonts w:ascii="Arial" w:eastAsia="Times New Roman" w:hAnsi="Arial" w:cs="Arial"/>
                <w:lang w:eastAsia="es-CO"/>
              </w:rPr>
              <w:t>switch</w:t>
            </w:r>
            <w:proofErr w:type="spellEnd"/>
            <w:r w:rsidRPr="00586385">
              <w:rPr>
                <w:rFonts w:ascii="Arial" w:eastAsia="Times New Roman" w:hAnsi="Arial" w:cs="Arial"/>
                <w:lang w:eastAsia="es-CO"/>
              </w:rPr>
              <w:t xml:space="preserve"> estático, </w:t>
            </w:r>
            <w:proofErr w:type="spellStart"/>
            <w:r w:rsidRPr="00586385">
              <w:rPr>
                <w:rFonts w:ascii="Arial" w:eastAsia="Times New Roman" w:hAnsi="Arial" w:cs="Arial"/>
                <w:lang w:eastAsia="es-CO"/>
              </w:rPr>
              <w:t>switch</w:t>
            </w:r>
            <w:proofErr w:type="spellEnd"/>
            <w:r w:rsidRPr="00586385">
              <w:rPr>
                <w:rFonts w:ascii="Arial" w:eastAsia="Times New Roman" w:hAnsi="Arial" w:cs="Arial"/>
                <w:lang w:eastAsia="es-CO"/>
              </w:rPr>
              <w:t xml:space="preserve"> de mantenimiento.</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No debe requerir acceso por sus laterales para mantenimiento</w:t>
            </w:r>
          </w:p>
        </w:tc>
      </w:tr>
      <w:tr w:rsidR="00586385" w:rsidRPr="00586385" w:rsidTr="00691654">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3</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Características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Rectificador con </w:t>
            </w:r>
            <w:proofErr w:type="spellStart"/>
            <w:r w:rsidRPr="00586385">
              <w:rPr>
                <w:rFonts w:ascii="Arial" w:eastAsia="Times New Roman" w:hAnsi="Arial" w:cs="Arial"/>
                <w:lang w:eastAsia="es-CO"/>
              </w:rPr>
              <w:t>IGBT´s</w:t>
            </w:r>
            <w:proofErr w:type="spellEnd"/>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Tensión de entrada: 208V Tres fases, N + T</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A078A5" w:rsidP="00A078A5">
            <w:pPr>
              <w:spacing w:after="0" w:line="240" w:lineRule="auto"/>
              <w:rPr>
                <w:rFonts w:ascii="Arial" w:eastAsia="Times New Roman" w:hAnsi="Arial" w:cs="Arial"/>
                <w:lang w:eastAsia="es-CO"/>
              </w:rPr>
            </w:pPr>
            <w:r>
              <w:rPr>
                <w:rFonts w:ascii="Arial" w:eastAsia="Times New Roman" w:hAnsi="Arial" w:cs="Arial"/>
                <w:lang w:eastAsia="es-CO"/>
              </w:rPr>
              <w:t xml:space="preserve">Rango de Tensión de entrada: </w:t>
            </w:r>
            <w:r w:rsidR="00C836B4" w:rsidRPr="00586385">
              <w:rPr>
                <w:rFonts w:ascii="Arial" w:eastAsia="Times New Roman" w:hAnsi="Arial" w:cs="Arial"/>
                <w:lang w:eastAsia="es-CO"/>
              </w:rPr>
              <w:t xml:space="preserve"> </w:t>
            </w:r>
            <w:r>
              <w:rPr>
                <w:rFonts w:ascii="Arial" w:eastAsia="Times New Roman" w:hAnsi="Arial" w:cs="Arial"/>
                <w:lang w:eastAsia="es-CO"/>
              </w:rPr>
              <w:t>+/- 25%</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A078A5">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Factor de potencia de entrada:&gt; </w:t>
            </w:r>
            <w:r w:rsidR="00EE13DA" w:rsidRPr="00586385">
              <w:rPr>
                <w:rFonts w:ascii="Arial" w:eastAsia="Times New Roman" w:hAnsi="Arial" w:cs="Arial"/>
                <w:lang w:eastAsia="es-CO"/>
              </w:rPr>
              <w:t>0.99</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Frecuencia: 60Hz</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Rango de Frecuencia de entrada: Desde 40 hasta 70 Hz</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Distorsión armónica total de corriente </w:t>
            </w:r>
            <w:r w:rsidR="00E00C96" w:rsidRPr="00586385">
              <w:rPr>
                <w:rFonts w:ascii="Arial" w:eastAsia="Times New Roman" w:hAnsi="Arial" w:cs="Arial"/>
                <w:lang w:eastAsia="es-CO"/>
              </w:rPr>
              <w:t>reflejada</w:t>
            </w:r>
            <w:r w:rsidRPr="00586385">
              <w:rPr>
                <w:rFonts w:ascii="Arial" w:eastAsia="Times New Roman" w:hAnsi="Arial" w:cs="Arial"/>
                <w:lang w:eastAsia="es-CO"/>
              </w:rPr>
              <w:t xml:space="preserve"> a la entrada: &lt;3% THD </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Arranque suave (</w:t>
            </w:r>
            <w:proofErr w:type="spellStart"/>
            <w:r w:rsidRPr="00586385">
              <w:rPr>
                <w:rFonts w:ascii="Arial" w:eastAsia="Times New Roman" w:hAnsi="Arial" w:cs="Arial"/>
                <w:lang w:eastAsia="es-CO"/>
              </w:rPr>
              <w:t>Walk</w:t>
            </w:r>
            <w:proofErr w:type="spellEnd"/>
            <w:r w:rsidRPr="00586385">
              <w:rPr>
                <w:rFonts w:ascii="Arial" w:eastAsia="Times New Roman" w:hAnsi="Arial" w:cs="Arial"/>
                <w:lang w:eastAsia="es-CO"/>
              </w:rPr>
              <w:t>-in): Ajustable como mínimo desde 5 hasta 30 segundos</w:t>
            </w:r>
          </w:p>
        </w:tc>
      </w:tr>
      <w:tr w:rsidR="00586385" w:rsidRPr="00586385" w:rsidTr="008C2DE5">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4</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Características de Salida</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Inversor construido con </w:t>
            </w:r>
            <w:proofErr w:type="spellStart"/>
            <w:r w:rsidRPr="00586385">
              <w:rPr>
                <w:rFonts w:ascii="Arial" w:eastAsia="Times New Roman" w:hAnsi="Arial" w:cs="Arial"/>
                <w:lang w:eastAsia="es-CO"/>
              </w:rPr>
              <w:t>IGBT´s</w:t>
            </w:r>
            <w:proofErr w:type="spellEnd"/>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EE13DA">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Tensión de salida: 208 V, </w:t>
            </w:r>
            <w:r w:rsidR="00EE13DA" w:rsidRPr="00586385">
              <w:rPr>
                <w:rFonts w:ascii="Arial" w:eastAsia="Times New Roman" w:hAnsi="Arial" w:cs="Arial"/>
                <w:lang w:eastAsia="es-CO"/>
              </w:rPr>
              <w:t xml:space="preserve">  3F+</w:t>
            </w:r>
            <w:r w:rsidRPr="00586385">
              <w:rPr>
                <w:rFonts w:ascii="Arial" w:eastAsia="Times New Roman" w:hAnsi="Arial" w:cs="Arial"/>
                <w:lang w:eastAsia="es-CO"/>
              </w:rPr>
              <w:t>N+ T</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Regulación de Tensión de salida: &lt;1%</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Factor de potencia de salida del equipo: 1</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Distorsión armónica total de Tensión de salida:&lt;4.5</w:t>
            </w:r>
            <w:r w:rsidR="00E00C96" w:rsidRPr="00586385">
              <w:rPr>
                <w:rFonts w:ascii="Arial" w:eastAsia="Times New Roman" w:hAnsi="Arial" w:cs="Arial"/>
                <w:lang w:eastAsia="es-CO"/>
              </w:rPr>
              <w:t>% para</w:t>
            </w:r>
            <w:r w:rsidRPr="00586385">
              <w:rPr>
                <w:rFonts w:ascii="Arial" w:eastAsia="Times New Roman" w:hAnsi="Arial" w:cs="Arial"/>
                <w:lang w:eastAsia="es-CO"/>
              </w:rPr>
              <w:t xml:space="preserve"> carga no lineal</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Capacidad de sobrecarga: &gt;150% 60 segundos y &gt;125% durante 10 minutos</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Frecuencia: 60 Hz</w:t>
            </w:r>
          </w:p>
        </w:tc>
      </w:tr>
      <w:tr w:rsidR="00586385" w:rsidRPr="00586385" w:rsidTr="008C2DE5">
        <w:trPr>
          <w:trHeight w:val="312"/>
        </w:trPr>
        <w:tc>
          <w:tcPr>
            <w:tcW w:w="567" w:type="dxa"/>
            <w:vMerge w:val="restart"/>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5</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Baterías</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A078A5">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Tiempo de respaldo: </w:t>
            </w:r>
            <w:r w:rsidR="00A078A5">
              <w:rPr>
                <w:rFonts w:ascii="Arial" w:eastAsia="Times New Roman" w:hAnsi="Arial" w:cs="Arial"/>
                <w:lang w:eastAsia="es-CO"/>
              </w:rPr>
              <w:t>15</w:t>
            </w:r>
            <w:r w:rsidRPr="00586385">
              <w:rPr>
                <w:rFonts w:ascii="Arial" w:eastAsia="Times New Roman" w:hAnsi="Arial" w:cs="Arial"/>
                <w:lang w:eastAsia="es-CO"/>
              </w:rPr>
              <w:t xml:space="preserve"> minutos</w:t>
            </w:r>
            <w:r w:rsidR="008C2DE5" w:rsidRPr="00586385">
              <w:rPr>
                <w:rFonts w:ascii="Arial" w:eastAsia="Times New Roman" w:hAnsi="Arial" w:cs="Arial"/>
                <w:lang w:eastAsia="es-CO"/>
              </w:rPr>
              <w:t xml:space="preserve"> verificables</w:t>
            </w:r>
            <w:r w:rsidR="00A078A5">
              <w:rPr>
                <w:rFonts w:ascii="Arial" w:eastAsia="Times New Roman" w:hAnsi="Arial" w:cs="Arial"/>
                <w:lang w:eastAsia="es-CO"/>
              </w:rPr>
              <w:t xml:space="preserve"> carga completa.</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Selladas Libres de mantenimiento tipo VRLA</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Alta rata de descarga (HR)</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Vida útil: &gt; 5 años</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Fecha de fabricación: Inferior a ocho (8) meses certificado por fabricante</w:t>
            </w:r>
          </w:p>
        </w:tc>
      </w:tr>
      <w:tr w:rsidR="00586385" w:rsidRPr="00586385" w:rsidTr="008C2DE5">
        <w:trPr>
          <w:trHeight w:val="312"/>
        </w:trPr>
        <w:tc>
          <w:tcPr>
            <w:tcW w:w="567" w:type="dxa"/>
            <w:vMerge w:val="restart"/>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6</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Bypass</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Bypass estático interno de estado sólido</w:t>
            </w:r>
          </w:p>
        </w:tc>
      </w:tr>
      <w:tr w:rsidR="00586385" w:rsidRPr="00586385" w:rsidTr="008C2DE5">
        <w:trPr>
          <w:trHeight w:val="52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Posibilidad de ajuste de la ventana de sincronización con el bypass de entre +/-1/2 y +/-3Hz</w:t>
            </w:r>
          </w:p>
        </w:tc>
      </w:tr>
      <w:tr w:rsidR="00586385" w:rsidRPr="00586385" w:rsidTr="008C2DE5">
        <w:trPr>
          <w:trHeight w:val="288"/>
        </w:trPr>
        <w:tc>
          <w:tcPr>
            <w:tcW w:w="567" w:type="dxa"/>
            <w:vMerge/>
            <w:tcBorders>
              <w:top w:val="single" w:sz="4" w:space="0" w:color="auto"/>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A078A5">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Bypass de mantenimiento dentro del </w:t>
            </w:r>
            <w:r w:rsidR="00A078A5">
              <w:rPr>
                <w:rFonts w:ascii="Arial" w:eastAsia="Times New Roman" w:hAnsi="Arial" w:cs="Arial"/>
                <w:lang w:eastAsia="es-CO"/>
              </w:rPr>
              <w:t>Rack de</w:t>
            </w:r>
            <w:r w:rsidRPr="00586385">
              <w:rPr>
                <w:rFonts w:ascii="Arial" w:eastAsia="Times New Roman" w:hAnsi="Arial" w:cs="Arial"/>
                <w:lang w:eastAsia="es-CO"/>
              </w:rPr>
              <w:t xml:space="preserve"> UPS</w:t>
            </w:r>
          </w:p>
        </w:tc>
      </w:tr>
      <w:tr w:rsidR="00586385" w:rsidRPr="00586385" w:rsidTr="00691654">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7</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Otras características</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Temperatura de Operación: 0-40°C</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Ruido Audible:&lt;60 </w:t>
            </w:r>
            <w:proofErr w:type="spellStart"/>
            <w:r w:rsidRPr="00586385">
              <w:rPr>
                <w:rFonts w:ascii="Arial" w:eastAsia="Times New Roman" w:hAnsi="Arial" w:cs="Arial"/>
                <w:lang w:eastAsia="es-CO"/>
              </w:rPr>
              <w:t>db</w:t>
            </w:r>
            <w:proofErr w:type="spellEnd"/>
            <w:r w:rsidRPr="00586385">
              <w:rPr>
                <w:rFonts w:ascii="Arial" w:eastAsia="Times New Roman" w:hAnsi="Arial" w:cs="Arial"/>
                <w:lang w:eastAsia="es-CO"/>
              </w:rPr>
              <w:t xml:space="preserve"> a 1</w:t>
            </w:r>
            <w:r w:rsidR="00E00C96" w:rsidRPr="00586385">
              <w:rPr>
                <w:rFonts w:ascii="Arial" w:eastAsia="Times New Roman" w:hAnsi="Arial" w:cs="Arial"/>
                <w:lang w:eastAsia="es-CO"/>
              </w:rPr>
              <w:t xml:space="preserve"> </w:t>
            </w:r>
            <w:r w:rsidRPr="00586385">
              <w:rPr>
                <w:rFonts w:ascii="Arial" w:eastAsia="Times New Roman" w:hAnsi="Arial" w:cs="Arial"/>
                <w:lang w:eastAsia="es-CO"/>
              </w:rPr>
              <w:t>m</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Peso (Indicar)</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Dimensiones (Indicar)</w:t>
            </w:r>
          </w:p>
        </w:tc>
      </w:tr>
      <w:tr w:rsidR="00586385" w:rsidRPr="00586385" w:rsidTr="008C2DE5">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8</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Medición y Monitoreo</w:t>
            </w:r>
          </w:p>
        </w:tc>
      </w:tr>
      <w:tr w:rsidR="00586385" w:rsidRPr="00586385" w:rsidTr="008C2DE5">
        <w:trPr>
          <w:trHeight w:val="792"/>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Debe incluir un panel de control controlado por microprocesador con un </w:t>
            </w:r>
            <w:proofErr w:type="spellStart"/>
            <w:r w:rsidRPr="00586385">
              <w:rPr>
                <w:rFonts w:ascii="Arial" w:eastAsia="Times New Roman" w:hAnsi="Arial" w:cs="Arial"/>
                <w:lang w:eastAsia="es-CO"/>
              </w:rPr>
              <w:t>display</w:t>
            </w:r>
            <w:proofErr w:type="spellEnd"/>
            <w:r w:rsidRPr="00586385">
              <w:rPr>
                <w:rFonts w:ascii="Arial" w:eastAsia="Times New Roman" w:hAnsi="Arial" w:cs="Arial"/>
                <w:lang w:eastAsia="es-CO"/>
              </w:rPr>
              <w:t xml:space="preserve"> LCD con diagrama mímico del equipo, indicación de parámetros de operación y Acceso a los menús de operación del equipo.</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Debe incluir un diagrama mímico que indique el estatus del equipo</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Debe incluir botón de apagado de emergencia</w:t>
            </w:r>
          </w:p>
        </w:tc>
      </w:tr>
      <w:tr w:rsidR="00586385" w:rsidRPr="00586385" w:rsidTr="008C2DE5">
        <w:trPr>
          <w:trHeight w:val="52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Debe incluir un sistema de almacenamiento de alarmas que sea accesible de forma remota por el operador.</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Debe incluir tarjeta</w:t>
            </w:r>
            <w:r w:rsidR="008C2DE5" w:rsidRPr="00586385">
              <w:rPr>
                <w:rFonts w:ascii="Arial" w:eastAsia="Times New Roman" w:hAnsi="Arial" w:cs="Arial"/>
                <w:lang w:eastAsia="es-CO"/>
              </w:rPr>
              <w:t xml:space="preserve"> y software</w:t>
            </w:r>
            <w:r w:rsidRPr="00586385">
              <w:rPr>
                <w:rFonts w:ascii="Arial" w:eastAsia="Times New Roman" w:hAnsi="Arial" w:cs="Arial"/>
                <w:lang w:eastAsia="es-CO"/>
              </w:rPr>
              <w:t xml:space="preserve"> de monitoreo remoto </w:t>
            </w:r>
            <w:r w:rsidR="00E00C96" w:rsidRPr="00586385">
              <w:rPr>
                <w:rFonts w:ascii="Arial" w:eastAsia="Times New Roman" w:hAnsi="Arial" w:cs="Arial"/>
                <w:lang w:eastAsia="es-CO"/>
              </w:rPr>
              <w:t>a través</w:t>
            </w:r>
            <w:r w:rsidRPr="00586385">
              <w:rPr>
                <w:rFonts w:ascii="Arial" w:eastAsia="Times New Roman" w:hAnsi="Arial" w:cs="Arial"/>
                <w:lang w:eastAsia="es-CO"/>
              </w:rPr>
              <w:t xml:space="preserve"> de protocolo SNMP</w:t>
            </w:r>
          </w:p>
        </w:tc>
      </w:tr>
      <w:tr w:rsidR="00586385" w:rsidRPr="00586385" w:rsidTr="00691654">
        <w:trPr>
          <w:trHeight w:val="288"/>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9</w:t>
            </w: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 xml:space="preserve">Indicaciones mínimas en el </w:t>
            </w:r>
            <w:proofErr w:type="spellStart"/>
            <w:r w:rsidRPr="00586385">
              <w:rPr>
                <w:rFonts w:ascii="Arial" w:eastAsia="Times New Roman" w:hAnsi="Arial" w:cs="Arial"/>
                <w:b/>
                <w:bCs/>
                <w:lang w:eastAsia="es-CO"/>
              </w:rPr>
              <w:t>Display</w:t>
            </w:r>
            <w:proofErr w:type="spellEnd"/>
            <w:r w:rsidRPr="00586385">
              <w:rPr>
                <w:rFonts w:ascii="Arial" w:eastAsia="Times New Roman" w:hAnsi="Arial" w:cs="Arial"/>
                <w:b/>
                <w:bCs/>
                <w:lang w:eastAsia="es-CO"/>
              </w:rPr>
              <w:t xml:space="preserve"> LCD:</w:t>
            </w:r>
            <w:r w:rsidR="00154E1C" w:rsidRPr="00586385">
              <w:rPr>
                <w:rFonts w:ascii="Arial" w:eastAsia="Times New Roman" w:hAnsi="Arial" w:cs="Arial"/>
                <w:b/>
                <w:bCs/>
                <w:lang w:eastAsia="es-CO"/>
              </w:rPr>
              <w:t xml:space="preserve">  Por conjunto como por modulo</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Tensiones de entrada LL y LN</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Corrientes de entrada por fase</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Frecuencia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Tensiones de salida LL y LN</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154E1C">
            <w:pPr>
              <w:spacing w:after="0" w:line="240" w:lineRule="auto"/>
              <w:rPr>
                <w:rFonts w:ascii="Arial" w:eastAsia="Times New Roman" w:hAnsi="Arial" w:cs="Arial"/>
                <w:lang w:eastAsia="es-CO"/>
              </w:rPr>
            </w:pPr>
            <w:r w:rsidRPr="00586385">
              <w:rPr>
                <w:rFonts w:ascii="Arial" w:eastAsia="Times New Roman" w:hAnsi="Arial" w:cs="Arial"/>
                <w:lang w:eastAsia="es-CO"/>
              </w:rPr>
              <w:t>Corrientes de salida por fase</w:t>
            </w:r>
            <w:r w:rsidR="00154E1C" w:rsidRPr="00586385">
              <w:rPr>
                <w:rFonts w:ascii="Arial" w:eastAsia="Times New Roman" w:hAnsi="Arial" w:cs="Arial"/>
                <w:lang w:eastAsia="es-CO"/>
              </w:rPr>
              <w:t xml:space="preserve"> Debe mostrar entrada y salida en ondas </w:t>
            </w:r>
            <w:proofErr w:type="spellStart"/>
            <w:r w:rsidR="00154E1C" w:rsidRPr="00586385">
              <w:rPr>
                <w:rFonts w:ascii="Arial" w:eastAsia="Times New Roman" w:hAnsi="Arial" w:cs="Arial"/>
                <w:lang w:eastAsia="es-CO"/>
              </w:rPr>
              <w:t>senosoidales</w:t>
            </w:r>
            <w:proofErr w:type="spellEnd"/>
            <w:r w:rsidR="00154E1C" w:rsidRPr="00586385">
              <w:rPr>
                <w:rFonts w:ascii="Arial" w:eastAsia="Times New Roman" w:hAnsi="Arial" w:cs="Arial"/>
                <w:lang w:eastAsia="es-CO"/>
              </w:rPr>
              <w:t xml:space="preserve"> tanto de corriente, como de voltaje </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Frecuencia de salida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Potencia aparente de Salida (</w:t>
            </w:r>
            <w:r w:rsidR="00E00C96" w:rsidRPr="00586385">
              <w:rPr>
                <w:rFonts w:ascii="Arial" w:eastAsia="Times New Roman" w:hAnsi="Arial" w:cs="Arial"/>
                <w:lang w:eastAsia="es-CO"/>
              </w:rPr>
              <w:t>K</w:t>
            </w:r>
            <w:r w:rsidRPr="00586385">
              <w:rPr>
                <w:rFonts w:ascii="Arial" w:eastAsia="Times New Roman" w:hAnsi="Arial" w:cs="Arial"/>
                <w:lang w:eastAsia="es-CO"/>
              </w:rPr>
              <w:t>VA)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Potencia activa de salida (</w:t>
            </w:r>
            <w:r w:rsidR="00E00C96" w:rsidRPr="00586385">
              <w:rPr>
                <w:rFonts w:ascii="Arial" w:eastAsia="Times New Roman" w:hAnsi="Arial" w:cs="Arial"/>
                <w:lang w:eastAsia="es-CO"/>
              </w:rPr>
              <w:t>K</w:t>
            </w:r>
            <w:r w:rsidRPr="00586385">
              <w:rPr>
                <w:rFonts w:ascii="Arial" w:eastAsia="Times New Roman" w:hAnsi="Arial" w:cs="Arial"/>
                <w:lang w:eastAsia="es-CO"/>
              </w:rPr>
              <w:t>W)</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Tensión del barraje DC</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Tensión de baterías y tiempo de respaldo en Minutos (en descarga)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Corriente de descarga</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Estado de conexión/desconexión/carga </w:t>
            </w:r>
            <w:r w:rsidR="00E00C96" w:rsidRPr="00586385">
              <w:rPr>
                <w:rFonts w:ascii="Arial" w:eastAsia="Times New Roman" w:hAnsi="Arial" w:cs="Arial"/>
                <w:lang w:eastAsia="es-CO"/>
              </w:rPr>
              <w:t>o</w:t>
            </w:r>
            <w:r w:rsidRPr="00586385">
              <w:rPr>
                <w:rFonts w:ascii="Arial" w:eastAsia="Times New Roman" w:hAnsi="Arial" w:cs="Arial"/>
                <w:lang w:eastAsia="es-CO"/>
              </w:rPr>
              <w:t xml:space="preserve"> Flotación de las baterías</w:t>
            </w:r>
          </w:p>
        </w:tc>
      </w:tr>
      <w:tr w:rsidR="00586385" w:rsidRPr="00586385" w:rsidTr="00691654">
        <w:trPr>
          <w:trHeight w:val="288"/>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10</w:t>
            </w: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Mensajes de alarma mínimos que debe reportar local y remotamente:</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Tensión anormal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Tensión anormal de frecuencia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Baja tensión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Sobre temperatura del ambiente/equipo</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Sobrecarga del inversor</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Inversión de secuencia de fases de entrada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Carga en Bypass</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Falla de prueba de baterías</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Apagado inminente por baja batería</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Falla del rectificador</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Falla del inversor</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Falla en el Bypass</w:t>
            </w:r>
          </w:p>
        </w:tc>
      </w:tr>
      <w:tr w:rsidR="00586385" w:rsidRPr="00586385" w:rsidTr="008C2DE5">
        <w:trPr>
          <w:trHeight w:val="288"/>
        </w:trPr>
        <w:tc>
          <w:tcPr>
            <w:tcW w:w="567" w:type="dxa"/>
            <w:vMerge/>
            <w:tcBorders>
              <w:left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Inversor no sincronizado</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tcPr>
          <w:p w:rsidR="00691654" w:rsidRPr="00586385" w:rsidRDefault="00691654" w:rsidP="0087262D">
            <w:pPr>
              <w:spacing w:after="0" w:line="240" w:lineRule="auto"/>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Falla de ventiladores</w:t>
            </w:r>
          </w:p>
        </w:tc>
      </w:tr>
      <w:tr w:rsidR="00586385" w:rsidRPr="00586385" w:rsidTr="008C2DE5">
        <w:trPr>
          <w:trHeight w:val="312"/>
        </w:trPr>
        <w:tc>
          <w:tcPr>
            <w:tcW w:w="567" w:type="dxa"/>
            <w:vMerge w:val="restart"/>
            <w:tcBorders>
              <w:top w:val="nil"/>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b/>
                <w:bCs/>
                <w:lang w:eastAsia="es-CO"/>
              </w:rPr>
            </w:pPr>
            <w:r w:rsidRPr="00586385">
              <w:rPr>
                <w:rFonts w:ascii="Arial" w:eastAsia="Times New Roman" w:hAnsi="Arial" w:cs="Arial"/>
                <w:b/>
                <w:bCs/>
                <w:lang w:eastAsia="es-CO"/>
              </w:rPr>
              <w:t>11</w:t>
            </w:r>
          </w:p>
        </w:tc>
        <w:tc>
          <w:tcPr>
            <w:tcW w:w="7982" w:type="dxa"/>
            <w:tcBorders>
              <w:top w:val="nil"/>
              <w:left w:val="single" w:sz="4" w:space="0" w:color="auto"/>
              <w:bottom w:val="single" w:sz="4" w:space="0" w:color="auto"/>
              <w:right w:val="single" w:sz="4" w:space="0" w:color="auto"/>
            </w:tcBorders>
            <w:shd w:val="clear" w:color="auto" w:fill="auto"/>
            <w:vAlign w:val="bottom"/>
            <w:hideMark/>
          </w:tcPr>
          <w:p w:rsidR="00691654" w:rsidRPr="00586385" w:rsidRDefault="00691654" w:rsidP="0087262D">
            <w:pPr>
              <w:spacing w:after="0" w:line="240" w:lineRule="auto"/>
              <w:rPr>
                <w:rFonts w:ascii="Arial" w:eastAsia="Times New Roman" w:hAnsi="Arial" w:cs="Arial"/>
                <w:b/>
                <w:bCs/>
                <w:lang w:eastAsia="es-CO"/>
              </w:rPr>
            </w:pPr>
            <w:r w:rsidRPr="00586385">
              <w:rPr>
                <w:rFonts w:ascii="Arial" w:eastAsia="Times New Roman" w:hAnsi="Arial" w:cs="Arial"/>
                <w:b/>
                <w:bCs/>
                <w:lang w:eastAsia="es-CO"/>
              </w:rPr>
              <w:t>Normas de fabricación del equipo</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 xml:space="preserve">IEC62040-1-1 </w:t>
            </w:r>
            <w:r w:rsidR="00E00C96" w:rsidRPr="00586385">
              <w:rPr>
                <w:rFonts w:ascii="Arial" w:eastAsia="Times New Roman" w:hAnsi="Arial" w:cs="Arial"/>
                <w:lang w:eastAsia="es-CO"/>
              </w:rPr>
              <w:t>o</w:t>
            </w:r>
            <w:r w:rsidRPr="00586385">
              <w:rPr>
                <w:rFonts w:ascii="Arial" w:eastAsia="Times New Roman" w:hAnsi="Arial" w:cs="Arial"/>
                <w:lang w:eastAsia="es-CO"/>
              </w:rPr>
              <w:t xml:space="preserve"> UL1774 (Requisitos generales y de seguridad para UPS)</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IEC62040-2 Compatibilidad Electromagnética</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IEC 60529 Nivel de protección IP</w:t>
            </w:r>
          </w:p>
        </w:tc>
      </w:tr>
      <w:tr w:rsidR="00586385" w:rsidRPr="00586385" w:rsidTr="008C2DE5">
        <w:trPr>
          <w:trHeight w:val="288"/>
        </w:trPr>
        <w:tc>
          <w:tcPr>
            <w:tcW w:w="567" w:type="dxa"/>
            <w:vMerge/>
            <w:tcBorders>
              <w:left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IEC 62040-3 Rendimiento y pruebas de UPS</w:t>
            </w:r>
          </w:p>
        </w:tc>
      </w:tr>
      <w:tr w:rsidR="00586385" w:rsidRPr="00586385" w:rsidTr="008C2DE5">
        <w:trPr>
          <w:trHeight w:val="288"/>
        </w:trPr>
        <w:tc>
          <w:tcPr>
            <w:tcW w:w="567" w:type="dxa"/>
            <w:vMerge/>
            <w:tcBorders>
              <w:left w:val="single" w:sz="4" w:space="0" w:color="auto"/>
              <w:bottom w:val="single" w:sz="4" w:space="0" w:color="auto"/>
              <w:right w:val="single" w:sz="4" w:space="0" w:color="auto"/>
            </w:tcBorders>
            <w:vAlign w:val="center"/>
          </w:tcPr>
          <w:p w:rsidR="00691654" w:rsidRPr="00586385" w:rsidRDefault="00691654" w:rsidP="00691654">
            <w:pPr>
              <w:spacing w:after="0" w:line="240" w:lineRule="auto"/>
              <w:jc w:val="center"/>
              <w:rPr>
                <w:rFonts w:ascii="Arial" w:eastAsia="Times New Roman" w:hAnsi="Arial" w:cs="Arial"/>
                <w:lang w:eastAsia="es-CO"/>
              </w:rPr>
            </w:pPr>
          </w:p>
        </w:tc>
        <w:tc>
          <w:tcPr>
            <w:tcW w:w="7982" w:type="dxa"/>
            <w:tcBorders>
              <w:top w:val="nil"/>
              <w:left w:val="single" w:sz="4" w:space="0" w:color="auto"/>
              <w:bottom w:val="single" w:sz="4" w:space="0" w:color="auto"/>
              <w:right w:val="single" w:sz="4" w:space="0" w:color="auto"/>
            </w:tcBorders>
            <w:shd w:val="clear" w:color="auto" w:fill="auto"/>
            <w:vAlign w:val="center"/>
            <w:hideMark/>
          </w:tcPr>
          <w:p w:rsidR="00691654" w:rsidRPr="00586385" w:rsidRDefault="00691654" w:rsidP="0087262D">
            <w:pPr>
              <w:spacing w:after="0" w:line="240" w:lineRule="auto"/>
              <w:rPr>
                <w:rFonts w:ascii="Arial" w:eastAsia="Times New Roman" w:hAnsi="Arial" w:cs="Arial"/>
                <w:lang w:eastAsia="es-CO"/>
              </w:rPr>
            </w:pPr>
            <w:r w:rsidRPr="00586385">
              <w:rPr>
                <w:rFonts w:ascii="Arial" w:eastAsia="Times New Roman" w:hAnsi="Arial" w:cs="Arial"/>
                <w:lang w:eastAsia="es-CO"/>
              </w:rPr>
              <w:t>IEC 60950 Seguridad equipos IT</w:t>
            </w:r>
          </w:p>
        </w:tc>
      </w:tr>
    </w:tbl>
    <w:p w:rsidR="00D15FD5" w:rsidRDefault="00D15FD5" w:rsidP="00D15FD5">
      <w:pPr>
        <w:spacing w:after="0" w:line="240" w:lineRule="auto"/>
        <w:jc w:val="both"/>
        <w:rPr>
          <w:rFonts w:ascii="Arial" w:eastAsia="Times New Roman" w:hAnsi="Arial" w:cs="Arial"/>
          <w:b/>
          <w:bCs/>
          <w:color w:val="000000"/>
          <w:sz w:val="20"/>
          <w:szCs w:val="20"/>
          <w:lang w:eastAsia="es-CO"/>
        </w:rPr>
      </w:pPr>
    </w:p>
    <w:p w:rsidR="008D2DF1" w:rsidRDefault="008D2DF1" w:rsidP="00D15FD5">
      <w:pPr>
        <w:spacing w:after="0" w:line="240" w:lineRule="auto"/>
        <w:jc w:val="both"/>
        <w:rPr>
          <w:rFonts w:ascii="Arial" w:eastAsia="Times New Roman" w:hAnsi="Arial" w:cs="Arial"/>
          <w:b/>
          <w:bCs/>
          <w:color w:val="000000"/>
          <w:sz w:val="20"/>
          <w:szCs w:val="20"/>
          <w:lang w:eastAsia="es-CO"/>
        </w:rPr>
      </w:pPr>
    </w:p>
    <w:p w:rsidR="008D2DF1" w:rsidRPr="00E064D5" w:rsidRDefault="008D2DF1" w:rsidP="008D2DF1">
      <w:pPr>
        <w:pStyle w:val="Prrafodelista"/>
        <w:numPr>
          <w:ilvl w:val="1"/>
          <w:numId w:val="30"/>
        </w:numPr>
        <w:spacing w:after="0" w:line="240" w:lineRule="auto"/>
        <w:jc w:val="both"/>
        <w:rPr>
          <w:rFonts w:ascii="Arial" w:eastAsia="Times New Roman" w:hAnsi="Arial" w:cs="Arial"/>
          <w:b/>
          <w:bCs/>
          <w:color w:val="000000"/>
          <w:lang w:eastAsia="es-CO"/>
        </w:rPr>
      </w:pPr>
      <w:r w:rsidRPr="00E064D5">
        <w:rPr>
          <w:rFonts w:ascii="Arial" w:eastAsia="Times New Roman" w:hAnsi="Arial" w:cs="Arial"/>
          <w:b/>
          <w:bCs/>
          <w:color w:val="000000"/>
          <w:lang w:eastAsia="es-CO"/>
        </w:rPr>
        <w:t>VARIOS</w:t>
      </w:r>
    </w:p>
    <w:p w:rsidR="008D2DF1" w:rsidRDefault="008D2DF1" w:rsidP="008D2DF1">
      <w:pPr>
        <w:pStyle w:val="Prrafodelista"/>
        <w:spacing w:after="0" w:line="240" w:lineRule="auto"/>
        <w:ind w:left="786"/>
        <w:jc w:val="both"/>
        <w:rPr>
          <w:rFonts w:ascii="Arial" w:eastAsia="Times New Roman" w:hAnsi="Arial" w:cs="Arial"/>
          <w:b/>
          <w:bCs/>
          <w:color w:val="000000"/>
          <w:sz w:val="20"/>
          <w:szCs w:val="20"/>
          <w:lang w:eastAsia="es-CO"/>
        </w:rPr>
      </w:pPr>
    </w:p>
    <w:tbl>
      <w:tblPr>
        <w:tblW w:w="8505" w:type="dxa"/>
        <w:tblInd w:w="279" w:type="dxa"/>
        <w:tblCellMar>
          <w:left w:w="70" w:type="dxa"/>
          <w:right w:w="70" w:type="dxa"/>
        </w:tblCellMar>
        <w:tblLook w:val="04A0" w:firstRow="1" w:lastRow="0" w:firstColumn="1" w:lastColumn="0" w:noHBand="0" w:noVBand="1"/>
      </w:tblPr>
      <w:tblGrid>
        <w:gridCol w:w="7229"/>
        <w:gridCol w:w="709"/>
        <w:gridCol w:w="567"/>
      </w:tblGrid>
      <w:tr w:rsidR="008D2DF1" w:rsidRPr="000D1300" w:rsidTr="00766C2A">
        <w:trPr>
          <w:trHeight w:val="300"/>
        </w:trPr>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b/>
                <w:bCs/>
                <w:color w:val="000000"/>
                <w:sz w:val="20"/>
                <w:szCs w:val="20"/>
                <w:lang w:eastAsia="es-CO"/>
              </w:rPr>
            </w:pPr>
            <w:r w:rsidRPr="000D1300">
              <w:rPr>
                <w:rFonts w:ascii="Arial" w:eastAsia="Times New Roman" w:hAnsi="Arial" w:cs="Arial"/>
                <w:b/>
                <w:bCs/>
                <w:color w:val="000000"/>
                <w:sz w:val="20"/>
                <w:szCs w:val="20"/>
                <w:lang w:eastAsia="es-CO"/>
              </w:rPr>
              <w:t>OBRAS CIVÍLES</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Cerramiento perimetral en plástico hermético, estructurado tipo cortinas </w:t>
            </w:r>
            <w:proofErr w:type="gramStart"/>
            <w:r w:rsidRPr="000D1300">
              <w:rPr>
                <w:rFonts w:ascii="Arial" w:eastAsia="Times New Roman" w:hAnsi="Arial" w:cs="Arial"/>
                <w:color w:val="000000"/>
                <w:sz w:val="20"/>
                <w:szCs w:val="20"/>
                <w:lang w:eastAsia="es-CO"/>
              </w:rPr>
              <w:t>a  dos</w:t>
            </w:r>
            <w:proofErr w:type="gramEnd"/>
            <w:r w:rsidRPr="000D1300">
              <w:rPr>
                <w:rFonts w:ascii="Arial" w:eastAsia="Times New Roman" w:hAnsi="Arial" w:cs="Arial"/>
                <w:color w:val="000000"/>
                <w:sz w:val="20"/>
                <w:szCs w:val="20"/>
                <w:lang w:eastAsia="es-CO"/>
              </w:rPr>
              <w:t xml:space="preserve"> caras de plástico piso a techo para protección de equipos y áreas adyacentes.</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20</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lastRenderedPageBreak/>
              <w:t xml:space="preserve">Demolición de muro en </w:t>
            </w:r>
            <w:proofErr w:type="spellStart"/>
            <w:r w:rsidRPr="000D1300">
              <w:rPr>
                <w:rFonts w:ascii="Arial" w:eastAsia="Times New Roman" w:hAnsi="Arial" w:cs="Arial"/>
                <w:color w:val="000000"/>
                <w:sz w:val="20"/>
                <w:szCs w:val="20"/>
                <w:lang w:eastAsia="es-CO"/>
              </w:rPr>
              <w:t>mamposteria</w:t>
            </w:r>
            <w:proofErr w:type="spellEnd"/>
            <w:r w:rsidRPr="000D1300">
              <w:rPr>
                <w:rFonts w:ascii="Arial" w:eastAsia="Times New Roman" w:hAnsi="Arial" w:cs="Arial"/>
                <w:color w:val="000000"/>
                <w:sz w:val="20"/>
                <w:szCs w:val="20"/>
                <w:lang w:eastAsia="es-CO"/>
              </w:rPr>
              <w:t>.</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6</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Desmonte y retiro de </w:t>
            </w:r>
            <w:proofErr w:type="spellStart"/>
            <w:r w:rsidRPr="000D1300">
              <w:rPr>
                <w:rFonts w:ascii="Arial" w:eastAsia="Times New Roman" w:hAnsi="Arial" w:cs="Arial"/>
                <w:color w:val="000000"/>
                <w:sz w:val="20"/>
                <w:szCs w:val="20"/>
                <w:lang w:eastAsia="es-CO"/>
              </w:rPr>
              <w:t>ducteria</w:t>
            </w:r>
            <w:proofErr w:type="spellEnd"/>
            <w:r w:rsidRPr="000D1300">
              <w:rPr>
                <w:rFonts w:ascii="Arial" w:eastAsia="Times New Roman" w:hAnsi="Arial" w:cs="Arial"/>
                <w:color w:val="000000"/>
                <w:sz w:val="20"/>
                <w:szCs w:val="20"/>
                <w:lang w:eastAsia="es-CO"/>
              </w:rPr>
              <w:t xml:space="preserve"> </w:t>
            </w:r>
            <w:proofErr w:type="spellStart"/>
            <w:r w:rsidRPr="000D1300">
              <w:rPr>
                <w:rFonts w:ascii="Arial" w:eastAsia="Times New Roman" w:hAnsi="Arial" w:cs="Arial"/>
                <w:color w:val="000000"/>
                <w:sz w:val="20"/>
                <w:szCs w:val="20"/>
                <w:lang w:eastAsia="es-CO"/>
              </w:rPr>
              <w:t>metalica</w:t>
            </w:r>
            <w:proofErr w:type="spellEnd"/>
            <w:r w:rsidRPr="000D1300">
              <w:rPr>
                <w:rFonts w:ascii="Arial" w:eastAsia="Times New Roman" w:hAnsi="Arial" w:cs="Arial"/>
                <w:color w:val="000000"/>
                <w:sz w:val="20"/>
                <w:szCs w:val="20"/>
                <w:lang w:eastAsia="es-CO"/>
              </w:rPr>
              <w:t xml:space="preserve"> existente de extractores y resanes sobre placas y muros.</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35</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Pañete de filos en mortero impermeabilizado proporción 1:3</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ML</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7</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Afinado de placa de piso en mortero impermeabilizado proporción 1:3. </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25</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Afinado de placa de techo en mortero impermeabilizado proporción 1:3. </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25</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Pintura tipo </w:t>
            </w:r>
            <w:proofErr w:type="spellStart"/>
            <w:r w:rsidRPr="000D1300">
              <w:rPr>
                <w:rFonts w:ascii="Arial" w:eastAsia="Times New Roman" w:hAnsi="Arial" w:cs="Arial"/>
                <w:color w:val="000000"/>
                <w:sz w:val="20"/>
                <w:szCs w:val="20"/>
                <w:lang w:eastAsia="es-CO"/>
              </w:rPr>
              <w:t>koraza</w:t>
            </w:r>
            <w:proofErr w:type="spellEnd"/>
            <w:r w:rsidRPr="000D1300">
              <w:rPr>
                <w:rFonts w:ascii="Arial" w:eastAsia="Times New Roman" w:hAnsi="Arial" w:cs="Arial"/>
                <w:color w:val="000000"/>
                <w:sz w:val="20"/>
                <w:szCs w:val="20"/>
                <w:lang w:eastAsia="es-CO"/>
              </w:rPr>
              <w:t xml:space="preserve"> a tres manos para muros y techos, incluye resanes menores.</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75</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Pintura </w:t>
            </w:r>
            <w:proofErr w:type="spellStart"/>
            <w:r w:rsidRPr="000D1300">
              <w:rPr>
                <w:rFonts w:ascii="Arial" w:eastAsia="Times New Roman" w:hAnsi="Arial" w:cs="Arial"/>
                <w:color w:val="000000"/>
                <w:sz w:val="20"/>
                <w:szCs w:val="20"/>
                <w:lang w:eastAsia="es-CO"/>
              </w:rPr>
              <w:t>epoxica</w:t>
            </w:r>
            <w:proofErr w:type="spellEnd"/>
            <w:r w:rsidRPr="000D1300">
              <w:rPr>
                <w:rFonts w:ascii="Arial" w:eastAsia="Times New Roman" w:hAnsi="Arial" w:cs="Arial"/>
                <w:color w:val="000000"/>
                <w:sz w:val="20"/>
                <w:szCs w:val="20"/>
                <w:lang w:eastAsia="es-CO"/>
              </w:rPr>
              <w:t xml:space="preserve"> tres manos para placa de piso.</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M2</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25</w:t>
            </w:r>
          </w:p>
        </w:tc>
      </w:tr>
      <w:tr w:rsidR="008D2DF1" w:rsidRPr="000D1300" w:rsidTr="00766C2A">
        <w:trPr>
          <w:trHeight w:val="69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Adecuación de </w:t>
            </w:r>
            <w:proofErr w:type="spellStart"/>
            <w:r w:rsidRPr="000D1300">
              <w:rPr>
                <w:rFonts w:ascii="Arial" w:eastAsia="Times New Roman" w:hAnsi="Arial" w:cs="Arial"/>
                <w:color w:val="000000"/>
                <w:sz w:val="20"/>
                <w:szCs w:val="20"/>
                <w:lang w:eastAsia="es-CO"/>
              </w:rPr>
              <w:t>magueras</w:t>
            </w:r>
            <w:proofErr w:type="spellEnd"/>
            <w:r w:rsidRPr="000D1300">
              <w:rPr>
                <w:rFonts w:ascii="Arial" w:eastAsia="Times New Roman" w:hAnsi="Arial" w:cs="Arial"/>
                <w:color w:val="000000"/>
                <w:sz w:val="20"/>
                <w:szCs w:val="20"/>
                <w:lang w:eastAsia="es-CO"/>
              </w:rPr>
              <w:t xml:space="preserve"> de desagües de condensadoras (El contratista debe implementar los mecanismos que considere necesarios para evitar derramamientos que pongan en riesgo los equipos).</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proofErr w:type="spellStart"/>
            <w:r w:rsidRPr="000D1300">
              <w:rPr>
                <w:rFonts w:ascii="Arial" w:eastAsia="Times New Roman" w:hAnsi="Arial" w:cs="Arial"/>
                <w:sz w:val="20"/>
                <w:szCs w:val="20"/>
                <w:lang w:eastAsia="es-CO"/>
              </w:rPr>
              <w:t>Glo</w:t>
            </w:r>
            <w:proofErr w:type="spellEnd"/>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Adecuación de </w:t>
            </w:r>
            <w:proofErr w:type="spellStart"/>
            <w:r w:rsidRPr="000D1300">
              <w:rPr>
                <w:rFonts w:ascii="Arial" w:eastAsia="Times New Roman" w:hAnsi="Arial" w:cs="Arial"/>
                <w:color w:val="000000"/>
                <w:sz w:val="20"/>
                <w:szCs w:val="20"/>
                <w:lang w:eastAsia="es-CO"/>
              </w:rPr>
              <w:t>acomertidas</w:t>
            </w:r>
            <w:proofErr w:type="spellEnd"/>
            <w:r w:rsidRPr="000D1300">
              <w:rPr>
                <w:rFonts w:ascii="Arial" w:eastAsia="Times New Roman" w:hAnsi="Arial" w:cs="Arial"/>
                <w:color w:val="000000"/>
                <w:sz w:val="20"/>
                <w:szCs w:val="20"/>
                <w:lang w:eastAsia="es-CO"/>
              </w:rPr>
              <w:t xml:space="preserve"> (Incluye </w:t>
            </w:r>
            <w:proofErr w:type="spellStart"/>
            <w:r w:rsidRPr="000D1300">
              <w:rPr>
                <w:rFonts w:ascii="Arial" w:eastAsia="Times New Roman" w:hAnsi="Arial" w:cs="Arial"/>
                <w:color w:val="000000"/>
                <w:sz w:val="20"/>
                <w:szCs w:val="20"/>
                <w:lang w:eastAsia="es-CO"/>
              </w:rPr>
              <w:t>tuberia</w:t>
            </w:r>
            <w:proofErr w:type="spellEnd"/>
            <w:r w:rsidRPr="000D1300">
              <w:rPr>
                <w:rFonts w:ascii="Arial" w:eastAsia="Times New Roman" w:hAnsi="Arial" w:cs="Arial"/>
                <w:color w:val="000000"/>
                <w:sz w:val="20"/>
                <w:szCs w:val="20"/>
                <w:lang w:eastAsia="es-CO"/>
              </w:rPr>
              <w:t xml:space="preserve"> y cableado).</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UND</w:t>
            </w:r>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Aseo diario del sitio de obra.</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proofErr w:type="spellStart"/>
            <w:r w:rsidRPr="000D1300">
              <w:rPr>
                <w:rFonts w:ascii="Arial" w:eastAsia="Times New Roman" w:hAnsi="Arial" w:cs="Arial"/>
                <w:sz w:val="20"/>
                <w:szCs w:val="20"/>
                <w:lang w:eastAsia="es-CO"/>
              </w:rPr>
              <w:t>Glo</w:t>
            </w:r>
            <w:proofErr w:type="spellEnd"/>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Retiro de escombros y disposición en botaderos autorizados.</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proofErr w:type="spellStart"/>
            <w:r w:rsidRPr="000D1300">
              <w:rPr>
                <w:rFonts w:ascii="Arial" w:eastAsia="Times New Roman" w:hAnsi="Arial" w:cs="Arial"/>
                <w:sz w:val="20"/>
                <w:szCs w:val="20"/>
                <w:lang w:eastAsia="es-CO"/>
              </w:rPr>
              <w:t>Glo</w:t>
            </w:r>
            <w:proofErr w:type="spellEnd"/>
          </w:p>
        </w:tc>
        <w:tc>
          <w:tcPr>
            <w:tcW w:w="567"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300"/>
        </w:trPr>
        <w:tc>
          <w:tcPr>
            <w:tcW w:w="7229" w:type="dxa"/>
            <w:tcBorders>
              <w:top w:val="nil"/>
              <w:left w:val="nil"/>
              <w:bottom w:val="nil"/>
              <w:right w:val="nil"/>
            </w:tcBorders>
            <w:shd w:val="clear" w:color="auto" w:fill="auto"/>
            <w:noWrap/>
            <w:vAlign w:val="bottom"/>
            <w:hideMark/>
          </w:tcPr>
          <w:p w:rsidR="008D2DF1" w:rsidRPr="000D1300" w:rsidRDefault="008D2DF1" w:rsidP="00766C2A">
            <w:pPr>
              <w:spacing w:after="0" w:line="240" w:lineRule="auto"/>
              <w:jc w:val="center"/>
              <w:rPr>
                <w:rFonts w:ascii="Arial" w:eastAsia="Times New Roman" w:hAnsi="Arial" w:cs="Arial"/>
                <w:sz w:val="20"/>
                <w:szCs w:val="20"/>
                <w:lang w:eastAsia="es-CO"/>
              </w:rPr>
            </w:pPr>
          </w:p>
        </w:tc>
        <w:tc>
          <w:tcPr>
            <w:tcW w:w="709" w:type="dxa"/>
            <w:tcBorders>
              <w:top w:val="nil"/>
              <w:left w:val="nil"/>
              <w:bottom w:val="nil"/>
              <w:right w:val="nil"/>
            </w:tcBorders>
            <w:shd w:val="clear" w:color="auto" w:fill="auto"/>
            <w:noWrap/>
            <w:vAlign w:val="center"/>
            <w:hideMark/>
          </w:tcPr>
          <w:p w:rsidR="008D2DF1" w:rsidRPr="000D1300" w:rsidRDefault="008D2DF1" w:rsidP="00766C2A">
            <w:pPr>
              <w:spacing w:after="0" w:line="240" w:lineRule="auto"/>
              <w:rPr>
                <w:rFonts w:ascii="Arial" w:eastAsia="Times New Roman" w:hAnsi="Arial" w:cs="Arial"/>
                <w:sz w:val="20"/>
                <w:szCs w:val="20"/>
                <w:lang w:eastAsia="es-CO"/>
              </w:rPr>
            </w:pPr>
          </w:p>
        </w:tc>
        <w:tc>
          <w:tcPr>
            <w:tcW w:w="567" w:type="dxa"/>
            <w:tcBorders>
              <w:top w:val="nil"/>
              <w:left w:val="nil"/>
              <w:bottom w:val="nil"/>
              <w:right w:val="nil"/>
            </w:tcBorders>
            <w:shd w:val="clear" w:color="auto" w:fill="auto"/>
            <w:noWrap/>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p>
        </w:tc>
      </w:tr>
      <w:tr w:rsidR="008D2DF1" w:rsidRPr="000D1300" w:rsidTr="00766C2A">
        <w:trPr>
          <w:trHeight w:val="300"/>
        </w:trPr>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b/>
                <w:bCs/>
                <w:color w:val="000000"/>
                <w:sz w:val="20"/>
                <w:szCs w:val="20"/>
                <w:lang w:eastAsia="es-CO"/>
              </w:rPr>
            </w:pPr>
            <w:r w:rsidRPr="000D1300">
              <w:rPr>
                <w:rFonts w:ascii="Arial" w:eastAsia="Times New Roman" w:hAnsi="Arial" w:cs="Arial"/>
                <w:b/>
                <w:bCs/>
                <w:color w:val="000000"/>
                <w:sz w:val="20"/>
                <w:szCs w:val="20"/>
                <w:lang w:eastAsia="es-CO"/>
              </w:rPr>
              <w:t xml:space="preserve">SISTEMA DE PISO </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S.R.S. Malla alta frecuencia en piso de equipos , para ser instalada en piso -placa, con fleje de 5cm. Soldada cada </w:t>
            </w:r>
            <w:proofErr w:type="spellStart"/>
            <w:r w:rsidRPr="000D1300">
              <w:rPr>
                <w:rFonts w:ascii="Arial" w:eastAsia="Times New Roman" w:hAnsi="Arial" w:cs="Arial"/>
                <w:color w:val="000000"/>
                <w:sz w:val="20"/>
                <w:szCs w:val="20"/>
                <w:lang w:eastAsia="es-CO"/>
              </w:rPr>
              <w:t>union</w:t>
            </w:r>
            <w:proofErr w:type="spellEnd"/>
            <w:r w:rsidRPr="000D1300">
              <w:rPr>
                <w:rFonts w:ascii="Arial" w:eastAsia="Times New Roman" w:hAnsi="Arial" w:cs="Arial"/>
                <w:color w:val="000000"/>
                <w:sz w:val="20"/>
                <w:szCs w:val="20"/>
                <w:lang w:eastAsia="es-CO"/>
              </w:rPr>
              <w:t xml:space="preserve"> de platina</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GL</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Suministro e </w:t>
            </w:r>
            <w:proofErr w:type="spellStart"/>
            <w:r w:rsidRPr="000D1300">
              <w:rPr>
                <w:rFonts w:ascii="Arial" w:eastAsia="Times New Roman" w:hAnsi="Arial" w:cs="Arial"/>
                <w:color w:val="000000"/>
                <w:sz w:val="20"/>
                <w:szCs w:val="20"/>
                <w:lang w:eastAsia="es-CO"/>
              </w:rPr>
              <w:t>instalacion</w:t>
            </w:r>
            <w:proofErr w:type="spellEnd"/>
            <w:r w:rsidRPr="000D1300">
              <w:rPr>
                <w:rFonts w:ascii="Arial" w:eastAsia="Times New Roman" w:hAnsi="Arial" w:cs="Arial"/>
                <w:color w:val="000000"/>
                <w:sz w:val="20"/>
                <w:szCs w:val="20"/>
                <w:lang w:eastAsia="es-CO"/>
              </w:rPr>
              <w:t xml:space="preserve"> barraje de 240 AMP con sus respectivos accesorios (aislantes, dos tramos de 50 cm., cable calibre 6 AWG y terminales en cobre Nº6.</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UND</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69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Sistema de piso falso en acero de 25 celdas y 36 nervaduras estructurales, baldosas con inyección en concreto liviano, con recubrimiento </w:t>
            </w:r>
            <w:proofErr w:type="spellStart"/>
            <w:r w:rsidRPr="000D1300">
              <w:rPr>
                <w:rFonts w:ascii="Arial" w:eastAsia="Times New Roman" w:hAnsi="Arial" w:cs="Arial"/>
                <w:color w:val="000000"/>
                <w:sz w:val="20"/>
                <w:szCs w:val="20"/>
                <w:lang w:eastAsia="es-CO"/>
              </w:rPr>
              <w:t>micarta</w:t>
            </w:r>
            <w:proofErr w:type="spellEnd"/>
            <w:r w:rsidRPr="000D1300">
              <w:rPr>
                <w:rFonts w:ascii="Arial" w:eastAsia="Times New Roman" w:hAnsi="Arial" w:cs="Arial"/>
                <w:color w:val="000000"/>
                <w:sz w:val="20"/>
                <w:szCs w:val="20"/>
                <w:lang w:eastAsia="es-CO"/>
              </w:rPr>
              <w:t xml:space="preserve"> incluye, perforaciones </w:t>
            </w:r>
            <w:proofErr w:type="spellStart"/>
            <w:r w:rsidRPr="000D1300">
              <w:rPr>
                <w:rFonts w:ascii="Arial" w:eastAsia="Times New Roman" w:hAnsi="Arial" w:cs="Arial"/>
                <w:color w:val="000000"/>
                <w:sz w:val="20"/>
                <w:szCs w:val="20"/>
                <w:lang w:eastAsia="es-CO"/>
              </w:rPr>
              <w:t>pasacables</w:t>
            </w:r>
            <w:proofErr w:type="spellEnd"/>
            <w:r w:rsidRPr="000D1300">
              <w:rPr>
                <w:rFonts w:ascii="Arial" w:eastAsia="Times New Roman" w:hAnsi="Arial" w:cs="Arial"/>
                <w:color w:val="000000"/>
                <w:sz w:val="20"/>
                <w:szCs w:val="20"/>
                <w:lang w:eastAsia="es-CO"/>
              </w:rPr>
              <w:t xml:space="preserve"> y </w:t>
            </w:r>
            <w:proofErr w:type="spellStart"/>
            <w:r w:rsidRPr="000D1300">
              <w:rPr>
                <w:rFonts w:ascii="Arial" w:eastAsia="Times New Roman" w:hAnsi="Arial" w:cs="Arial"/>
                <w:color w:val="000000"/>
                <w:sz w:val="20"/>
                <w:szCs w:val="20"/>
                <w:lang w:eastAsia="es-CO"/>
              </w:rPr>
              <w:t>guardaescoba</w:t>
            </w:r>
            <w:proofErr w:type="spellEnd"/>
            <w:r w:rsidRPr="000D1300">
              <w:rPr>
                <w:rFonts w:ascii="Arial" w:eastAsia="Times New Roman" w:hAnsi="Arial" w:cs="Arial"/>
                <w:color w:val="000000"/>
                <w:sz w:val="20"/>
                <w:szCs w:val="20"/>
                <w:lang w:eastAsia="es-CO"/>
              </w:rPr>
              <w:t xml:space="preserve"> perimetral, altura de piso falso 0,35m. )</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M2</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18</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Baldosas perforadas en acero para paso de aire acondicionado</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UND</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DE2AEE" w:rsidP="00766C2A">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12</w:t>
            </w:r>
            <w:bookmarkStart w:id="13" w:name="_GoBack"/>
            <w:bookmarkEnd w:id="13"/>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Baldosas sin perforación</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UND</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4</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Instalación de </w:t>
            </w:r>
            <w:proofErr w:type="spellStart"/>
            <w:r w:rsidRPr="000D1300">
              <w:rPr>
                <w:rFonts w:ascii="Arial" w:eastAsia="Times New Roman" w:hAnsi="Arial" w:cs="Arial"/>
                <w:color w:val="000000"/>
                <w:sz w:val="20"/>
                <w:szCs w:val="20"/>
                <w:lang w:eastAsia="es-CO"/>
              </w:rPr>
              <w:t>Stringer</w:t>
            </w:r>
            <w:proofErr w:type="spellEnd"/>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M2</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18</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proofErr w:type="spellStart"/>
            <w:r w:rsidRPr="000D1300">
              <w:rPr>
                <w:rFonts w:ascii="Arial" w:eastAsia="Times New Roman" w:hAnsi="Arial" w:cs="Arial"/>
                <w:color w:val="000000"/>
                <w:sz w:val="20"/>
                <w:szCs w:val="20"/>
                <w:lang w:eastAsia="es-CO"/>
              </w:rPr>
              <w:t>Guardaescoba</w:t>
            </w:r>
            <w:proofErr w:type="spellEnd"/>
            <w:r w:rsidRPr="000D1300">
              <w:rPr>
                <w:rFonts w:ascii="Arial" w:eastAsia="Times New Roman" w:hAnsi="Arial" w:cs="Arial"/>
                <w:color w:val="000000"/>
                <w:sz w:val="20"/>
                <w:szCs w:val="20"/>
                <w:lang w:eastAsia="es-CO"/>
              </w:rPr>
              <w:t xml:space="preserve"> en </w:t>
            </w:r>
            <w:proofErr w:type="spellStart"/>
            <w:r w:rsidRPr="000D1300">
              <w:rPr>
                <w:rFonts w:ascii="Arial" w:eastAsia="Times New Roman" w:hAnsi="Arial" w:cs="Arial"/>
                <w:color w:val="000000"/>
                <w:sz w:val="20"/>
                <w:szCs w:val="20"/>
                <w:lang w:eastAsia="es-CO"/>
              </w:rPr>
              <w:t>micarta</w:t>
            </w:r>
            <w:proofErr w:type="spellEnd"/>
            <w:r w:rsidRPr="000D1300">
              <w:rPr>
                <w:rFonts w:ascii="Arial" w:eastAsia="Times New Roman" w:hAnsi="Arial" w:cs="Arial"/>
                <w:color w:val="000000"/>
                <w:sz w:val="20"/>
                <w:szCs w:val="20"/>
                <w:lang w:eastAsia="es-CO"/>
              </w:rPr>
              <w:t xml:space="preserve"> de 7cm.</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M2</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15</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proofErr w:type="spellStart"/>
            <w:r w:rsidRPr="000D1300">
              <w:rPr>
                <w:rFonts w:ascii="Arial" w:eastAsia="Times New Roman" w:hAnsi="Arial" w:cs="Arial"/>
                <w:color w:val="000000"/>
                <w:sz w:val="20"/>
                <w:szCs w:val="20"/>
                <w:lang w:eastAsia="es-CO"/>
              </w:rPr>
              <w:t>Aterrizamiento</w:t>
            </w:r>
            <w:proofErr w:type="spellEnd"/>
            <w:r w:rsidRPr="000D1300">
              <w:rPr>
                <w:rFonts w:ascii="Arial" w:eastAsia="Times New Roman" w:hAnsi="Arial" w:cs="Arial"/>
                <w:color w:val="000000"/>
                <w:sz w:val="20"/>
                <w:szCs w:val="20"/>
                <w:lang w:eastAsia="es-CO"/>
              </w:rPr>
              <w:t xml:space="preserve"> de piso falso en cable Nro.10</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M2</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18</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proofErr w:type="spellStart"/>
            <w:r w:rsidRPr="000D1300">
              <w:rPr>
                <w:rFonts w:ascii="Arial" w:eastAsia="Times New Roman" w:hAnsi="Arial" w:cs="Arial"/>
                <w:color w:val="000000"/>
                <w:sz w:val="20"/>
                <w:szCs w:val="20"/>
                <w:lang w:eastAsia="es-CO"/>
              </w:rPr>
              <w:t>Aterrizamiento</w:t>
            </w:r>
            <w:proofErr w:type="spellEnd"/>
            <w:r w:rsidRPr="000D1300">
              <w:rPr>
                <w:rFonts w:ascii="Arial" w:eastAsia="Times New Roman" w:hAnsi="Arial" w:cs="Arial"/>
                <w:color w:val="000000"/>
                <w:sz w:val="20"/>
                <w:szCs w:val="20"/>
                <w:lang w:eastAsia="es-CO"/>
              </w:rPr>
              <w:t xml:space="preserve"> en cable Nro. 6. de elementos, manejadoras etc.</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UND</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8</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Chupa de doble ventosa</w:t>
            </w:r>
          </w:p>
        </w:tc>
        <w:tc>
          <w:tcPr>
            <w:tcW w:w="709" w:type="dxa"/>
            <w:tcBorders>
              <w:top w:val="nil"/>
              <w:left w:val="nil"/>
              <w:bottom w:val="single" w:sz="4" w:space="0" w:color="auto"/>
              <w:right w:val="single" w:sz="4" w:space="0" w:color="auto"/>
            </w:tcBorders>
            <w:shd w:val="clear" w:color="auto" w:fill="auto"/>
            <w:vAlign w:val="center"/>
            <w:hideMark/>
          </w:tcPr>
          <w:p w:rsidR="008D2DF1" w:rsidRPr="000D1300" w:rsidRDefault="008D2DF1" w:rsidP="00766C2A">
            <w:pPr>
              <w:spacing w:after="0" w:line="240" w:lineRule="auto"/>
              <w:jc w:val="center"/>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UND</w:t>
            </w:r>
          </w:p>
        </w:tc>
        <w:tc>
          <w:tcPr>
            <w:tcW w:w="567" w:type="dxa"/>
            <w:tcBorders>
              <w:top w:val="nil"/>
              <w:left w:val="nil"/>
              <w:bottom w:val="single" w:sz="4" w:space="0" w:color="auto"/>
              <w:right w:val="single" w:sz="4" w:space="0" w:color="auto"/>
            </w:tcBorders>
            <w:shd w:val="clear" w:color="000000" w:fill="FFFFFF"/>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300"/>
        </w:trPr>
        <w:tc>
          <w:tcPr>
            <w:tcW w:w="7229" w:type="dxa"/>
            <w:tcBorders>
              <w:top w:val="nil"/>
              <w:left w:val="nil"/>
              <w:bottom w:val="nil"/>
              <w:right w:val="nil"/>
            </w:tcBorders>
            <w:shd w:val="clear" w:color="auto" w:fill="auto"/>
            <w:noWrap/>
            <w:vAlign w:val="bottom"/>
            <w:hideMark/>
          </w:tcPr>
          <w:p w:rsidR="008D2DF1" w:rsidRPr="000D1300" w:rsidRDefault="008D2DF1" w:rsidP="00766C2A">
            <w:pPr>
              <w:spacing w:after="0" w:line="240" w:lineRule="auto"/>
              <w:jc w:val="center"/>
              <w:rPr>
                <w:rFonts w:ascii="Arial" w:eastAsia="Times New Roman" w:hAnsi="Arial" w:cs="Arial"/>
                <w:sz w:val="20"/>
                <w:szCs w:val="20"/>
                <w:lang w:eastAsia="es-CO"/>
              </w:rPr>
            </w:pPr>
          </w:p>
        </w:tc>
        <w:tc>
          <w:tcPr>
            <w:tcW w:w="709" w:type="dxa"/>
            <w:tcBorders>
              <w:top w:val="nil"/>
              <w:left w:val="nil"/>
              <w:bottom w:val="nil"/>
              <w:right w:val="nil"/>
            </w:tcBorders>
            <w:shd w:val="clear" w:color="auto" w:fill="auto"/>
            <w:noWrap/>
            <w:vAlign w:val="center"/>
            <w:hideMark/>
          </w:tcPr>
          <w:p w:rsidR="008D2DF1" w:rsidRPr="000D1300" w:rsidRDefault="008D2DF1" w:rsidP="00766C2A">
            <w:pPr>
              <w:spacing w:after="0" w:line="240" w:lineRule="auto"/>
              <w:rPr>
                <w:rFonts w:ascii="Arial" w:eastAsia="Times New Roman" w:hAnsi="Arial" w:cs="Arial"/>
                <w:sz w:val="20"/>
                <w:szCs w:val="20"/>
                <w:lang w:eastAsia="es-CO"/>
              </w:rPr>
            </w:pPr>
          </w:p>
        </w:tc>
        <w:tc>
          <w:tcPr>
            <w:tcW w:w="567" w:type="dxa"/>
            <w:tcBorders>
              <w:top w:val="nil"/>
              <w:left w:val="nil"/>
              <w:bottom w:val="nil"/>
              <w:right w:val="nil"/>
            </w:tcBorders>
            <w:shd w:val="clear" w:color="auto" w:fill="auto"/>
            <w:noWrap/>
            <w:vAlign w:val="center"/>
            <w:hideMark/>
          </w:tcPr>
          <w:p w:rsidR="008D2DF1" w:rsidRPr="000D1300" w:rsidRDefault="008D2DF1" w:rsidP="00766C2A">
            <w:pPr>
              <w:spacing w:after="0" w:line="240" w:lineRule="auto"/>
              <w:jc w:val="center"/>
              <w:rPr>
                <w:rFonts w:ascii="Arial" w:eastAsia="Times New Roman" w:hAnsi="Arial" w:cs="Arial"/>
                <w:sz w:val="20"/>
                <w:szCs w:val="20"/>
                <w:lang w:eastAsia="es-CO"/>
              </w:rPr>
            </w:pPr>
          </w:p>
        </w:tc>
      </w:tr>
      <w:tr w:rsidR="008D2DF1" w:rsidRPr="000D1300" w:rsidTr="00766C2A">
        <w:trPr>
          <w:trHeight w:val="300"/>
        </w:trPr>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b/>
                <w:bCs/>
                <w:color w:val="000000"/>
                <w:sz w:val="20"/>
                <w:szCs w:val="20"/>
                <w:lang w:eastAsia="es-CO"/>
              </w:rPr>
            </w:pPr>
            <w:r w:rsidRPr="000D1300">
              <w:rPr>
                <w:rFonts w:ascii="Arial" w:eastAsia="Times New Roman" w:hAnsi="Arial" w:cs="Arial"/>
                <w:b/>
                <w:bCs/>
                <w:color w:val="000000"/>
                <w:sz w:val="20"/>
                <w:szCs w:val="20"/>
                <w:lang w:eastAsia="es-CO"/>
              </w:rPr>
              <w:t>ELEMENTOS PARA SISTEMA DE ILUMINACIÓN</w:t>
            </w:r>
          </w:p>
        </w:tc>
        <w:tc>
          <w:tcPr>
            <w:tcW w:w="709" w:type="dxa"/>
            <w:tcBorders>
              <w:top w:val="single" w:sz="4" w:space="0" w:color="auto"/>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c>
          <w:tcPr>
            <w:tcW w:w="567" w:type="dxa"/>
            <w:tcBorders>
              <w:top w:val="single" w:sz="4" w:space="0" w:color="auto"/>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 </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FA23CE"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Lámpara</w:t>
            </w:r>
            <w:r w:rsidR="008D2DF1" w:rsidRPr="000D1300">
              <w:rPr>
                <w:rFonts w:ascii="Arial" w:eastAsia="Times New Roman" w:hAnsi="Arial" w:cs="Arial"/>
                <w:color w:val="000000"/>
                <w:sz w:val="20"/>
                <w:szCs w:val="20"/>
                <w:lang w:eastAsia="es-CO"/>
              </w:rPr>
              <w:t xml:space="preserve"> Hermética 2X32 W</w:t>
            </w:r>
            <w:proofErr w:type="gramStart"/>
            <w:r w:rsidR="008D2DF1" w:rsidRPr="000D1300">
              <w:rPr>
                <w:rFonts w:ascii="Arial" w:eastAsia="Times New Roman" w:hAnsi="Arial" w:cs="Arial"/>
                <w:color w:val="000000"/>
                <w:sz w:val="20"/>
                <w:szCs w:val="20"/>
                <w:lang w:eastAsia="es-CO"/>
              </w:rPr>
              <w:t>,BOMB</w:t>
            </w:r>
            <w:proofErr w:type="gramEnd"/>
            <w:r w:rsidR="008D2DF1" w:rsidRPr="000D1300">
              <w:rPr>
                <w:rFonts w:ascii="Arial" w:eastAsia="Times New Roman" w:hAnsi="Arial" w:cs="Arial"/>
                <w:color w:val="000000"/>
                <w:sz w:val="20"/>
                <w:szCs w:val="20"/>
                <w:lang w:eastAsia="es-CO"/>
              </w:rPr>
              <w:t>. FL T8 32W/841 OSR, opcional antiexplosiva</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6</w:t>
            </w:r>
          </w:p>
        </w:tc>
      </w:tr>
      <w:tr w:rsidR="008D2DF1" w:rsidRPr="000D1300" w:rsidTr="00766C2A">
        <w:trPr>
          <w:trHeight w:val="30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lastRenderedPageBreak/>
              <w:t xml:space="preserve">Lama para de Emergencia </w:t>
            </w:r>
            <w:proofErr w:type="spellStart"/>
            <w:r w:rsidRPr="000D1300">
              <w:rPr>
                <w:rFonts w:ascii="Arial" w:eastAsia="Times New Roman" w:hAnsi="Arial" w:cs="Arial"/>
                <w:color w:val="000000"/>
                <w:sz w:val="20"/>
                <w:szCs w:val="20"/>
                <w:lang w:eastAsia="es-CO"/>
              </w:rPr>
              <w:t>Mikey</w:t>
            </w:r>
            <w:proofErr w:type="spellEnd"/>
            <w:r w:rsidRPr="000D1300">
              <w:rPr>
                <w:rFonts w:ascii="Arial" w:eastAsia="Times New Roman" w:hAnsi="Arial" w:cs="Arial"/>
                <w:color w:val="000000"/>
                <w:sz w:val="20"/>
                <w:szCs w:val="20"/>
                <w:lang w:eastAsia="es-CO"/>
              </w:rPr>
              <w:t xml:space="preserve"> Mouse 90 MINUTOS</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2</w:t>
            </w:r>
          </w:p>
        </w:tc>
      </w:tr>
      <w:tr w:rsidR="008D2DF1" w:rsidRPr="000D1300" w:rsidTr="00766C2A">
        <w:trPr>
          <w:trHeight w:val="69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Salida eléctrica para Lámpara hermética 2x32w 120 V, con toma corriente doble, incluye tubería EMT de 1/2", 3/4", caja con suplemento, toma corriente doble normal con polo a tierra, alambre Nro.12 AWG</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6</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Salida eléctrica para Lámpara de emergencia con batería autónoma,  incluye tubería EMT de 1/2", cajas con suplemento, alambre Nro.12  AWG </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2</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sz w:val="20"/>
                <w:szCs w:val="20"/>
                <w:lang w:eastAsia="es-CO"/>
              </w:rPr>
            </w:pPr>
            <w:r w:rsidRPr="000D1300">
              <w:rPr>
                <w:rFonts w:ascii="Arial" w:eastAsia="Times New Roman" w:hAnsi="Arial" w:cs="Arial"/>
                <w:sz w:val="20"/>
                <w:szCs w:val="20"/>
                <w:lang w:eastAsia="es-CO"/>
              </w:rPr>
              <w:t>Salida para CONTACTOR de 30 Amperios para el control de alumbrado, incluye tubo EMT de 1/2",3/4", alambre 12 AWG-THHN 90°C, incluye caja</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465"/>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Salida para SENSOR MULTITECNOLOGIA de control alumbrado, incluye tubo EMT de 1/2",3/4", alambre 12 AWG-THHN 90°C, incluye caja</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r w:rsidR="008D2DF1" w:rsidRPr="000D1300" w:rsidTr="00766C2A">
        <w:trPr>
          <w:trHeight w:val="690"/>
        </w:trPr>
        <w:tc>
          <w:tcPr>
            <w:tcW w:w="7229" w:type="dxa"/>
            <w:tcBorders>
              <w:top w:val="nil"/>
              <w:left w:val="single" w:sz="4" w:space="0" w:color="auto"/>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both"/>
              <w:rPr>
                <w:rFonts w:ascii="Arial" w:eastAsia="Times New Roman" w:hAnsi="Arial" w:cs="Arial"/>
                <w:color w:val="000000"/>
                <w:sz w:val="20"/>
                <w:szCs w:val="20"/>
                <w:lang w:eastAsia="es-CO"/>
              </w:rPr>
            </w:pPr>
            <w:r w:rsidRPr="000D1300">
              <w:rPr>
                <w:rFonts w:ascii="Arial" w:eastAsia="Times New Roman" w:hAnsi="Arial" w:cs="Arial"/>
                <w:color w:val="000000"/>
                <w:sz w:val="20"/>
                <w:szCs w:val="20"/>
                <w:lang w:eastAsia="es-CO"/>
              </w:rPr>
              <w:t xml:space="preserve">Sistema de movimiento con sensor de </w:t>
            </w:r>
            <w:proofErr w:type="spellStart"/>
            <w:r w:rsidRPr="000D1300">
              <w:rPr>
                <w:rFonts w:ascii="Arial" w:eastAsia="Times New Roman" w:hAnsi="Arial" w:cs="Arial"/>
                <w:color w:val="000000"/>
                <w:sz w:val="20"/>
                <w:szCs w:val="20"/>
                <w:lang w:eastAsia="es-CO"/>
              </w:rPr>
              <w:t>multitecnologia</w:t>
            </w:r>
            <w:proofErr w:type="spellEnd"/>
            <w:r w:rsidRPr="000D1300">
              <w:rPr>
                <w:rFonts w:ascii="Arial" w:eastAsia="Times New Roman" w:hAnsi="Arial" w:cs="Arial"/>
                <w:color w:val="000000"/>
                <w:sz w:val="20"/>
                <w:szCs w:val="20"/>
                <w:lang w:eastAsia="es-CO"/>
              </w:rPr>
              <w:t xml:space="preserve"> infrarrojo y ultrasónico para la activación de las luces (alarma de doble tecnología). SENSOR MULTITECNOLOGIA de 360 grados. Sensor con su respectiva unidad de control o de poder con una capacidad de 20A.</w:t>
            </w:r>
          </w:p>
        </w:tc>
        <w:tc>
          <w:tcPr>
            <w:tcW w:w="709"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rPr>
                <w:rFonts w:ascii="Arial" w:eastAsia="Times New Roman" w:hAnsi="Arial" w:cs="Arial"/>
                <w:sz w:val="20"/>
                <w:szCs w:val="20"/>
                <w:lang w:eastAsia="es-CO"/>
              </w:rPr>
            </w:pPr>
            <w:r w:rsidRPr="000D1300">
              <w:rPr>
                <w:rFonts w:ascii="Arial" w:eastAsia="Times New Roman" w:hAnsi="Arial" w:cs="Arial"/>
                <w:sz w:val="20"/>
                <w:szCs w:val="20"/>
                <w:lang w:eastAsia="es-CO"/>
              </w:rPr>
              <w:t>UN</w:t>
            </w:r>
          </w:p>
        </w:tc>
        <w:tc>
          <w:tcPr>
            <w:tcW w:w="567" w:type="dxa"/>
            <w:tcBorders>
              <w:top w:val="nil"/>
              <w:left w:val="nil"/>
              <w:bottom w:val="single" w:sz="4" w:space="0" w:color="auto"/>
              <w:right w:val="single" w:sz="4" w:space="0" w:color="auto"/>
            </w:tcBorders>
            <w:shd w:val="clear" w:color="auto" w:fill="auto"/>
            <w:vAlign w:val="bottom"/>
            <w:hideMark/>
          </w:tcPr>
          <w:p w:rsidR="008D2DF1" w:rsidRPr="000D1300" w:rsidRDefault="008D2DF1" w:rsidP="00766C2A">
            <w:pPr>
              <w:spacing w:after="0" w:line="240" w:lineRule="auto"/>
              <w:jc w:val="right"/>
              <w:rPr>
                <w:rFonts w:ascii="Arial" w:eastAsia="Times New Roman" w:hAnsi="Arial" w:cs="Arial"/>
                <w:sz w:val="20"/>
                <w:szCs w:val="20"/>
                <w:lang w:eastAsia="es-CO"/>
              </w:rPr>
            </w:pPr>
            <w:r w:rsidRPr="000D1300">
              <w:rPr>
                <w:rFonts w:ascii="Arial" w:eastAsia="Times New Roman" w:hAnsi="Arial" w:cs="Arial"/>
                <w:sz w:val="20"/>
                <w:szCs w:val="20"/>
                <w:lang w:eastAsia="es-CO"/>
              </w:rPr>
              <w:t>1</w:t>
            </w:r>
          </w:p>
        </w:tc>
      </w:tr>
    </w:tbl>
    <w:p w:rsidR="008D2DF1" w:rsidRDefault="008D2DF1" w:rsidP="00D15FD5">
      <w:pPr>
        <w:spacing w:after="0" w:line="240" w:lineRule="auto"/>
        <w:jc w:val="both"/>
        <w:rPr>
          <w:rFonts w:ascii="Arial" w:eastAsia="Times New Roman" w:hAnsi="Arial" w:cs="Arial"/>
          <w:b/>
          <w:bCs/>
          <w:color w:val="000000"/>
          <w:sz w:val="20"/>
          <w:szCs w:val="20"/>
          <w:lang w:eastAsia="es-CO"/>
        </w:rPr>
      </w:pPr>
    </w:p>
    <w:p w:rsidR="0087262D" w:rsidRDefault="0087262D" w:rsidP="00D15FD5">
      <w:pPr>
        <w:spacing w:after="0" w:line="240" w:lineRule="auto"/>
        <w:jc w:val="both"/>
        <w:rPr>
          <w:rFonts w:ascii="Arial" w:eastAsia="Times New Roman" w:hAnsi="Arial" w:cs="Arial"/>
          <w:b/>
          <w:bCs/>
          <w:color w:val="000000"/>
          <w:sz w:val="20"/>
          <w:szCs w:val="20"/>
          <w:lang w:eastAsia="es-CO"/>
        </w:rPr>
      </w:pPr>
    </w:p>
    <w:p w:rsidR="0087262D" w:rsidRPr="00BB19AB" w:rsidRDefault="0087262D" w:rsidP="00D15FD5">
      <w:pPr>
        <w:spacing w:after="0" w:line="240" w:lineRule="auto"/>
        <w:jc w:val="both"/>
        <w:rPr>
          <w:rFonts w:ascii="Arial" w:eastAsia="Times New Roman" w:hAnsi="Arial" w:cs="Arial"/>
          <w:b/>
          <w:bCs/>
          <w:color w:val="000000"/>
          <w:sz w:val="20"/>
          <w:szCs w:val="20"/>
          <w:lang w:eastAsia="es-CO"/>
        </w:rPr>
        <w:sectPr w:rsidR="0087262D" w:rsidRPr="00BB19AB" w:rsidSect="002B7A26">
          <w:headerReference w:type="default" r:id="rId9"/>
          <w:footerReference w:type="default" r:id="rId10"/>
          <w:pgSz w:w="12240" w:h="15840" w:code="1"/>
          <w:pgMar w:top="1084" w:right="1701" w:bottom="2268" w:left="1701" w:header="708" w:footer="708" w:gutter="0"/>
          <w:cols w:space="708"/>
          <w:docGrid w:linePitch="360"/>
        </w:sectPr>
      </w:pPr>
    </w:p>
    <w:p w:rsidR="00273E8A" w:rsidRPr="00BB19AB" w:rsidRDefault="0053259F" w:rsidP="008D2DF1">
      <w:pPr>
        <w:pStyle w:val="Ttulo1"/>
        <w:numPr>
          <w:ilvl w:val="0"/>
          <w:numId w:val="30"/>
        </w:numPr>
        <w:spacing w:before="0" w:line="240" w:lineRule="auto"/>
        <w:contextualSpacing/>
        <w:rPr>
          <w:rFonts w:ascii="Arial" w:hAnsi="Arial" w:cs="Arial"/>
          <w:color w:val="auto"/>
          <w:sz w:val="22"/>
          <w:szCs w:val="22"/>
        </w:rPr>
      </w:pPr>
      <w:bookmarkStart w:id="14" w:name="_Toc525285496"/>
      <w:r w:rsidRPr="00BB19AB">
        <w:rPr>
          <w:rFonts w:ascii="Arial" w:hAnsi="Arial" w:cs="Arial"/>
          <w:color w:val="auto"/>
          <w:sz w:val="22"/>
          <w:szCs w:val="22"/>
        </w:rPr>
        <w:lastRenderedPageBreak/>
        <w:t xml:space="preserve">ENTREGA </w:t>
      </w:r>
      <w:r w:rsidR="000E157F">
        <w:rPr>
          <w:rFonts w:ascii="Arial" w:hAnsi="Arial" w:cs="Arial"/>
          <w:color w:val="auto"/>
          <w:sz w:val="22"/>
          <w:szCs w:val="22"/>
        </w:rPr>
        <w:t>E INSTALACIÓN</w:t>
      </w:r>
      <w:bookmarkEnd w:id="14"/>
      <w:r w:rsidRPr="00BB19AB">
        <w:rPr>
          <w:rFonts w:ascii="Arial" w:hAnsi="Arial" w:cs="Arial"/>
          <w:color w:val="auto"/>
          <w:sz w:val="22"/>
          <w:szCs w:val="22"/>
        </w:rPr>
        <w:t xml:space="preserve"> </w:t>
      </w:r>
    </w:p>
    <w:p w:rsidR="00567BC0" w:rsidRPr="00BB19AB" w:rsidRDefault="00567BC0" w:rsidP="00CE51E3">
      <w:pPr>
        <w:pStyle w:val="Prrafodelista"/>
        <w:spacing w:after="0" w:line="240" w:lineRule="auto"/>
        <w:ind w:left="720"/>
        <w:contextualSpacing/>
        <w:jc w:val="both"/>
        <w:rPr>
          <w:rFonts w:ascii="Arial" w:hAnsi="Arial" w:cs="Arial"/>
        </w:rPr>
      </w:pPr>
    </w:p>
    <w:p w:rsidR="002212DF" w:rsidRDefault="002212DF" w:rsidP="00CE51E3">
      <w:pPr>
        <w:pStyle w:val="Prrafodelista"/>
        <w:spacing w:after="0" w:line="240" w:lineRule="auto"/>
        <w:ind w:left="720"/>
        <w:contextualSpacing/>
        <w:jc w:val="both"/>
        <w:rPr>
          <w:rFonts w:ascii="Arial" w:hAnsi="Arial" w:cs="Arial"/>
        </w:rPr>
      </w:pPr>
      <w:r>
        <w:rPr>
          <w:rFonts w:ascii="Arial" w:hAnsi="Arial" w:cs="Arial"/>
        </w:rPr>
        <w:t>El proveedor d</w:t>
      </w:r>
      <w:r w:rsidR="0053259F" w:rsidRPr="00BB19AB">
        <w:rPr>
          <w:rFonts w:ascii="Arial" w:hAnsi="Arial" w:cs="Arial"/>
        </w:rPr>
        <w:t>ebe entrega</w:t>
      </w:r>
      <w:r>
        <w:rPr>
          <w:rFonts w:ascii="Arial" w:hAnsi="Arial" w:cs="Arial"/>
        </w:rPr>
        <w:t>r los</w:t>
      </w:r>
      <w:r w:rsidR="0053259F" w:rsidRPr="00BB19AB">
        <w:rPr>
          <w:rFonts w:ascii="Arial" w:hAnsi="Arial" w:cs="Arial"/>
        </w:rPr>
        <w:t xml:space="preserve"> elementos</w:t>
      </w:r>
      <w:r w:rsidR="000E157F">
        <w:rPr>
          <w:rFonts w:ascii="Arial" w:hAnsi="Arial" w:cs="Arial"/>
        </w:rPr>
        <w:t xml:space="preserve"> tecnológicos</w:t>
      </w:r>
      <w:r w:rsidR="00544F6E">
        <w:rPr>
          <w:rFonts w:ascii="Arial" w:hAnsi="Arial" w:cs="Arial"/>
        </w:rPr>
        <w:t xml:space="preserve"> nuevos</w:t>
      </w:r>
      <w:r w:rsidR="0053259F" w:rsidRPr="00BB19AB">
        <w:rPr>
          <w:rFonts w:ascii="Arial" w:hAnsi="Arial" w:cs="Arial"/>
        </w:rPr>
        <w:t xml:space="preserve"> </w:t>
      </w:r>
      <w:r>
        <w:rPr>
          <w:rFonts w:ascii="Arial" w:hAnsi="Arial" w:cs="Arial"/>
        </w:rPr>
        <w:t xml:space="preserve">de </w:t>
      </w:r>
      <w:r w:rsidR="0053259F" w:rsidRPr="00BB19AB">
        <w:rPr>
          <w:rFonts w:ascii="Arial" w:hAnsi="Arial" w:cs="Arial"/>
        </w:rPr>
        <w:t>acuerdo a las necesida</w:t>
      </w:r>
      <w:r>
        <w:rPr>
          <w:rFonts w:ascii="Arial" w:hAnsi="Arial" w:cs="Arial"/>
        </w:rPr>
        <w:t>des y requerimientos del Senado</w:t>
      </w:r>
      <w:r w:rsidR="000E157F">
        <w:rPr>
          <w:rFonts w:ascii="Arial" w:hAnsi="Arial" w:cs="Arial"/>
        </w:rPr>
        <w:t xml:space="preserve"> de la Republica</w:t>
      </w:r>
    </w:p>
    <w:p w:rsidR="002212DF" w:rsidRDefault="002212DF" w:rsidP="00CE51E3">
      <w:pPr>
        <w:pStyle w:val="Prrafodelista"/>
        <w:spacing w:after="0" w:line="240" w:lineRule="auto"/>
        <w:ind w:left="720"/>
        <w:contextualSpacing/>
        <w:jc w:val="both"/>
        <w:rPr>
          <w:rFonts w:ascii="Arial" w:hAnsi="Arial" w:cs="Arial"/>
        </w:rPr>
      </w:pPr>
    </w:p>
    <w:p w:rsidR="00166855" w:rsidRDefault="000E157F" w:rsidP="000E157F">
      <w:pPr>
        <w:pStyle w:val="Prrafodelista"/>
        <w:spacing w:after="0" w:line="240" w:lineRule="auto"/>
        <w:ind w:left="720"/>
        <w:contextualSpacing/>
        <w:jc w:val="both"/>
        <w:rPr>
          <w:rFonts w:ascii="Arial" w:hAnsi="Arial" w:cs="Arial"/>
          <w:lang w:val="es-ES_tradnl"/>
        </w:rPr>
      </w:pPr>
      <w:r>
        <w:rPr>
          <w:rFonts w:ascii="Arial" w:hAnsi="Arial" w:cs="Arial"/>
        </w:rPr>
        <w:t>El proveedor debe realizar la instalación, configuración y puesta en funcionamiento de todos los elementos requeridos, de ser necesario algún tipo elementos de conexión adicional, el proveedor debe proporcionarlos, sin que esto genere un costo adicional para la entidad.</w:t>
      </w:r>
    </w:p>
    <w:p w:rsidR="00166855" w:rsidRDefault="00166855" w:rsidP="00CE51E3">
      <w:pPr>
        <w:pStyle w:val="Listavistosa-nfasis11"/>
        <w:spacing w:after="0" w:line="240" w:lineRule="auto"/>
        <w:ind w:left="1506"/>
        <w:jc w:val="both"/>
        <w:rPr>
          <w:rFonts w:ascii="Arial" w:hAnsi="Arial" w:cs="Arial"/>
          <w:lang w:val="es-ES_tradnl"/>
        </w:rPr>
      </w:pPr>
    </w:p>
    <w:p w:rsidR="006C4F3A" w:rsidRDefault="006C4F3A" w:rsidP="00CE51E3">
      <w:pPr>
        <w:pStyle w:val="Listavistosa-nfasis11"/>
        <w:spacing w:after="0" w:line="240" w:lineRule="auto"/>
        <w:ind w:left="1506"/>
        <w:jc w:val="both"/>
        <w:rPr>
          <w:rFonts w:ascii="Arial" w:hAnsi="Arial" w:cs="Arial"/>
          <w:lang w:val="es-ES_tradnl"/>
        </w:rPr>
      </w:pPr>
    </w:p>
    <w:p w:rsidR="000D0E00" w:rsidRDefault="000D0E00" w:rsidP="00CE51E3">
      <w:pPr>
        <w:pStyle w:val="Listavistosa-nfasis11"/>
        <w:spacing w:after="0" w:line="240" w:lineRule="auto"/>
        <w:ind w:left="1506"/>
        <w:jc w:val="both"/>
        <w:rPr>
          <w:rFonts w:ascii="Arial" w:hAnsi="Arial" w:cs="Arial"/>
          <w:lang w:val="es-ES_tradnl"/>
        </w:rPr>
      </w:pPr>
    </w:p>
    <w:p w:rsidR="000D0E00" w:rsidRDefault="000D0E00" w:rsidP="00CE51E3">
      <w:pPr>
        <w:pStyle w:val="Listavistosa-nfasis11"/>
        <w:spacing w:after="0" w:line="240" w:lineRule="auto"/>
        <w:ind w:left="1506"/>
        <w:jc w:val="both"/>
        <w:rPr>
          <w:rFonts w:ascii="Arial" w:hAnsi="Arial" w:cs="Arial"/>
          <w:lang w:val="es-ES_tradnl"/>
        </w:rPr>
      </w:pPr>
    </w:p>
    <w:p w:rsidR="000D0E00" w:rsidRPr="00BB19AB" w:rsidRDefault="000D0E00" w:rsidP="00CE51E3">
      <w:pPr>
        <w:pStyle w:val="Listavistosa-nfasis11"/>
        <w:spacing w:after="0" w:line="240" w:lineRule="auto"/>
        <w:ind w:left="1506"/>
        <w:jc w:val="both"/>
        <w:rPr>
          <w:rFonts w:ascii="Arial" w:hAnsi="Arial" w:cs="Arial"/>
          <w:lang w:val="es-ES_tradnl"/>
        </w:rPr>
      </w:pPr>
    </w:p>
    <w:p w:rsidR="00D3608D" w:rsidRPr="00BB19AB" w:rsidRDefault="00D64850" w:rsidP="008D2DF1">
      <w:pPr>
        <w:pStyle w:val="Ttulo1"/>
        <w:numPr>
          <w:ilvl w:val="0"/>
          <w:numId w:val="30"/>
        </w:numPr>
        <w:spacing w:before="0" w:line="240" w:lineRule="auto"/>
        <w:contextualSpacing/>
        <w:rPr>
          <w:rFonts w:ascii="Arial" w:hAnsi="Arial" w:cs="Arial"/>
          <w:color w:val="auto"/>
          <w:sz w:val="22"/>
          <w:szCs w:val="22"/>
        </w:rPr>
      </w:pPr>
      <w:bookmarkStart w:id="15" w:name="_Toc525285497"/>
      <w:r w:rsidRPr="00BB19AB">
        <w:rPr>
          <w:rFonts w:ascii="Arial" w:hAnsi="Arial" w:cs="Arial"/>
          <w:color w:val="auto"/>
          <w:sz w:val="22"/>
          <w:szCs w:val="22"/>
        </w:rPr>
        <w:t>PROPUESTA ECONÓMICA</w:t>
      </w:r>
      <w:bookmarkEnd w:id="15"/>
    </w:p>
    <w:p w:rsidR="00567BC0" w:rsidRPr="00BB19AB" w:rsidRDefault="00567BC0" w:rsidP="00CE51E3">
      <w:pPr>
        <w:pStyle w:val="Listavistosa-nfasis11"/>
        <w:spacing w:after="0" w:line="240" w:lineRule="auto"/>
        <w:jc w:val="both"/>
        <w:rPr>
          <w:rFonts w:ascii="Arial" w:hAnsi="Arial" w:cs="Arial"/>
          <w:lang w:val="es-ES"/>
        </w:rPr>
      </w:pPr>
    </w:p>
    <w:p w:rsidR="007E7782" w:rsidRDefault="006C4F3A" w:rsidP="00CE51E3">
      <w:pPr>
        <w:pStyle w:val="Listavistosa-nfasis11"/>
        <w:spacing w:after="0" w:line="240" w:lineRule="auto"/>
        <w:jc w:val="both"/>
        <w:rPr>
          <w:rFonts w:ascii="Arial" w:hAnsi="Arial" w:cs="Arial"/>
          <w:lang w:val="es-ES"/>
        </w:rPr>
      </w:pPr>
      <w:r>
        <w:rPr>
          <w:rFonts w:ascii="Arial" w:hAnsi="Arial" w:cs="Arial"/>
          <w:lang w:val="es-ES"/>
        </w:rPr>
        <w:t>Los valores de la propuesta deben incluirse como valor global los cuales se describen a continuación</w:t>
      </w:r>
      <w:r w:rsidR="002212DF">
        <w:rPr>
          <w:rFonts w:ascii="Arial" w:hAnsi="Arial" w:cs="Arial"/>
          <w:lang w:val="es-ES"/>
        </w:rPr>
        <w:t>:</w:t>
      </w:r>
    </w:p>
    <w:p w:rsidR="006C4F3A" w:rsidRDefault="006C4F3A" w:rsidP="00CE51E3">
      <w:pPr>
        <w:pStyle w:val="Listavistosa-nfasis11"/>
        <w:spacing w:after="0" w:line="240" w:lineRule="auto"/>
        <w:jc w:val="both"/>
        <w:rPr>
          <w:rFonts w:ascii="Arial" w:hAnsi="Arial" w:cs="Arial"/>
          <w:lang w:val="es-ES"/>
        </w:rPr>
      </w:pPr>
    </w:p>
    <w:p w:rsidR="006C4F3A" w:rsidRPr="006C4F3A" w:rsidRDefault="006C4F3A" w:rsidP="006C4F3A">
      <w:pPr>
        <w:pStyle w:val="Listavistosa-nfasis11"/>
        <w:spacing w:after="0" w:line="240" w:lineRule="auto"/>
        <w:jc w:val="center"/>
        <w:rPr>
          <w:rFonts w:ascii="Arial" w:hAnsi="Arial" w:cs="Arial"/>
          <w:sz w:val="32"/>
          <w:lang w:val="es-ES"/>
        </w:rPr>
      </w:pPr>
    </w:p>
    <w:tbl>
      <w:tblPr>
        <w:tblW w:w="8830" w:type="dxa"/>
        <w:jc w:val="center"/>
        <w:tblCellMar>
          <w:left w:w="70" w:type="dxa"/>
          <w:right w:w="70" w:type="dxa"/>
        </w:tblCellMar>
        <w:tblLook w:val="04A0" w:firstRow="1" w:lastRow="0" w:firstColumn="1" w:lastColumn="0" w:noHBand="0" w:noVBand="1"/>
      </w:tblPr>
      <w:tblGrid>
        <w:gridCol w:w="679"/>
        <w:gridCol w:w="3449"/>
        <w:gridCol w:w="1566"/>
        <w:gridCol w:w="1570"/>
        <w:gridCol w:w="1566"/>
      </w:tblGrid>
      <w:tr w:rsidR="006C4F3A" w:rsidRPr="006C4F3A" w:rsidTr="006D7BD2">
        <w:trPr>
          <w:trHeight w:val="852"/>
          <w:jc w:val="center"/>
        </w:trPr>
        <w:tc>
          <w:tcPr>
            <w:tcW w:w="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C4F3A" w:rsidRPr="006C4F3A" w:rsidRDefault="006C4F3A" w:rsidP="006C4F3A">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Ítem</w:t>
            </w:r>
          </w:p>
        </w:tc>
        <w:tc>
          <w:tcPr>
            <w:tcW w:w="3449" w:type="dxa"/>
            <w:tcBorders>
              <w:top w:val="single" w:sz="4" w:space="0" w:color="auto"/>
              <w:left w:val="nil"/>
              <w:bottom w:val="single" w:sz="4" w:space="0" w:color="auto"/>
              <w:right w:val="single" w:sz="4" w:space="0" w:color="auto"/>
            </w:tcBorders>
            <w:shd w:val="clear" w:color="auto" w:fill="auto"/>
            <w:vAlign w:val="center"/>
            <w:hideMark/>
          </w:tcPr>
          <w:p w:rsidR="006C4F3A" w:rsidRPr="006C4F3A" w:rsidRDefault="006C4F3A" w:rsidP="006C4F3A">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 xml:space="preserve">Descripción </w:t>
            </w:r>
          </w:p>
        </w:tc>
        <w:tc>
          <w:tcPr>
            <w:tcW w:w="1566" w:type="dxa"/>
            <w:tcBorders>
              <w:top w:val="single" w:sz="4" w:space="0" w:color="auto"/>
              <w:left w:val="nil"/>
              <w:bottom w:val="single" w:sz="4" w:space="0" w:color="auto"/>
              <w:right w:val="single" w:sz="4" w:space="0" w:color="auto"/>
            </w:tcBorders>
            <w:shd w:val="clear" w:color="auto" w:fill="auto"/>
            <w:vAlign w:val="center"/>
            <w:hideMark/>
          </w:tcPr>
          <w:p w:rsidR="006C4F3A" w:rsidRPr="006C4F3A" w:rsidRDefault="006C4F3A" w:rsidP="006C4F3A">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 xml:space="preserve">Valor </w:t>
            </w:r>
          </w:p>
        </w:tc>
        <w:tc>
          <w:tcPr>
            <w:tcW w:w="1570" w:type="dxa"/>
            <w:tcBorders>
              <w:top w:val="single" w:sz="4" w:space="0" w:color="auto"/>
              <w:left w:val="nil"/>
              <w:bottom w:val="single" w:sz="4" w:space="0" w:color="auto"/>
              <w:right w:val="single" w:sz="4" w:space="0" w:color="auto"/>
            </w:tcBorders>
            <w:shd w:val="clear" w:color="auto" w:fill="auto"/>
            <w:vAlign w:val="center"/>
            <w:hideMark/>
          </w:tcPr>
          <w:p w:rsidR="006C4F3A" w:rsidRPr="006C4F3A" w:rsidRDefault="006C4F3A" w:rsidP="006C4F3A">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IVA</w:t>
            </w:r>
          </w:p>
        </w:tc>
        <w:tc>
          <w:tcPr>
            <w:tcW w:w="1566" w:type="dxa"/>
            <w:tcBorders>
              <w:top w:val="single" w:sz="4" w:space="0" w:color="auto"/>
              <w:left w:val="nil"/>
              <w:bottom w:val="single" w:sz="4" w:space="0" w:color="auto"/>
              <w:right w:val="single" w:sz="4" w:space="0" w:color="auto"/>
            </w:tcBorders>
            <w:shd w:val="clear" w:color="auto" w:fill="auto"/>
            <w:vAlign w:val="center"/>
            <w:hideMark/>
          </w:tcPr>
          <w:p w:rsidR="006C4F3A" w:rsidRPr="006C4F3A" w:rsidRDefault="006C4F3A" w:rsidP="006C4F3A">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Valor IVA Incluido</w:t>
            </w:r>
          </w:p>
        </w:tc>
      </w:tr>
      <w:tr w:rsidR="006D7BD2"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tcPr>
          <w:p w:rsidR="00691654" w:rsidRPr="006C4F3A" w:rsidRDefault="00691654" w:rsidP="00691654">
            <w:pPr>
              <w:spacing w:after="0" w:line="240" w:lineRule="auto"/>
              <w:jc w:val="center"/>
              <w:rPr>
                <w:rFonts w:eastAsia="Times New Roman" w:cs="Calibri"/>
                <w:color w:val="000000"/>
                <w:sz w:val="24"/>
                <w:lang w:eastAsia="es-CO"/>
              </w:rPr>
            </w:pPr>
            <w:r>
              <w:rPr>
                <w:rFonts w:eastAsia="Times New Roman" w:cs="Calibri"/>
                <w:color w:val="000000"/>
                <w:sz w:val="24"/>
                <w:lang w:eastAsia="es-CO"/>
              </w:rPr>
              <w:t>1</w:t>
            </w:r>
          </w:p>
        </w:tc>
        <w:tc>
          <w:tcPr>
            <w:tcW w:w="3449" w:type="dxa"/>
            <w:tcBorders>
              <w:top w:val="nil"/>
              <w:left w:val="nil"/>
              <w:bottom w:val="single" w:sz="4" w:space="0" w:color="auto"/>
              <w:right w:val="single" w:sz="4" w:space="0" w:color="auto"/>
            </w:tcBorders>
            <w:shd w:val="clear" w:color="auto" w:fill="auto"/>
            <w:noWrap/>
            <w:vAlign w:val="bottom"/>
          </w:tcPr>
          <w:p w:rsidR="006D7BD2" w:rsidRPr="006C4F3A" w:rsidRDefault="006D7BD2" w:rsidP="006C4F3A">
            <w:pPr>
              <w:spacing w:after="0" w:line="240" w:lineRule="auto"/>
              <w:rPr>
                <w:rFonts w:eastAsia="Times New Roman" w:cs="Calibri"/>
                <w:color w:val="000000"/>
                <w:sz w:val="24"/>
                <w:lang w:eastAsia="es-CO"/>
              </w:rPr>
            </w:pPr>
            <w:r>
              <w:rPr>
                <w:rFonts w:eastAsia="Times New Roman" w:cs="Calibri"/>
                <w:color w:val="000000"/>
                <w:sz w:val="24"/>
                <w:lang w:eastAsia="es-CO"/>
              </w:rPr>
              <w:t>Aire acondicionado de precisión</w:t>
            </w:r>
          </w:p>
        </w:tc>
        <w:tc>
          <w:tcPr>
            <w:tcW w:w="1566" w:type="dxa"/>
            <w:tcBorders>
              <w:top w:val="nil"/>
              <w:left w:val="nil"/>
              <w:bottom w:val="single" w:sz="4" w:space="0" w:color="auto"/>
              <w:right w:val="single" w:sz="4" w:space="0" w:color="auto"/>
            </w:tcBorders>
            <w:shd w:val="clear" w:color="auto" w:fill="auto"/>
            <w:noWrap/>
            <w:vAlign w:val="bottom"/>
          </w:tcPr>
          <w:p w:rsidR="006D7BD2" w:rsidRPr="006C4F3A" w:rsidRDefault="00162A35" w:rsidP="006C4F3A">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70" w:type="dxa"/>
            <w:tcBorders>
              <w:top w:val="nil"/>
              <w:left w:val="nil"/>
              <w:bottom w:val="single" w:sz="4" w:space="0" w:color="auto"/>
              <w:right w:val="single" w:sz="4" w:space="0" w:color="auto"/>
            </w:tcBorders>
            <w:shd w:val="clear" w:color="auto" w:fill="auto"/>
            <w:noWrap/>
            <w:vAlign w:val="bottom"/>
          </w:tcPr>
          <w:p w:rsidR="006D7BD2" w:rsidRPr="006C4F3A" w:rsidRDefault="00162A35" w:rsidP="006C4F3A">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66" w:type="dxa"/>
            <w:tcBorders>
              <w:top w:val="nil"/>
              <w:left w:val="nil"/>
              <w:bottom w:val="single" w:sz="4" w:space="0" w:color="auto"/>
              <w:right w:val="single" w:sz="4" w:space="0" w:color="auto"/>
            </w:tcBorders>
            <w:shd w:val="clear" w:color="auto" w:fill="auto"/>
            <w:noWrap/>
            <w:vAlign w:val="bottom"/>
          </w:tcPr>
          <w:p w:rsidR="006D7BD2" w:rsidRPr="006C4F3A" w:rsidRDefault="00162A35" w:rsidP="006C4F3A">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r>
      <w:tr w:rsidR="006D7BD2"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hideMark/>
          </w:tcPr>
          <w:p w:rsidR="006D7BD2" w:rsidRPr="006C4F3A" w:rsidRDefault="00691654" w:rsidP="006D7BD2">
            <w:pPr>
              <w:spacing w:after="0" w:line="240" w:lineRule="auto"/>
              <w:jc w:val="center"/>
              <w:rPr>
                <w:rFonts w:eastAsia="Times New Roman" w:cs="Calibri"/>
                <w:color w:val="000000"/>
                <w:sz w:val="24"/>
                <w:lang w:eastAsia="es-CO"/>
              </w:rPr>
            </w:pPr>
            <w:r>
              <w:rPr>
                <w:rFonts w:eastAsia="Times New Roman" w:cs="Calibri"/>
                <w:color w:val="000000"/>
                <w:sz w:val="24"/>
                <w:lang w:eastAsia="es-CO"/>
              </w:rPr>
              <w:lastRenderedPageBreak/>
              <w:t>2</w:t>
            </w:r>
          </w:p>
        </w:tc>
        <w:tc>
          <w:tcPr>
            <w:tcW w:w="3449" w:type="dxa"/>
            <w:tcBorders>
              <w:top w:val="nil"/>
              <w:left w:val="nil"/>
              <w:bottom w:val="single" w:sz="4" w:space="0" w:color="auto"/>
              <w:right w:val="single" w:sz="4" w:space="0" w:color="auto"/>
            </w:tcBorders>
            <w:shd w:val="clear" w:color="auto" w:fill="auto"/>
            <w:noWrap/>
            <w:vAlign w:val="bottom"/>
          </w:tcPr>
          <w:p w:rsidR="006D7BD2" w:rsidRPr="006C4F3A" w:rsidRDefault="006D7BD2" w:rsidP="006D7BD2">
            <w:pPr>
              <w:spacing w:after="0" w:line="240" w:lineRule="auto"/>
              <w:rPr>
                <w:rFonts w:eastAsia="Times New Roman" w:cs="Calibri"/>
                <w:color w:val="000000"/>
                <w:sz w:val="24"/>
                <w:lang w:eastAsia="es-CO"/>
              </w:rPr>
            </w:pPr>
            <w:r>
              <w:rPr>
                <w:rFonts w:eastAsia="Times New Roman" w:cs="Calibri"/>
                <w:color w:val="000000"/>
                <w:sz w:val="24"/>
                <w:lang w:eastAsia="es-CO"/>
              </w:rPr>
              <w:t xml:space="preserve">Acometida </w:t>
            </w:r>
            <w:r w:rsidR="00E00C96">
              <w:rPr>
                <w:rFonts w:eastAsia="Times New Roman" w:cs="Calibri"/>
                <w:color w:val="000000"/>
                <w:sz w:val="24"/>
                <w:lang w:eastAsia="es-CO"/>
              </w:rPr>
              <w:t>eléctrica</w:t>
            </w:r>
          </w:p>
        </w:tc>
        <w:tc>
          <w:tcPr>
            <w:tcW w:w="1566"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c>
          <w:tcPr>
            <w:tcW w:w="1570"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c>
          <w:tcPr>
            <w:tcW w:w="1566"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r>
      <w:tr w:rsidR="00910DC2"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tcPr>
          <w:p w:rsidR="00910DC2" w:rsidRDefault="00691654" w:rsidP="006D7BD2">
            <w:pPr>
              <w:spacing w:after="0" w:line="240" w:lineRule="auto"/>
              <w:jc w:val="center"/>
              <w:rPr>
                <w:rFonts w:eastAsia="Times New Roman" w:cs="Calibri"/>
                <w:color w:val="000000"/>
                <w:sz w:val="24"/>
                <w:lang w:eastAsia="es-CO"/>
              </w:rPr>
            </w:pPr>
            <w:r>
              <w:rPr>
                <w:rFonts w:eastAsia="Times New Roman" w:cs="Calibri"/>
                <w:color w:val="000000"/>
                <w:sz w:val="24"/>
                <w:lang w:eastAsia="es-CO"/>
              </w:rPr>
              <w:t>3</w:t>
            </w:r>
          </w:p>
        </w:tc>
        <w:tc>
          <w:tcPr>
            <w:tcW w:w="3449" w:type="dxa"/>
            <w:tcBorders>
              <w:top w:val="nil"/>
              <w:left w:val="nil"/>
              <w:bottom w:val="single" w:sz="4" w:space="0" w:color="auto"/>
              <w:right w:val="single" w:sz="4" w:space="0" w:color="auto"/>
            </w:tcBorders>
            <w:shd w:val="clear" w:color="auto" w:fill="auto"/>
            <w:noWrap/>
            <w:vAlign w:val="bottom"/>
          </w:tcPr>
          <w:p w:rsidR="00910DC2" w:rsidRDefault="00910DC2" w:rsidP="006D7BD2">
            <w:pPr>
              <w:spacing w:after="0" w:line="240" w:lineRule="auto"/>
              <w:rPr>
                <w:rFonts w:eastAsia="Times New Roman" w:cs="Calibri"/>
                <w:color w:val="000000"/>
                <w:sz w:val="24"/>
                <w:lang w:eastAsia="es-CO"/>
              </w:rPr>
            </w:pPr>
            <w:r>
              <w:rPr>
                <w:rFonts w:eastAsia="Times New Roman" w:cs="Calibri"/>
                <w:color w:val="000000"/>
                <w:sz w:val="24"/>
                <w:lang w:eastAsia="es-CO"/>
              </w:rPr>
              <w:t>UPS</w:t>
            </w:r>
          </w:p>
        </w:tc>
        <w:tc>
          <w:tcPr>
            <w:tcW w:w="1566" w:type="dxa"/>
            <w:tcBorders>
              <w:top w:val="nil"/>
              <w:left w:val="nil"/>
              <w:bottom w:val="single" w:sz="4" w:space="0" w:color="auto"/>
              <w:right w:val="single" w:sz="4" w:space="0" w:color="auto"/>
            </w:tcBorders>
            <w:shd w:val="clear" w:color="auto" w:fill="auto"/>
            <w:noWrap/>
            <w:vAlign w:val="bottom"/>
          </w:tcPr>
          <w:p w:rsidR="00910DC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70" w:type="dxa"/>
            <w:tcBorders>
              <w:top w:val="nil"/>
              <w:left w:val="nil"/>
              <w:bottom w:val="single" w:sz="4" w:space="0" w:color="auto"/>
              <w:right w:val="single" w:sz="4" w:space="0" w:color="auto"/>
            </w:tcBorders>
            <w:shd w:val="clear" w:color="auto" w:fill="auto"/>
            <w:noWrap/>
            <w:vAlign w:val="bottom"/>
          </w:tcPr>
          <w:p w:rsidR="00910DC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66" w:type="dxa"/>
            <w:tcBorders>
              <w:top w:val="nil"/>
              <w:left w:val="nil"/>
              <w:bottom w:val="single" w:sz="4" w:space="0" w:color="auto"/>
              <w:right w:val="single" w:sz="4" w:space="0" w:color="auto"/>
            </w:tcBorders>
            <w:shd w:val="clear" w:color="auto" w:fill="auto"/>
            <w:noWrap/>
            <w:vAlign w:val="bottom"/>
          </w:tcPr>
          <w:p w:rsidR="00910DC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r>
      <w:tr w:rsidR="00E064D5"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tcPr>
          <w:p w:rsidR="00E064D5" w:rsidRDefault="00E064D5" w:rsidP="006D7BD2">
            <w:pPr>
              <w:spacing w:after="0" w:line="240" w:lineRule="auto"/>
              <w:jc w:val="center"/>
              <w:rPr>
                <w:rFonts w:eastAsia="Times New Roman" w:cs="Calibri"/>
                <w:color w:val="000000"/>
                <w:sz w:val="24"/>
                <w:lang w:eastAsia="es-CO"/>
              </w:rPr>
            </w:pPr>
            <w:r>
              <w:rPr>
                <w:rFonts w:eastAsia="Times New Roman" w:cs="Calibri"/>
                <w:color w:val="000000"/>
                <w:sz w:val="24"/>
                <w:lang w:eastAsia="es-CO"/>
              </w:rPr>
              <w:t>4</w:t>
            </w:r>
          </w:p>
        </w:tc>
        <w:tc>
          <w:tcPr>
            <w:tcW w:w="3449" w:type="dxa"/>
            <w:tcBorders>
              <w:top w:val="nil"/>
              <w:left w:val="nil"/>
              <w:bottom w:val="single" w:sz="4" w:space="0" w:color="auto"/>
              <w:right w:val="single" w:sz="4" w:space="0" w:color="auto"/>
            </w:tcBorders>
            <w:shd w:val="clear" w:color="auto" w:fill="auto"/>
            <w:noWrap/>
            <w:vAlign w:val="bottom"/>
          </w:tcPr>
          <w:p w:rsidR="00E064D5" w:rsidRDefault="00E064D5" w:rsidP="006D7BD2">
            <w:pPr>
              <w:spacing w:after="0" w:line="240" w:lineRule="auto"/>
              <w:rPr>
                <w:rFonts w:eastAsia="Times New Roman" w:cs="Calibri"/>
                <w:color w:val="000000"/>
                <w:sz w:val="24"/>
                <w:lang w:eastAsia="es-CO"/>
              </w:rPr>
            </w:pPr>
            <w:r>
              <w:rPr>
                <w:rFonts w:eastAsia="Times New Roman" w:cs="Calibri"/>
                <w:color w:val="000000"/>
                <w:sz w:val="24"/>
                <w:lang w:eastAsia="es-CO"/>
              </w:rPr>
              <w:t>VARIOS</w:t>
            </w:r>
          </w:p>
        </w:tc>
        <w:tc>
          <w:tcPr>
            <w:tcW w:w="1566" w:type="dxa"/>
            <w:tcBorders>
              <w:top w:val="nil"/>
              <w:left w:val="nil"/>
              <w:bottom w:val="single" w:sz="4" w:space="0" w:color="auto"/>
              <w:right w:val="single" w:sz="4" w:space="0" w:color="auto"/>
            </w:tcBorders>
            <w:shd w:val="clear" w:color="auto" w:fill="auto"/>
            <w:noWrap/>
            <w:vAlign w:val="bottom"/>
          </w:tcPr>
          <w:p w:rsidR="00E064D5" w:rsidRPr="006C4F3A" w:rsidRDefault="00E064D5" w:rsidP="006D7BD2">
            <w:pPr>
              <w:spacing w:after="0" w:line="240" w:lineRule="auto"/>
              <w:rPr>
                <w:rFonts w:eastAsia="Times New Roman" w:cs="Calibri"/>
                <w:color w:val="000000"/>
                <w:sz w:val="24"/>
                <w:lang w:eastAsia="es-CO"/>
              </w:rPr>
            </w:pPr>
          </w:p>
        </w:tc>
        <w:tc>
          <w:tcPr>
            <w:tcW w:w="1570" w:type="dxa"/>
            <w:tcBorders>
              <w:top w:val="nil"/>
              <w:left w:val="nil"/>
              <w:bottom w:val="single" w:sz="4" w:space="0" w:color="auto"/>
              <w:right w:val="single" w:sz="4" w:space="0" w:color="auto"/>
            </w:tcBorders>
            <w:shd w:val="clear" w:color="auto" w:fill="auto"/>
            <w:noWrap/>
            <w:vAlign w:val="bottom"/>
          </w:tcPr>
          <w:p w:rsidR="00E064D5" w:rsidRPr="006C4F3A" w:rsidRDefault="00E064D5" w:rsidP="006D7BD2">
            <w:pPr>
              <w:spacing w:after="0" w:line="240" w:lineRule="auto"/>
              <w:rPr>
                <w:rFonts w:eastAsia="Times New Roman" w:cs="Calibri"/>
                <w:color w:val="000000"/>
                <w:sz w:val="24"/>
                <w:lang w:eastAsia="es-CO"/>
              </w:rPr>
            </w:pPr>
          </w:p>
        </w:tc>
        <w:tc>
          <w:tcPr>
            <w:tcW w:w="1566" w:type="dxa"/>
            <w:tcBorders>
              <w:top w:val="nil"/>
              <w:left w:val="nil"/>
              <w:bottom w:val="single" w:sz="4" w:space="0" w:color="auto"/>
              <w:right w:val="single" w:sz="4" w:space="0" w:color="auto"/>
            </w:tcBorders>
            <w:shd w:val="clear" w:color="auto" w:fill="auto"/>
            <w:noWrap/>
            <w:vAlign w:val="bottom"/>
          </w:tcPr>
          <w:p w:rsidR="00E064D5" w:rsidRPr="006C4F3A" w:rsidRDefault="00E064D5" w:rsidP="006D7BD2">
            <w:pPr>
              <w:spacing w:after="0" w:line="240" w:lineRule="auto"/>
              <w:rPr>
                <w:rFonts w:eastAsia="Times New Roman" w:cs="Calibri"/>
                <w:color w:val="000000"/>
                <w:sz w:val="24"/>
                <w:lang w:eastAsia="es-CO"/>
              </w:rPr>
            </w:pPr>
          </w:p>
        </w:tc>
      </w:tr>
      <w:tr w:rsidR="006D7BD2"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tcPr>
          <w:p w:rsidR="006D7BD2" w:rsidRPr="006C4F3A" w:rsidRDefault="00E064D5" w:rsidP="006D7BD2">
            <w:pPr>
              <w:spacing w:after="0" w:line="240" w:lineRule="auto"/>
              <w:jc w:val="center"/>
              <w:rPr>
                <w:rFonts w:eastAsia="Times New Roman" w:cs="Calibri"/>
                <w:color w:val="000000"/>
                <w:sz w:val="24"/>
                <w:lang w:eastAsia="es-CO"/>
              </w:rPr>
            </w:pPr>
            <w:r>
              <w:rPr>
                <w:rFonts w:eastAsia="Times New Roman" w:cs="Calibri"/>
                <w:color w:val="000000"/>
                <w:sz w:val="24"/>
                <w:lang w:eastAsia="es-CO"/>
              </w:rPr>
              <w:t>5</w:t>
            </w:r>
          </w:p>
        </w:tc>
        <w:tc>
          <w:tcPr>
            <w:tcW w:w="3449" w:type="dxa"/>
            <w:tcBorders>
              <w:top w:val="nil"/>
              <w:left w:val="nil"/>
              <w:bottom w:val="single" w:sz="4" w:space="0" w:color="auto"/>
              <w:right w:val="single" w:sz="4" w:space="0" w:color="auto"/>
            </w:tcBorders>
            <w:shd w:val="clear" w:color="auto" w:fill="auto"/>
            <w:noWrap/>
            <w:vAlign w:val="bottom"/>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Instalación</w:t>
            </w:r>
          </w:p>
        </w:tc>
        <w:tc>
          <w:tcPr>
            <w:tcW w:w="1566" w:type="dxa"/>
            <w:tcBorders>
              <w:top w:val="nil"/>
              <w:left w:val="nil"/>
              <w:bottom w:val="single" w:sz="4" w:space="0" w:color="auto"/>
              <w:right w:val="single" w:sz="4" w:space="0" w:color="auto"/>
            </w:tcBorders>
            <w:shd w:val="clear" w:color="auto" w:fill="auto"/>
            <w:noWrap/>
            <w:vAlign w:val="bottom"/>
          </w:tcPr>
          <w:p w:rsidR="006D7BD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70" w:type="dxa"/>
            <w:tcBorders>
              <w:top w:val="nil"/>
              <w:left w:val="nil"/>
              <w:bottom w:val="single" w:sz="4" w:space="0" w:color="auto"/>
              <w:right w:val="single" w:sz="4" w:space="0" w:color="auto"/>
            </w:tcBorders>
            <w:shd w:val="clear" w:color="auto" w:fill="auto"/>
            <w:noWrap/>
            <w:vAlign w:val="bottom"/>
          </w:tcPr>
          <w:p w:rsidR="006D7BD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c>
          <w:tcPr>
            <w:tcW w:w="1566" w:type="dxa"/>
            <w:tcBorders>
              <w:top w:val="nil"/>
              <w:left w:val="nil"/>
              <w:bottom w:val="single" w:sz="4" w:space="0" w:color="auto"/>
              <w:right w:val="single" w:sz="4" w:space="0" w:color="auto"/>
            </w:tcBorders>
            <w:shd w:val="clear" w:color="auto" w:fill="auto"/>
            <w:noWrap/>
            <w:vAlign w:val="bottom"/>
          </w:tcPr>
          <w:p w:rsidR="006D7BD2" w:rsidRPr="006C4F3A" w:rsidRDefault="00910DC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w:t>
            </w:r>
          </w:p>
        </w:tc>
      </w:tr>
      <w:tr w:rsidR="006D7BD2" w:rsidRPr="006C4F3A" w:rsidTr="006D7BD2">
        <w:trPr>
          <w:trHeight w:val="425"/>
          <w:jc w:val="center"/>
        </w:trPr>
        <w:tc>
          <w:tcPr>
            <w:tcW w:w="679" w:type="dxa"/>
            <w:tcBorders>
              <w:top w:val="nil"/>
              <w:left w:val="single" w:sz="4" w:space="0" w:color="auto"/>
              <w:bottom w:val="single" w:sz="4" w:space="0" w:color="auto"/>
              <w:right w:val="single" w:sz="4" w:space="0" w:color="auto"/>
            </w:tcBorders>
            <w:shd w:val="clear" w:color="auto" w:fill="auto"/>
            <w:noWrap/>
            <w:vAlign w:val="bottom"/>
            <w:hideMark/>
          </w:tcPr>
          <w:p w:rsidR="006D7BD2" w:rsidRPr="006C4F3A" w:rsidRDefault="00E064D5" w:rsidP="006D7BD2">
            <w:pPr>
              <w:spacing w:after="0" w:line="240" w:lineRule="auto"/>
              <w:jc w:val="center"/>
              <w:rPr>
                <w:rFonts w:eastAsia="Times New Roman" w:cs="Calibri"/>
                <w:color w:val="000000"/>
                <w:sz w:val="24"/>
                <w:lang w:eastAsia="es-CO"/>
              </w:rPr>
            </w:pPr>
            <w:r>
              <w:rPr>
                <w:rFonts w:eastAsia="Times New Roman" w:cs="Calibri"/>
                <w:color w:val="000000"/>
                <w:sz w:val="24"/>
                <w:lang w:eastAsia="es-CO"/>
              </w:rPr>
              <w:t>6</w:t>
            </w:r>
          </w:p>
        </w:tc>
        <w:tc>
          <w:tcPr>
            <w:tcW w:w="3449"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Configuración</w:t>
            </w:r>
          </w:p>
        </w:tc>
        <w:tc>
          <w:tcPr>
            <w:tcW w:w="1566"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c>
          <w:tcPr>
            <w:tcW w:w="1570"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c>
          <w:tcPr>
            <w:tcW w:w="1566"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r>
      <w:tr w:rsidR="006D7BD2" w:rsidRPr="006C4F3A" w:rsidTr="006C4F3A">
        <w:trPr>
          <w:trHeight w:val="425"/>
          <w:jc w:val="center"/>
        </w:trPr>
        <w:tc>
          <w:tcPr>
            <w:tcW w:w="726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D7BD2" w:rsidRPr="006C4F3A" w:rsidRDefault="006D7BD2" w:rsidP="006D7BD2">
            <w:pPr>
              <w:spacing w:after="0" w:line="240" w:lineRule="auto"/>
              <w:jc w:val="center"/>
              <w:rPr>
                <w:rFonts w:eastAsia="Times New Roman" w:cs="Calibri"/>
                <w:b/>
                <w:bCs/>
                <w:color w:val="000000"/>
                <w:sz w:val="24"/>
                <w:lang w:eastAsia="es-CO"/>
              </w:rPr>
            </w:pPr>
            <w:r w:rsidRPr="006C4F3A">
              <w:rPr>
                <w:rFonts w:eastAsia="Times New Roman" w:cs="Calibri"/>
                <w:b/>
                <w:bCs/>
                <w:color w:val="000000"/>
                <w:sz w:val="24"/>
                <w:lang w:eastAsia="es-CO"/>
              </w:rPr>
              <w:t xml:space="preserve">Valor Total </w:t>
            </w:r>
          </w:p>
        </w:tc>
        <w:tc>
          <w:tcPr>
            <w:tcW w:w="1566" w:type="dxa"/>
            <w:tcBorders>
              <w:top w:val="nil"/>
              <w:left w:val="nil"/>
              <w:bottom w:val="single" w:sz="4" w:space="0" w:color="auto"/>
              <w:right w:val="single" w:sz="4" w:space="0" w:color="auto"/>
            </w:tcBorders>
            <w:shd w:val="clear" w:color="auto" w:fill="auto"/>
            <w:noWrap/>
            <w:vAlign w:val="bottom"/>
            <w:hideMark/>
          </w:tcPr>
          <w:p w:rsidR="006D7BD2" w:rsidRPr="006C4F3A" w:rsidRDefault="006D7BD2" w:rsidP="006D7BD2">
            <w:pPr>
              <w:spacing w:after="0" w:line="240" w:lineRule="auto"/>
              <w:rPr>
                <w:rFonts w:eastAsia="Times New Roman" w:cs="Calibri"/>
                <w:color w:val="000000"/>
                <w:sz w:val="24"/>
                <w:lang w:eastAsia="es-CO"/>
              </w:rPr>
            </w:pPr>
            <w:r w:rsidRPr="006C4F3A">
              <w:rPr>
                <w:rFonts w:eastAsia="Times New Roman" w:cs="Calibri"/>
                <w:color w:val="000000"/>
                <w:sz w:val="24"/>
                <w:lang w:eastAsia="es-CO"/>
              </w:rPr>
              <w:t xml:space="preserve"> $                     - </w:t>
            </w:r>
          </w:p>
        </w:tc>
      </w:tr>
    </w:tbl>
    <w:p w:rsidR="006C4F3A" w:rsidRDefault="006C4F3A" w:rsidP="00CE51E3">
      <w:pPr>
        <w:pStyle w:val="Listavistosa-nfasis11"/>
        <w:spacing w:after="0" w:line="240" w:lineRule="auto"/>
        <w:jc w:val="both"/>
        <w:rPr>
          <w:rFonts w:ascii="Arial" w:hAnsi="Arial" w:cs="Arial"/>
          <w:lang w:val="es-ES"/>
        </w:rPr>
      </w:pPr>
    </w:p>
    <w:p w:rsidR="006C4F3A" w:rsidRDefault="006C4F3A" w:rsidP="00CE51E3">
      <w:pPr>
        <w:pStyle w:val="Listavistosa-nfasis11"/>
        <w:spacing w:after="0" w:line="240" w:lineRule="auto"/>
        <w:jc w:val="both"/>
        <w:rPr>
          <w:rFonts w:ascii="Arial" w:hAnsi="Arial" w:cs="Arial"/>
          <w:lang w:val="es-ES"/>
        </w:rPr>
      </w:pPr>
    </w:p>
    <w:p w:rsidR="00D3608D" w:rsidRPr="00BB19AB" w:rsidRDefault="00D3608D" w:rsidP="00C055E8">
      <w:pPr>
        <w:pStyle w:val="Listavistosa-nfasis11"/>
        <w:spacing w:after="0" w:line="240" w:lineRule="auto"/>
        <w:ind w:left="0"/>
        <w:jc w:val="both"/>
        <w:rPr>
          <w:rFonts w:ascii="Arial" w:hAnsi="Arial" w:cs="Arial"/>
          <w:lang w:val="es-ES"/>
        </w:rPr>
      </w:pPr>
    </w:p>
    <w:p w:rsidR="00C226F0" w:rsidRPr="004442CE" w:rsidRDefault="00C055E8" w:rsidP="008D2DF1">
      <w:pPr>
        <w:pStyle w:val="Ttulo1"/>
        <w:numPr>
          <w:ilvl w:val="0"/>
          <w:numId w:val="30"/>
        </w:numPr>
        <w:spacing w:before="0" w:line="240" w:lineRule="auto"/>
        <w:contextualSpacing/>
        <w:rPr>
          <w:rFonts w:ascii="Arial" w:hAnsi="Arial" w:cs="Arial"/>
          <w:color w:val="auto"/>
          <w:sz w:val="22"/>
          <w:szCs w:val="22"/>
        </w:rPr>
      </w:pPr>
      <w:bookmarkStart w:id="16" w:name="_Toc525285498"/>
      <w:r w:rsidRPr="004442CE">
        <w:rPr>
          <w:rFonts w:ascii="Arial" w:hAnsi="Arial" w:cs="Arial"/>
          <w:color w:val="auto"/>
          <w:sz w:val="22"/>
          <w:szCs w:val="22"/>
        </w:rPr>
        <w:t xml:space="preserve">PLAZO DE </w:t>
      </w:r>
      <w:r w:rsidR="006C4F3A" w:rsidRPr="004442CE">
        <w:rPr>
          <w:rFonts w:ascii="Arial" w:hAnsi="Arial" w:cs="Arial"/>
          <w:color w:val="auto"/>
          <w:sz w:val="22"/>
          <w:szCs w:val="22"/>
        </w:rPr>
        <w:t>EJECUCIÓN</w:t>
      </w:r>
      <w:bookmarkEnd w:id="16"/>
    </w:p>
    <w:p w:rsidR="00C055E8" w:rsidRPr="00C055E8" w:rsidRDefault="00C055E8" w:rsidP="00C055E8">
      <w:pPr>
        <w:spacing w:after="0" w:line="240" w:lineRule="auto"/>
        <w:contextualSpacing/>
        <w:jc w:val="both"/>
        <w:rPr>
          <w:rFonts w:ascii="Arial" w:hAnsi="Arial" w:cs="Arial"/>
          <w:b/>
        </w:rPr>
      </w:pPr>
    </w:p>
    <w:p w:rsidR="00C055E8" w:rsidRDefault="004D0AB9" w:rsidP="004549BF">
      <w:pPr>
        <w:spacing w:after="0" w:line="240" w:lineRule="auto"/>
        <w:ind w:left="426"/>
        <w:contextualSpacing/>
        <w:jc w:val="both"/>
        <w:rPr>
          <w:rFonts w:ascii="Arial" w:hAnsi="Arial" w:cs="Arial"/>
        </w:rPr>
      </w:pPr>
      <w:r>
        <w:rPr>
          <w:rFonts w:ascii="Arial" w:hAnsi="Arial" w:cs="Arial"/>
        </w:rPr>
        <w:t xml:space="preserve">El plazo de ejecución será de </w:t>
      </w:r>
      <w:r w:rsidR="006C4F3A">
        <w:rPr>
          <w:rFonts w:ascii="Arial" w:hAnsi="Arial" w:cs="Arial"/>
        </w:rPr>
        <w:t>seis</w:t>
      </w:r>
      <w:r>
        <w:rPr>
          <w:rFonts w:ascii="Arial" w:hAnsi="Arial" w:cs="Arial"/>
        </w:rPr>
        <w:t xml:space="preserve"> </w:t>
      </w:r>
      <w:r w:rsidR="003206B1">
        <w:rPr>
          <w:rFonts w:ascii="Arial" w:hAnsi="Arial" w:cs="Arial"/>
        </w:rPr>
        <w:t>(</w:t>
      </w:r>
      <w:r w:rsidR="00691654">
        <w:rPr>
          <w:rFonts w:ascii="Arial" w:hAnsi="Arial" w:cs="Arial"/>
        </w:rPr>
        <w:t>6</w:t>
      </w:r>
      <w:r w:rsidR="003206B1">
        <w:rPr>
          <w:rFonts w:ascii="Arial" w:hAnsi="Arial" w:cs="Arial"/>
        </w:rPr>
        <w:t>) meses</w:t>
      </w:r>
      <w:r w:rsidR="00544F6E">
        <w:rPr>
          <w:rFonts w:ascii="Arial" w:hAnsi="Arial" w:cs="Arial"/>
        </w:rPr>
        <w:t>.</w:t>
      </w:r>
    </w:p>
    <w:p w:rsidR="00C055E8" w:rsidRPr="00C055E8" w:rsidRDefault="00C055E8" w:rsidP="00C055E8">
      <w:pPr>
        <w:spacing w:after="0" w:line="240" w:lineRule="auto"/>
        <w:contextualSpacing/>
        <w:jc w:val="both"/>
        <w:rPr>
          <w:rFonts w:ascii="Arial" w:hAnsi="Arial" w:cs="Arial"/>
        </w:rPr>
      </w:pPr>
    </w:p>
    <w:p w:rsidR="00BB19AB" w:rsidRPr="00BB19AB" w:rsidRDefault="00BB19AB" w:rsidP="00CE51E3">
      <w:pPr>
        <w:spacing w:after="0" w:line="240" w:lineRule="auto"/>
        <w:contextualSpacing/>
        <w:jc w:val="both"/>
        <w:rPr>
          <w:rFonts w:ascii="Arial" w:hAnsi="Arial" w:cs="Arial"/>
        </w:rPr>
      </w:pPr>
    </w:p>
    <w:p w:rsidR="00BB19AB" w:rsidRPr="00BB19AB" w:rsidRDefault="00BB19AB" w:rsidP="00CE51E3">
      <w:pPr>
        <w:spacing w:after="0" w:line="240" w:lineRule="auto"/>
        <w:contextualSpacing/>
        <w:jc w:val="both"/>
        <w:rPr>
          <w:rFonts w:ascii="Arial" w:hAnsi="Arial" w:cs="Arial"/>
        </w:rPr>
      </w:pPr>
      <w:r w:rsidRPr="00BB19AB">
        <w:rPr>
          <w:rFonts w:ascii="Arial" w:hAnsi="Arial" w:cs="Arial"/>
        </w:rPr>
        <w:t>Cordialmente,</w:t>
      </w:r>
    </w:p>
    <w:p w:rsidR="00BB19AB" w:rsidRPr="00BB19AB" w:rsidRDefault="00BB19AB" w:rsidP="00CE51E3">
      <w:pPr>
        <w:spacing w:after="0" w:line="240" w:lineRule="auto"/>
        <w:contextualSpacing/>
        <w:jc w:val="both"/>
        <w:rPr>
          <w:rFonts w:ascii="Arial" w:hAnsi="Arial" w:cs="Arial"/>
        </w:rPr>
      </w:pPr>
    </w:p>
    <w:p w:rsidR="00BB19AB" w:rsidRDefault="00BB19AB" w:rsidP="00CE51E3">
      <w:pPr>
        <w:spacing w:after="0" w:line="240" w:lineRule="auto"/>
        <w:contextualSpacing/>
        <w:jc w:val="both"/>
        <w:rPr>
          <w:rFonts w:ascii="Arial" w:hAnsi="Arial" w:cs="Arial"/>
        </w:rPr>
      </w:pPr>
    </w:p>
    <w:p w:rsidR="00BB19AB" w:rsidRPr="00BB19AB" w:rsidRDefault="00BB19AB" w:rsidP="00CE51E3">
      <w:pPr>
        <w:spacing w:after="0" w:line="240" w:lineRule="auto"/>
        <w:contextualSpacing/>
        <w:jc w:val="both"/>
        <w:rPr>
          <w:rFonts w:ascii="Arial" w:hAnsi="Arial" w:cs="Arial"/>
        </w:rPr>
      </w:pPr>
    </w:p>
    <w:p w:rsidR="00BB19AB" w:rsidRPr="00BB19AB" w:rsidRDefault="00BB19AB" w:rsidP="00CE51E3">
      <w:pPr>
        <w:spacing w:after="0" w:line="240" w:lineRule="auto"/>
        <w:contextualSpacing/>
        <w:jc w:val="both"/>
        <w:rPr>
          <w:rFonts w:ascii="Arial" w:hAnsi="Arial" w:cs="Arial"/>
          <w:sz w:val="24"/>
        </w:rPr>
      </w:pPr>
    </w:p>
    <w:p w:rsidR="00BB19AB" w:rsidRPr="00BB19AB" w:rsidRDefault="00691654" w:rsidP="00CE51E3">
      <w:pPr>
        <w:spacing w:after="0" w:line="240" w:lineRule="auto"/>
        <w:contextualSpacing/>
        <w:jc w:val="both"/>
        <w:rPr>
          <w:rFonts w:ascii="Arial" w:hAnsi="Arial" w:cs="Arial"/>
          <w:b/>
          <w:sz w:val="24"/>
        </w:rPr>
      </w:pPr>
      <w:r>
        <w:rPr>
          <w:rFonts w:ascii="Arial" w:hAnsi="Arial" w:cs="Arial"/>
          <w:b/>
          <w:sz w:val="24"/>
        </w:rPr>
        <w:t>DIANA ROCIO PLATA ARANGO</w:t>
      </w:r>
    </w:p>
    <w:p w:rsidR="00BB19AB" w:rsidRPr="00BB19AB" w:rsidRDefault="00BB19AB" w:rsidP="00CE51E3">
      <w:pPr>
        <w:spacing w:after="0" w:line="240" w:lineRule="auto"/>
        <w:contextualSpacing/>
        <w:jc w:val="both"/>
        <w:rPr>
          <w:rFonts w:ascii="Arial" w:hAnsi="Arial" w:cs="Arial"/>
          <w:sz w:val="24"/>
        </w:rPr>
      </w:pPr>
      <w:r w:rsidRPr="00BB19AB">
        <w:rPr>
          <w:rFonts w:ascii="Arial" w:hAnsi="Arial" w:cs="Arial"/>
          <w:sz w:val="24"/>
        </w:rPr>
        <w:t>Jefe División de Planeación y Sistemas</w:t>
      </w:r>
    </w:p>
    <w:p w:rsidR="00BB19AB" w:rsidRPr="00BB19AB" w:rsidRDefault="00BB19AB" w:rsidP="00CE51E3">
      <w:pPr>
        <w:spacing w:after="0" w:line="240" w:lineRule="auto"/>
        <w:contextualSpacing/>
        <w:jc w:val="both"/>
        <w:rPr>
          <w:rFonts w:ascii="Arial" w:hAnsi="Arial" w:cs="Arial"/>
          <w:sz w:val="24"/>
        </w:rPr>
      </w:pPr>
      <w:r w:rsidRPr="00BB19AB">
        <w:rPr>
          <w:rFonts w:ascii="Arial" w:hAnsi="Arial" w:cs="Arial"/>
          <w:sz w:val="24"/>
        </w:rPr>
        <w:t xml:space="preserve">Senado de la Republica </w:t>
      </w:r>
    </w:p>
    <w:p w:rsidR="00BB19AB" w:rsidRPr="003206B1" w:rsidRDefault="00BB19AB" w:rsidP="00CE51E3">
      <w:pPr>
        <w:spacing w:after="0" w:line="240" w:lineRule="auto"/>
        <w:contextualSpacing/>
        <w:jc w:val="both"/>
        <w:rPr>
          <w:rFonts w:ascii="Arial" w:hAnsi="Arial" w:cs="Arial"/>
          <w:sz w:val="18"/>
        </w:rPr>
      </w:pPr>
    </w:p>
    <w:p w:rsidR="00BB19AB" w:rsidRPr="003206B1" w:rsidRDefault="002F1D12" w:rsidP="006D7BD2">
      <w:pPr>
        <w:spacing w:after="0" w:line="240" w:lineRule="auto"/>
        <w:contextualSpacing/>
        <w:jc w:val="both"/>
        <w:rPr>
          <w:rFonts w:ascii="Arial" w:hAnsi="Arial" w:cs="Arial"/>
          <w:sz w:val="18"/>
        </w:rPr>
      </w:pPr>
      <w:r w:rsidRPr="003206B1">
        <w:rPr>
          <w:rFonts w:ascii="Arial" w:hAnsi="Arial" w:cs="Arial"/>
          <w:sz w:val="18"/>
        </w:rPr>
        <w:t>Proyecto:</w:t>
      </w:r>
      <w:r w:rsidR="003206B1" w:rsidRPr="003206B1">
        <w:rPr>
          <w:rFonts w:ascii="Arial" w:hAnsi="Arial" w:cs="Arial"/>
          <w:sz w:val="18"/>
        </w:rPr>
        <w:t xml:space="preserve"> Wilmer Amaya</w:t>
      </w:r>
      <w:r w:rsidR="006D7BD2">
        <w:rPr>
          <w:rFonts w:ascii="Arial" w:hAnsi="Arial" w:cs="Arial"/>
          <w:sz w:val="18"/>
        </w:rPr>
        <w:t xml:space="preserve"> - </w:t>
      </w:r>
      <w:r w:rsidR="00E064D5">
        <w:rPr>
          <w:rFonts w:ascii="Arial" w:hAnsi="Arial" w:cs="Arial"/>
          <w:sz w:val="18"/>
        </w:rPr>
        <w:t>Andrés</w:t>
      </w:r>
      <w:r w:rsidR="006D7BD2">
        <w:rPr>
          <w:rFonts w:ascii="Arial" w:hAnsi="Arial" w:cs="Arial"/>
          <w:sz w:val="18"/>
        </w:rPr>
        <w:t xml:space="preserve"> Vanegas</w:t>
      </w:r>
    </w:p>
    <w:p w:rsidR="006C7854" w:rsidRDefault="006C7854" w:rsidP="00CE51E3">
      <w:pPr>
        <w:spacing w:after="0" w:line="240" w:lineRule="auto"/>
        <w:contextualSpacing/>
        <w:jc w:val="both"/>
        <w:rPr>
          <w:rFonts w:ascii="Arial" w:hAnsi="Arial" w:cs="Arial"/>
          <w:sz w:val="18"/>
        </w:rPr>
      </w:pPr>
    </w:p>
    <w:p w:rsidR="006C7854" w:rsidRDefault="006C7854" w:rsidP="00CE51E3">
      <w:pPr>
        <w:spacing w:after="0" w:line="240" w:lineRule="auto"/>
        <w:contextualSpacing/>
        <w:jc w:val="both"/>
        <w:rPr>
          <w:rFonts w:ascii="Arial" w:hAnsi="Arial" w:cs="Arial"/>
          <w:sz w:val="18"/>
        </w:rPr>
      </w:pPr>
    </w:p>
    <w:sectPr w:rsidR="006C7854" w:rsidSect="001E7D73">
      <w:type w:val="continuous"/>
      <w:pgSz w:w="12240" w:h="15840" w:code="1"/>
      <w:pgMar w:top="1084"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05AE" w:rsidRDefault="001505AE" w:rsidP="00EF4D73">
      <w:pPr>
        <w:spacing w:after="0" w:line="240" w:lineRule="auto"/>
      </w:pPr>
      <w:r>
        <w:separator/>
      </w:r>
    </w:p>
  </w:endnote>
  <w:endnote w:type="continuationSeparator" w:id="0">
    <w:p w:rsidR="001505AE" w:rsidRDefault="001505AE" w:rsidP="00EF4D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6CE5" w:rsidRDefault="00CC6CE5" w:rsidP="00AC6ED6">
    <w:pPr>
      <w:pStyle w:val="Piedepgina"/>
      <w:jc w:val="center"/>
    </w:pPr>
    <w:r w:rsidRPr="0076366D">
      <w:rPr>
        <w:noProof/>
        <w:lang w:eastAsia="es-CO"/>
      </w:rPr>
      <w:drawing>
        <wp:inline distT="0" distB="0" distL="0" distR="0" wp14:anchorId="605BBAF0" wp14:editId="3A1F82A6">
          <wp:extent cx="2051685" cy="230505"/>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230505"/>
                  </a:xfrm>
                  <a:prstGeom prst="rect">
                    <a:avLst/>
                  </a:prstGeom>
                  <a:noFill/>
                  <a:ln>
                    <a:noFill/>
                  </a:ln>
                </pic:spPr>
              </pic:pic>
            </a:graphicData>
          </a:graphic>
        </wp:inline>
      </w:drawing>
    </w:r>
  </w:p>
  <w:p w:rsidR="00CC6CE5" w:rsidRDefault="00CC6CE5" w:rsidP="00F0597C">
    <w:pPr>
      <w:pStyle w:val="Piedepgina"/>
      <w:jc w:val="center"/>
      <w:rPr>
        <w:rFonts w:ascii="Gill Sans MT" w:hAnsi="Gill Sans MT"/>
        <w:sz w:val="20"/>
        <w:szCs w:val="20"/>
      </w:rPr>
    </w:pPr>
    <w:r>
      <w:rPr>
        <w:rFonts w:ascii="Gill Sans MT" w:hAnsi="Gill Sans MT"/>
        <w:sz w:val="20"/>
        <w:szCs w:val="20"/>
      </w:rPr>
      <w:t>Edificio Nuevo del Congreso</w:t>
    </w:r>
    <w:r w:rsidRPr="001A1885">
      <w:rPr>
        <w:rFonts w:ascii="Gill Sans MT" w:hAnsi="Gill Sans MT"/>
        <w:sz w:val="20"/>
        <w:szCs w:val="20"/>
      </w:rPr>
      <w:t xml:space="preserve">, </w:t>
    </w:r>
    <w:proofErr w:type="spellStart"/>
    <w:r>
      <w:rPr>
        <w:rFonts w:ascii="Gill Sans MT" w:hAnsi="Gill Sans MT"/>
        <w:sz w:val="20"/>
        <w:szCs w:val="20"/>
      </w:rPr>
      <w:t>Cra</w:t>
    </w:r>
    <w:proofErr w:type="spellEnd"/>
    <w:r>
      <w:rPr>
        <w:rFonts w:ascii="Gill Sans MT" w:hAnsi="Gill Sans MT"/>
        <w:sz w:val="20"/>
        <w:szCs w:val="20"/>
      </w:rPr>
      <w:t>. 7 no. 8-68</w:t>
    </w:r>
    <w:r w:rsidRPr="001A1885">
      <w:rPr>
        <w:rFonts w:ascii="Gill Sans MT" w:hAnsi="Gill Sans MT"/>
        <w:sz w:val="20"/>
        <w:szCs w:val="20"/>
      </w:rPr>
      <w:t xml:space="preserve"> - </w:t>
    </w:r>
    <w:r>
      <w:rPr>
        <w:rFonts w:ascii="Gill Sans MT" w:hAnsi="Gill Sans MT"/>
        <w:sz w:val="20"/>
        <w:szCs w:val="20"/>
      </w:rPr>
      <w:t>Oficina 208B</w:t>
    </w:r>
  </w:p>
  <w:p w:rsidR="00CC6CE5" w:rsidRPr="001A1885" w:rsidRDefault="00CC6CE5" w:rsidP="00F0597C">
    <w:pPr>
      <w:pStyle w:val="Piedepgina"/>
      <w:jc w:val="center"/>
      <w:rPr>
        <w:rFonts w:ascii="Gill Sans MT" w:hAnsi="Gill Sans MT"/>
        <w:sz w:val="20"/>
        <w:szCs w:val="20"/>
      </w:rPr>
    </w:pPr>
    <w:r w:rsidRPr="001A1885">
      <w:rPr>
        <w:rFonts w:ascii="Gill Sans MT" w:hAnsi="Gill Sans MT"/>
        <w:sz w:val="20"/>
        <w:szCs w:val="20"/>
      </w:rPr>
      <w:t>Teléfonos: 382</w:t>
    </w:r>
    <w:r>
      <w:rPr>
        <w:rFonts w:ascii="Gill Sans MT" w:hAnsi="Gill Sans MT"/>
        <w:sz w:val="20"/>
        <w:szCs w:val="20"/>
      </w:rPr>
      <w:t>3253-</w:t>
    </w:r>
    <w:r w:rsidRPr="001A1885">
      <w:rPr>
        <w:rFonts w:ascii="Gill Sans MT" w:hAnsi="Gill Sans MT"/>
        <w:sz w:val="20"/>
        <w:szCs w:val="20"/>
      </w:rPr>
      <w:t xml:space="preserve"> 382</w:t>
    </w:r>
    <w:r>
      <w:rPr>
        <w:rFonts w:ascii="Gill Sans MT" w:hAnsi="Gill Sans MT"/>
        <w:sz w:val="20"/>
        <w:szCs w:val="20"/>
      </w:rPr>
      <w:t>3053</w:t>
    </w:r>
  </w:p>
  <w:p w:rsidR="00CC6CE5" w:rsidRPr="001A1885" w:rsidRDefault="00CC6CE5" w:rsidP="00F0597C">
    <w:pPr>
      <w:pStyle w:val="Piedepgina"/>
      <w:jc w:val="center"/>
      <w:rPr>
        <w:rFonts w:ascii="Gill Sans MT" w:hAnsi="Gill Sans MT"/>
        <w:sz w:val="20"/>
        <w:szCs w:val="20"/>
      </w:rPr>
    </w:pPr>
    <w:r>
      <w:rPr>
        <w:rFonts w:ascii="Gill Sans MT" w:hAnsi="Gill Sans MT"/>
        <w:sz w:val="20"/>
        <w:szCs w:val="20"/>
      </w:rPr>
      <w:t>planeaciónysistemas</w:t>
    </w:r>
    <w:r w:rsidRPr="001A1885">
      <w:rPr>
        <w:rFonts w:ascii="Gill Sans MT" w:hAnsi="Gill Sans MT"/>
        <w:sz w:val="20"/>
        <w:szCs w:val="20"/>
      </w:rPr>
      <w:t>@senado.gov.co</w:t>
    </w:r>
  </w:p>
  <w:p w:rsidR="00CC6CE5" w:rsidRPr="00075C2F" w:rsidRDefault="00CC6CE5">
    <w:pPr>
      <w:pStyle w:val="Piedepgina"/>
      <w:rPr>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05AE" w:rsidRDefault="001505AE" w:rsidP="00EF4D73">
      <w:pPr>
        <w:spacing w:after="0" w:line="240" w:lineRule="auto"/>
      </w:pPr>
      <w:r>
        <w:separator/>
      </w:r>
    </w:p>
  </w:footnote>
  <w:footnote w:type="continuationSeparator" w:id="0">
    <w:p w:rsidR="001505AE" w:rsidRDefault="001505AE" w:rsidP="00EF4D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5670"/>
      <w:gridCol w:w="1291"/>
    </w:tblGrid>
    <w:tr w:rsidR="00CC6CE5" w:rsidRPr="00A85D90" w:rsidTr="00707531">
      <w:trPr>
        <w:trHeight w:val="551"/>
      </w:trPr>
      <w:tc>
        <w:tcPr>
          <w:tcW w:w="2269" w:type="dxa"/>
          <w:vMerge w:val="restart"/>
          <w:tcBorders>
            <w:top w:val="single" w:sz="4" w:space="0" w:color="auto"/>
            <w:left w:val="single" w:sz="4" w:space="0" w:color="auto"/>
            <w:bottom w:val="single" w:sz="4" w:space="0" w:color="auto"/>
            <w:right w:val="single" w:sz="4" w:space="0" w:color="auto"/>
          </w:tcBorders>
          <w:hideMark/>
        </w:tcPr>
        <w:p w:rsidR="00CC6CE5" w:rsidRPr="00A85D90" w:rsidRDefault="00CC6CE5" w:rsidP="00707531">
          <w:pPr>
            <w:pStyle w:val="Encabezado"/>
          </w:pPr>
          <w:r>
            <w:rPr>
              <w:noProof/>
              <w:lang w:eastAsia="es-CO"/>
            </w:rPr>
            <w:drawing>
              <wp:anchor distT="0" distB="0" distL="114300" distR="114300" simplePos="0" relativeHeight="251658752" behindDoc="1" locked="0" layoutInCell="1" allowOverlap="1" wp14:anchorId="2E5D5D0F" wp14:editId="4EC7C19E">
                <wp:simplePos x="0" y="0"/>
                <wp:positionH relativeFrom="column">
                  <wp:posOffset>-4445</wp:posOffset>
                </wp:positionH>
                <wp:positionV relativeFrom="paragraph">
                  <wp:posOffset>215265</wp:posOffset>
                </wp:positionV>
                <wp:extent cx="1342390" cy="476250"/>
                <wp:effectExtent l="0" t="0" r="0" b="0"/>
                <wp:wrapNone/>
                <wp:docPr id="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t="18033" b="2"/>
                        <a:stretch>
                          <a:fillRect/>
                        </a:stretch>
                      </pic:blipFill>
                      <pic:spPr bwMode="auto">
                        <a:xfrm>
                          <a:off x="0" y="0"/>
                          <a:ext cx="1342390" cy="4762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670" w:type="dxa"/>
          <w:tcBorders>
            <w:top w:val="single" w:sz="4" w:space="0" w:color="auto"/>
            <w:left w:val="single" w:sz="4" w:space="0" w:color="auto"/>
            <w:right w:val="single" w:sz="4" w:space="0" w:color="auto"/>
          </w:tcBorders>
          <w:vAlign w:val="center"/>
          <w:hideMark/>
        </w:tcPr>
        <w:p w:rsidR="00CC6CE5" w:rsidRPr="00A85D90" w:rsidRDefault="00CC6CE5" w:rsidP="00707531">
          <w:pPr>
            <w:pStyle w:val="Encabezado"/>
            <w:jc w:val="center"/>
            <w:rPr>
              <w:rFonts w:ascii="Arial" w:hAnsi="Arial" w:cs="Arial"/>
              <w:b/>
              <w:sz w:val="18"/>
            </w:rPr>
          </w:pPr>
        </w:p>
        <w:p w:rsidR="00CC6CE5" w:rsidRPr="00A85D90" w:rsidRDefault="00CC6CE5" w:rsidP="00707531">
          <w:pPr>
            <w:pStyle w:val="Encabezado"/>
            <w:jc w:val="center"/>
            <w:rPr>
              <w:rFonts w:ascii="Arial" w:hAnsi="Arial" w:cs="Arial"/>
              <w:b/>
              <w:sz w:val="18"/>
            </w:rPr>
          </w:pPr>
          <w:r w:rsidRPr="00A85D90">
            <w:rPr>
              <w:rFonts w:ascii="Arial" w:hAnsi="Arial" w:cs="Arial"/>
              <w:b/>
              <w:sz w:val="18"/>
            </w:rPr>
            <w:t xml:space="preserve">ANEXO TÉCNICO </w:t>
          </w:r>
        </w:p>
        <w:p w:rsidR="00CC6CE5" w:rsidRDefault="00CC6CE5" w:rsidP="001E4E83">
          <w:pPr>
            <w:pStyle w:val="Ttulo10"/>
            <w:spacing w:before="60" w:after="120"/>
            <w:contextualSpacing/>
            <w:jc w:val="both"/>
            <w:rPr>
              <w:rFonts w:cs="Arial"/>
              <w:szCs w:val="24"/>
              <w:lang w:val="es-CO"/>
            </w:rPr>
          </w:pPr>
        </w:p>
        <w:p w:rsidR="00CC6CE5" w:rsidRPr="009B4D68" w:rsidRDefault="00CC6CE5" w:rsidP="000800F0">
          <w:pPr>
            <w:pStyle w:val="Ttulo10"/>
            <w:spacing w:before="60" w:after="120"/>
            <w:contextualSpacing/>
            <w:jc w:val="both"/>
            <w:rPr>
              <w:rFonts w:cs="Arial"/>
              <w:b w:val="0"/>
              <w:sz w:val="18"/>
            </w:rPr>
          </w:pPr>
          <w:r>
            <w:rPr>
              <w:rFonts w:cs="Arial"/>
              <w:sz w:val="20"/>
              <w:szCs w:val="24"/>
              <w:lang w:val="es-CO"/>
            </w:rPr>
            <w:t xml:space="preserve">RFI </w:t>
          </w:r>
          <w:r w:rsidRPr="00C41B86">
            <w:rPr>
              <w:rFonts w:cs="Arial"/>
              <w:sz w:val="20"/>
              <w:szCs w:val="24"/>
              <w:lang w:val="es-CO"/>
            </w:rPr>
            <w:t>PARA CONTRATAR</w:t>
          </w:r>
          <w:r w:rsidRPr="0033566E">
            <w:rPr>
              <w:rFonts w:cs="Arial"/>
              <w:sz w:val="20"/>
              <w:szCs w:val="24"/>
              <w:lang w:val="es-CO"/>
            </w:rPr>
            <w:t xml:space="preserve"> </w:t>
          </w:r>
          <w:r w:rsidRPr="008E1011">
            <w:rPr>
              <w:rFonts w:cs="Arial"/>
              <w:sz w:val="20"/>
              <w:szCs w:val="24"/>
              <w:lang w:val="es-CO"/>
            </w:rPr>
            <w:t>LA AMPLIACIÓN Y ALTA DISPONIBILIDAD DE AIRE ACONDICIONADO DE PRECISIÓN Y RESPALDO DE ENERGÍA (UPS) DEL DATACENTER DEL SENADO DE LA REPUBLICA</w:t>
          </w:r>
        </w:p>
      </w:tc>
      <w:tc>
        <w:tcPr>
          <w:tcW w:w="1291" w:type="dxa"/>
          <w:tcBorders>
            <w:top w:val="single" w:sz="4" w:space="0" w:color="auto"/>
            <w:left w:val="single" w:sz="4" w:space="0" w:color="auto"/>
            <w:right w:val="single" w:sz="4" w:space="0" w:color="auto"/>
          </w:tcBorders>
          <w:vAlign w:val="center"/>
        </w:tcPr>
        <w:p w:rsidR="00CC6CE5" w:rsidRPr="00A85D90" w:rsidRDefault="00CC6CE5" w:rsidP="00707531">
          <w:pPr>
            <w:pStyle w:val="Encabezado"/>
            <w:jc w:val="center"/>
            <w:rPr>
              <w:rFonts w:ascii="Arial" w:hAnsi="Arial" w:cs="Arial"/>
              <w:b/>
              <w:sz w:val="18"/>
            </w:rPr>
          </w:pPr>
          <w:r w:rsidRPr="00A85D90">
            <w:rPr>
              <w:rFonts w:ascii="Arial" w:hAnsi="Arial" w:cs="Arial"/>
              <w:b/>
              <w:sz w:val="18"/>
            </w:rPr>
            <w:t>Página</w:t>
          </w:r>
        </w:p>
      </w:tc>
    </w:tr>
    <w:tr w:rsidR="00CC6CE5" w:rsidRPr="00A85D90" w:rsidTr="00707531">
      <w:trPr>
        <w:trHeight w:val="419"/>
      </w:trPr>
      <w:tc>
        <w:tcPr>
          <w:tcW w:w="2269" w:type="dxa"/>
          <w:vMerge/>
          <w:tcBorders>
            <w:top w:val="single" w:sz="4" w:space="0" w:color="auto"/>
            <w:left w:val="single" w:sz="4" w:space="0" w:color="auto"/>
            <w:bottom w:val="single" w:sz="4" w:space="0" w:color="auto"/>
            <w:right w:val="single" w:sz="4" w:space="0" w:color="auto"/>
          </w:tcBorders>
          <w:vAlign w:val="center"/>
          <w:hideMark/>
        </w:tcPr>
        <w:p w:rsidR="00CC6CE5" w:rsidRPr="00A85D90" w:rsidRDefault="00CC6CE5" w:rsidP="00707531"/>
      </w:tc>
      <w:tc>
        <w:tcPr>
          <w:tcW w:w="5670" w:type="dxa"/>
          <w:tcBorders>
            <w:top w:val="single" w:sz="4" w:space="0" w:color="auto"/>
            <w:left w:val="single" w:sz="4" w:space="0" w:color="auto"/>
            <w:bottom w:val="single" w:sz="4" w:space="0" w:color="auto"/>
            <w:right w:val="single" w:sz="4" w:space="0" w:color="auto"/>
          </w:tcBorders>
          <w:vAlign w:val="center"/>
          <w:hideMark/>
        </w:tcPr>
        <w:p w:rsidR="00CC6CE5" w:rsidRPr="00A85D90" w:rsidRDefault="00CC6CE5" w:rsidP="00707531">
          <w:pPr>
            <w:pStyle w:val="Encabezado"/>
            <w:jc w:val="center"/>
            <w:rPr>
              <w:rFonts w:ascii="Arial" w:hAnsi="Arial" w:cs="Arial"/>
              <w:b/>
              <w:sz w:val="18"/>
            </w:rPr>
          </w:pPr>
          <w:r w:rsidRPr="00A85D90">
            <w:rPr>
              <w:rFonts w:ascii="Arial" w:hAnsi="Arial" w:cs="Arial"/>
              <w:b/>
              <w:sz w:val="18"/>
            </w:rPr>
            <w:t>SENADO DE LA REPÚBLICA</w:t>
          </w:r>
        </w:p>
      </w:tc>
      <w:tc>
        <w:tcPr>
          <w:tcW w:w="1291" w:type="dxa"/>
          <w:tcBorders>
            <w:top w:val="single" w:sz="4" w:space="0" w:color="auto"/>
            <w:left w:val="single" w:sz="4" w:space="0" w:color="auto"/>
            <w:bottom w:val="single" w:sz="4" w:space="0" w:color="auto"/>
            <w:right w:val="single" w:sz="4" w:space="0" w:color="auto"/>
          </w:tcBorders>
          <w:vAlign w:val="center"/>
        </w:tcPr>
        <w:p w:rsidR="00CC6CE5" w:rsidRPr="00A85D90" w:rsidRDefault="00CC6CE5" w:rsidP="00707531">
          <w:pPr>
            <w:pStyle w:val="Encabezado"/>
            <w:jc w:val="center"/>
            <w:rPr>
              <w:rFonts w:ascii="Arial" w:hAnsi="Arial" w:cs="Arial"/>
              <w:b/>
              <w:sz w:val="18"/>
              <w:szCs w:val="18"/>
            </w:rPr>
          </w:pPr>
          <w:r w:rsidRPr="00A85D90">
            <w:rPr>
              <w:rFonts w:ascii="Arial" w:hAnsi="Arial" w:cs="Arial"/>
              <w:b/>
              <w:bCs/>
              <w:sz w:val="18"/>
              <w:szCs w:val="18"/>
            </w:rPr>
            <w:fldChar w:fldCharType="begin"/>
          </w:r>
          <w:r>
            <w:rPr>
              <w:rFonts w:ascii="Arial" w:hAnsi="Arial" w:cs="Arial"/>
              <w:b/>
              <w:bCs/>
              <w:sz w:val="18"/>
              <w:szCs w:val="18"/>
            </w:rPr>
            <w:instrText>PAGE</w:instrText>
          </w:r>
          <w:r w:rsidRPr="00A85D90">
            <w:rPr>
              <w:rFonts w:ascii="Arial" w:hAnsi="Arial" w:cs="Arial"/>
              <w:b/>
              <w:bCs/>
              <w:sz w:val="18"/>
              <w:szCs w:val="18"/>
            </w:rPr>
            <w:fldChar w:fldCharType="separate"/>
          </w:r>
          <w:r w:rsidR="00DE2AEE">
            <w:rPr>
              <w:rFonts w:ascii="Arial" w:hAnsi="Arial" w:cs="Arial"/>
              <w:b/>
              <w:bCs/>
              <w:noProof/>
              <w:sz w:val="18"/>
              <w:szCs w:val="18"/>
            </w:rPr>
            <w:t>10</w:t>
          </w:r>
          <w:r w:rsidRPr="00A85D90">
            <w:rPr>
              <w:rFonts w:ascii="Arial" w:hAnsi="Arial" w:cs="Arial"/>
              <w:b/>
              <w:bCs/>
              <w:sz w:val="18"/>
              <w:szCs w:val="18"/>
            </w:rPr>
            <w:fldChar w:fldCharType="end"/>
          </w:r>
          <w:r w:rsidRPr="00A85D90">
            <w:rPr>
              <w:rFonts w:ascii="Arial" w:hAnsi="Arial" w:cs="Arial"/>
              <w:sz w:val="18"/>
              <w:szCs w:val="18"/>
            </w:rPr>
            <w:t xml:space="preserve"> de </w:t>
          </w:r>
          <w:r w:rsidRPr="00A85D90">
            <w:rPr>
              <w:rFonts w:ascii="Arial" w:hAnsi="Arial" w:cs="Arial"/>
              <w:b/>
              <w:bCs/>
              <w:sz w:val="18"/>
              <w:szCs w:val="18"/>
            </w:rPr>
            <w:fldChar w:fldCharType="begin"/>
          </w:r>
          <w:r>
            <w:rPr>
              <w:rFonts w:ascii="Arial" w:hAnsi="Arial" w:cs="Arial"/>
              <w:b/>
              <w:bCs/>
              <w:sz w:val="18"/>
              <w:szCs w:val="18"/>
            </w:rPr>
            <w:instrText>NUMPAGES</w:instrText>
          </w:r>
          <w:r w:rsidRPr="00A85D90">
            <w:rPr>
              <w:rFonts w:ascii="Arial" w:hAnsi="Arial" w:cs="Arial"/>
              <w:b/>
              <w:bCs/>
              <w:sz w:val="18"/>
              <w:szCs w:val="18"/>
            </w:rPr>
            <w:fldChar w:fldCharType="separate"/>
          </w:r>
          <w:r w:rsidR="00DE2AEE">
            <w:rPr>
              <w:rFonts w:ascii="Arial" w:hAnsi="Arial" w:cs="Arial"/>
              <w:b/>
              <w:bCs/>
              <w:noProof/>
              <w:sz w:val="18"/>
              <w:szCs w:val="18"/>
            </w:rPr>
            <w:t>12</w:t>
          </w:r>
          <w:r w:rsidRPr="00A85D90">
            <w:rPr>
              <w:rFonts w:ascii="Arial" w:hAnsi="Arial" w:cs="Arial"/>
              <w:b/>
              <w:bCs/>
              <w:sz w:val="18"/>
              <w:szCs w:val="18"/>
            </w:rPr>
            <w:fldChar w:fldCharType="end"/>
          </w:r>
        </w:p>
      </w:tc>
    </w:tr>
  </w:tbl>
  <w:p w:rsidR="00CC6CE5" w:rsidRDefault="00CC6CE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C71B8"/>
    <w:multiLevelType w:val="hybridMultilevel"/>
    <w:tmpl w:val="03C890FE"/>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1">
      <w:start w:val="1"/>
      <w:numFmt w:val="bullet"/>
      <w:lvlText w:val=""/>
      <w:lvlJc w:val="left"/>
      <w:pPr>
        <w:ind w:left="2160" w:hanging="360"/>
      </w:pPr>
      <w:rPr>
        <w:rFonts w:ascii="Symbol" w:hAnsi="Symbol"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
    <w:nsid w:val="061A50BA"/>
    <w:multiLevelType w:val="hybridMultilevel"/>
    <w:tmpl w:val="B9408290"/>
    <w:lvl w:ilvl="0" w:tplc="0C0A0001">
      <w:start w:val="1"/>
      <w:numFmt w:val="bullet"/>
      <w:lvlText w:val=""/>
      <w:lvlJc w:val="left"/>
      <w:pPr>
        <w:ind w:left="1800" w:hanging="360"/>
      </w:pPr>
      <w:rPr>
        <w:rFonts w:ascii="Symbol" w:hAnsi="Symbol" w:hint="default"/>
      </w:rPr>
    </w:lvl>
    <w:lvl w:ilvl="1" w:tplc="0C0A0003">
      <w:start w:val="1"/>
      <w:numFmt w:val="bullet"/>
      <w:lvlText w:val="o"/>
      <w:lvlJc w:val="left"/>
      <w:pPr>
        <w:ind w:left="2520" w:hanging="360"/>
      </w:pPr>
      <w:rPr>
        <w:rFonts w:ascii="Courier New" w:hAnsi="Courier New" w:cs="Courier New" w:hint="default"/>
      </w:rPr>
    </w:lvl>
    <w:lvl w:ilvl="2" w:tplc="0C0A0005">
      <w:start w:val="1"/>
      <w:numFmt w:val="bullet"/>
      <w:lvlText w:val=""/>
      <w:lvlJc w:val="left"/>
      <w:pPr>
        <w:ind w:left="3240" w:hanging="360"/>
      </w:pPr>
      <w:rPr>
        <w:rFonts w:ascii="Wingdings" w:hAnsi="Wingdings" w:hint="default"/>
      </w:rPr>
    </w:lvl>
    <w:lvl w:ilvl="3" w:tplc="0C0A0001">
      <w:start w:val="1"/>
      <w:numFmt w:val="bullet"/>
      <w:lvlText w:val=""/>
      <w:lvlJc w:val="left"/>
      <w:pPr>
        <w:ind w:left="3960" w:hanging="360"/>
      </w:pPr>
      <w:rPr>
        <w:rFonts w:ascii="Symbol" w:hAnsi="Symbol" w:hint="default"/>
      </w:rPr>
    </w:lvl>
    <w:lvl w:ilvl="4" w:tplc="0C0A0003">
      <w:start w:val="1"/>
      <w:numFmt w:val="bullet"/>
      <w:lvlText w:val="o"/>
      <w:lvlJc w:val="left"/>
      <w:pPr>
        <w:ind w:left="4680" w:hanging="360"/>
      </w:pPr>
      <w:rPr>
        <w:rFonts w:ascii="Courier New" w:hAnsi="Courier New" w:cs="Courier New" w:hint="default"/>
      </w:rPr>
    </w:lvl>
    <w:lvl w:ilvl="5" w:tplc="0C0A0005">
      <w:start w:val="1"/>
      <w:numFmt w:val="bullet"/>
      <w:lvlText w:val=""/>
      <w:lvlJc w:val="left"/>
      <w:pPr>
        <w:ind w:left="5400" w:hanging="360"/>
      </w:pPr>
      <w:rPr>
        <w:rFonts w:ascii="Wingdings" w:hAnsi="Wingdings" w:hint="default"/>
      </w:rPr>
    </w:lvl>
    <w:lvl w:ilvl="6" w:tplc="0C0A0001">
      <w:start w:val="1"/>
      <w:numFmt w:val="bullet"/>
      <w:lvlText w:val=""/>
      <w:lvlJc w:val="left"/>
      <w:pPr>
        <w:ind w:left="6120" w:hanging="360"/>
      </w:pPr>
      <w:rPr>
        <w:rFonts w:ascii="Symbol" w:hAnsi="Symbol" w:hint="default"/>
      </w:rPr>
    </w:lvl>
    <w:lvl w:ilvl="7" w:tplc="0C0A0003">
      <w:start w:val="1"/>
      <w:numFmt w:val="bullet"/>
      <w:lvlText w:val="o"/>
      <w:lvlJc w:val="left"/>
      <w:pPr>
        <w:ind w:left="6840" w:hanging="360"/>
      </w:pPr>
      <w:rPr>
        <w:rFonts w:ascii="Courier New" w:hAnsi="Courier New" w:cs="Courier New" w:hint="default"/>
      </w:rPr>
    </w:lvl>
    <w:lvl w:ilvl="8" w:tplc="0C0A0005">
      <w:start w:val="1"/>
      <w:numFmt w:val="bullet"/>
      <w:lvlText w:val=""/>
      <w:lvlJc w:val="left"/>
      <w:pPr>
        <w:ind w:left="7560" w:hanging="360"/>
      </w:pPr>
      <w:rPr>
        <w:rFonts w:ascii="Wingdings" w:hAnsi="Wingdings" w:hint="default"/>
      </w:rPr>
    </w:lvl>
  </w:abstractNum>
  <w:abstractNum w:abstractNumId="2">
    <w:nsid w:val="0A447DAD"/>
    <w:multiLevelType w:val="hybridMultilevel"/>
    <w:tmpl w:val="5050A0BC"/>
    <w:lvl w:ilvl="0" w:tplc="0C0A0001">
      <w:start w:val="1"/>
      <w:numFmt w:val="bullet"/>
      <w:lvlText w:val=""/>
      <w:lvlJc w:val="left"/>
      <w:pPr>
        <w:ind w:left="2484" w:hanging="360"/>
      </w:pPr>
      <w:rPr>
        <w:rFonts w:ascii="Symbol" w:hAnsi="Symbol" w:hint="default"/>
      </w:rPr>
    </w:lvl>
    <w:lvl w:ilvl="1" w:tplc="0C0A0003">
      <w:start w:val="1"/>
      <w:numFmt w:val="bullet"/>
      <w:lvlText w:val="o"/>
      <w:lvlJc w:val="left"/>
      <w:pPr>
        <w:ind w:left="3204" w:hanging="360"/>
      </w:pPr>
      <w:rPr>
        <w:rFonts w:ascii="Courier New" w:hAnsi="Courier New" w:cs="Courier New" w:hint="default"/>
      </w:rPr>
    </w:lvl>
    <w:lvl w:ilvl="2" w:tplc="0C0A0005">
      <w:start w:val="1"/>
      <w:numFmt w:val="bullet"/>
      <w:lvlText w:val=""/>
      <w:lvlJc w:val="left"/>
      <w:pPr>
        <w:ind w:left="3924" w:hanging="360"/>
      </w:pPr>
      <w:rPr>
        <w:rFonts w:ascii="Wingdings" w:hAnsi="Wingdings" w:hint="default"/>
      </w:rPr>
    </w:lvl>
    <w:lvl w:ilvl="3" w:tplc="0C0A0001">
      <w:start w:val="1"/>
      <w:numFmt w:val="bullet"/>
      <w:lvlText w:val=""/>
      <w:lvlJc w:val="left"/>
      <w:pPr>
        <w:ind w:left="4644" w:hanging="360"/>
      </w:pPr>
      <w:rPr>
        <w:rFonts w:ascii="Symbol" w:hAnsi="Symbol" w:hint="default"/>
      </w:rPr>
    </w:lvl>
    <w:lvl w:ilvl="4" w:tplc="0C0A0003">
      <w:start w:val="1"/>
      <w:numFmt w:val="bullet"/>
      <w:lvlText w:val="o"/>
      <w:lvlJc w:val="left"/>
      <w:pPr>
        <w:ind w:left="5364" w:hanging="360"/>
      </w:pPr>
      <w:rPr>
        <w:rFonts w:ascii="Courier New" w:hAnsi="Courier New" w:cs="Courier New" w:hint="default"/>
      </w:rPr>
    </w:lvl>
    <w:lvl w:ilvl="5" w:tplc="0C0A0005">
      <w:start w:val="1"/>
      <w:numFmt w:val="bullet"/>
      <w:lvlText w:val=""/>
      <w:lvlJc w:val="left"/>
      <w:pPr>
        <w:ind w:left="6084" w:hanging="360"/>
      </w:pPr>
      <w:rPr>
        <w:rFonts w:ascii="Wingdings" w:hAnsi="Wingdings" w:hint="default"/>
      </w:rPr>
    </w:lvl>
    <w:lvl w:ilvl="6" w:tplc="0C0A0001">
      <w:start w:val="1"/>
      <w:numFmt w:val="bullet"/>
      <w:lvlText w:val=""/>
      <w:lvlJc w:val="left"/>
      <w:pPr>
        <w:ind w:left="6804" w:hanging="360"/>
      </w:pPr>
      <w:rPr>
        <w:rFonts w:ascii="Symbol" w:hAnsi="Symbol" w:hint="default"/>
      </w:rPr>
    </w:lvl>
    <w:lvl w:ilvl="7" w:tplc="0C0A0003">
      <w:start w:val="1"/>
      <w:numFmt w:val="bullet"/>
      <w:lvlText w:val="o"/>
      <w:lvlJc w:val="left"/>
      <w:pPr>
        <w:ind w:left="7524" w:hanging="360"/>
      </w:pPr>
      <w:rPr>
        <w:rFonts w:ascii="Courier New" w:hAnsi="Courier New" w:cs="Courier New" w:hint="default"/>
      </w:rPr>
    </w:lvl>
    <w:lvl w:ilvl="8" w:tplc="0C0A0005">
      <w:start w:val="1"/>
      <w:numFmt w:val="bullet"/>
      <w:lvlText w:val=""/>
      <w:lvlJc w:val="left"/>
      <w:pPr>
        <w:ind w:left="8244" w:hanging="360"/>
      </w:pPr>
      <w:rPr>
        <w:rFonts w:ascii="Wingdings" w:hAnsi="Wingdings" w:hint="default"/>
      </w:rPr>
    </w:lvl>
  </w:abstractNum>
  <w:abstractNum w:abstractNumId="3">
    <w:nsid w:val="0C926E9E"/>
    <w:multiLevelType w:val="hybridMultilevel"/>
    <w:tmpl w:val="B122E360"/>
    <w:lvl w:ilvl="0" w:tplc="6E984976">
      <w:start w:val="1"/>
      <w:numFmt w:val="low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4">
    <w:nsid w:val="0FF600C6"/>
    <w:multiLevelType w:val="hybridMultilevel"/>
    <w:tmpl w:val="F0E41BFA"/>
    <w:lvl w:ilvl="0" w:tplc="0C0A0003">
      <w:start w:val="1"/>
      <w:numFmt w:val="bullet"/>
      <w:lvlText w:val="o"/>
      <w:lvlJc w:val="left"/>
      <w:pPr>
        <w:ind w:left="3204" w:hanging="360"/>
      </w:pPr>
      <w:rPr>
        <w:rFonts w:ascii="Courier New" w:hAnsi="Courier New" w:cs="Courier New" w:hint="default"/>
      </w:rPr>
    </w:lvl>
    <w:lvl w:ilvl="1" w:tplc="0C0A0003">
      <w:start w:val="1"/>
      <w:numFmt w:val="bullet"/>
      <w:lvlText w:val="o"/>
      <w:lvlJc w:val="left"/>
      <w:pPr>
        <w:ind w:left="3924" w:hanging="360"/>
      </w:pPr>
      <w:rPr>
        <w:rFonts w:ascii="Courier New" w:hAnsi="Courier New" w:cs="Courier New" w:hint="default"/>
      </w:rPr>
    </w:lvl>
    <w:lvl w:ilvl="2" w:tplc="0C0A0005">
      <w:start w:val="1"/>
      <w:numFmt w:val="bullet"/>
      <w:lvlText w:val=""/>
      <w:lvlJc w:val="left"/>
      <w:pPr>
        <w:ind w:left="4644" w:hanging="360"/>
      </w:pPr>
      <w:rPr>
        <w:rFonts w:ascii="Wingdings" w:hAnsi="Wingdings" w:hint="default"/>
      </w:rPr>
    </w:lvl>
    <w:lvl w:ilvl="3" w:tplc="0C0A0001">
      <w:start w:val="1"/>
      <w:numFmt w:val="bullet"/>
      <w:lvlText w:val=""/>
      <w:lvlJc w:val="left"/>
      <w:pPr>
        <w:ind w:left="5364" w:hanging="360"/>
      </w:pPr>
      <w:rPr>
        <w:rFonts w:ascii="Symbol" w:hAnsi="Symbol" w:hint="default"/>
      </w:rPr>
    </w:lvl>
    <w:lvl w:ilvl="4" w:tplc="0C0A0003">
      <w:start w:val="1"/>
      <w:numFmt w:val="bullet"/>
      <w:lvlText w:val="o"/>
      <w:lvlJc w:val="left"/>
      <w:pPr>
        <w:ind w:left="6084" w:hanging="360"/>
      </w:pPr>
      <w:rPr>
        <w:rFonts w:ascii="Courier New" w:hAnsi="Courier New" w:cs="Courier New" w:hint="default"/>
      </w:rPr>
    </w:lvl>
    <w:lvl w:ilvl="5" w:tplc="0C0A0005">
      <w:start w:val="1"/>
      <w:numFmt w:val="bullet"/>
      <w:lvlText w:val=""/>
      <w:lvlJc w:val="left"/>
      <w:pPr>
        <w:ind w:left="6804" w:hanging="360"/>
      </w:pPr>
      <w:rPr>
        <w:rFonts w:ascii="Wingdings" w:hAnsi="Wingdings" w:hint="default"/>
      </w:rPr>
    </w:lvl>
    <w:lvl w:ilvl="6" w:tplc="0C0A0001">
      <w:start w:val="1"/>
      <w:numFmt w:val="bullet"/>
      <w:lvlText w:val=""/>
      <w:lvlJc w:val="left"/>
      <w:pPr>
        <w:ind w:left="7524" w:hanging="360"/>
      </w:pPr>
      <w:rPr>
        <w:rFonts w:ascii="Symbol" w:hAnsi="Symbol" w:hint="default"/>
      </w:rPr>
    </w:lvl>
    <w:lvl w:ilvl="7" w:tplc="0C0A0003">
      <w:start w:val="1"/>
      <w:numFmt w:val="bullet"/>
      <w:lvlText w:val="o"/>
      <w:lvlJc w:val="left"/>
      <w:pPr>
        <w:ind w:left="8244" w:hanging="360"/>
      </w:pPr>
      <w:rPr>
        <w:rFonts w:ascii="Courier New" w:hAnsi="Courier New" w:cs="Courier New" w:hint="default"/>
      </w:rPr>
    </w:lvl>
    <w:lvl w:ilvl="8" w:tplc="0C0A0005">
      <w:start w:val="1"/>
      <w:numFmt w:val="bullet"/>
      <w:lvlText w:val=""/>
      <w:lvlJc w:val="left"/>
      <w:pPr>
        <w:ind w:left="8964" w:hanging="360"/>
      </w:pPr>
      <w:rPr>
        <w:rFonts w:ascii="Wingdings" w:hAnsi="Wingdings" w:hint="default"/>
      </w:rPr>
    </w:lvl>
  </w:abstractNum>
  <w:abstractNum w:abstractNumId="5">
    <w:nsid w:val="10A95326"/>
    <w:multiLevelType w:val="hybridMultilevel"/>
    <w:tmpl w:val="3236C73E"/>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
    <w:nsid w:val="16601839"/>
    <w:multiLevelType w:val="hybridMultilevel"/>
    <w:tmpl w:val="F7868E2A"/>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7">
    <w:nsid w:val="17E15721"/>
    <w:multiLevelType w:val="hybridMultilevel"/>
    <w:tmpl w:val="93AE0BA6"/>
    <w:lvl w:ilvl="0" w:tplc="0C0A0001">
      <w:start w:val="1"/>
      <w:numFmt w:val="bullet"/>
      <w:lvlText w:val=""/>
      <w:lvlJc w:val="left"/>
      <w:pPr>
        <w:ind w:left="2551" w:hanging="360"/>
      </w:pPr>
      <w:rPr>
        <w:rFonts w:ascii="Symbol" w:hAnsi="Symbol" w:hint="default"/>
      </w:rPr>
    </w:lvl>
    <w:lvl w:ilvl="1" w:tplc="0C0A0003">
      <w:start w:val="1"/>
      <w:numFmt w:val="bullet"/>
      <w:lvlText w:val="o"/>
      <w:lvlJc w:val="left"/>
      <w:pPr>
        <w:ind w:left="3271" w:hanging="360"/>
      </w:pPr>
      <w:rPr>
        <w:rFonts w:ascii="Courier New" w:hAnsi="Courier New" w:cs="Courier New" w:hint="default"/>
      </w:rPr>
    </w:lvl>
    <w:lvl w:ilvl="2" w:tplc="0C0A0005">
      <w:start w:val="1"/>
      <w:numFmt w:val="bullet"/>
      <w:lvlText w:val=""/>
      <w:lvlJc w:val="left"/>
      <w:pPr>
        <w:ind w:left="3991" w:hanging="360"/>
      </w:pPr>
      <w:rPr>
        <w:rFonts w:ascii="Wingdings" w:hAnsi="Wingdings" w:hint="default"/>
      </w:rPr>
    </w:lvl>
    <w:lvl w:ilvl="3" w:tplc="0C0A0001">
      <w:start w:val="1"/>
      <w:numFmt w:val="bullet"/>
      <w:lvlText w:val=""/>
      <w:lvlJc w:val="left"/>
      <w:pPr>
        <w:ind w:left="4711" w:hanging="360"/>
      </w:pPr>
      <w:rPr>
        <w:rFonts w:ascii="Symbol" w:hAnsi="Symbol" w:hint="default"/>
      </w:rPr>
    </w:lvl>
    <w:lvl w:ilvl="4" w:tplc="0C0A0003">
      <w:start w:val="1"/>
      <w:numFmt w:val="bullet"/>
      <w:lvlText w:val="o"/>
      <w:lvlJc w:val="left"/>
      <w:pPr>
        <w:ind w:left="5431" w:hanging="360"/>
      </w:pPr>
      <w:rPr>
        <w:rFonts w:ascii="Courier New" w:hAnsi="Courier New" w:cs="Courier New" w:hint="default"/>
      </w:rPr>
    </w:lvl>
    <w:lvl w:ilvl="5" w:tplc="0C0A0005">
      <w:start w:val="1"/>
      <w:numFmt w:val="bullet"/>
      <w:lvlText w:val=""/>
      <w:lvlJc w:val="left"/>
      <w:pPr>
        <w:ind w:left="6151" w:hanging="360"/>
      </w:pPr>
      <w:rPr>
        <w:rFonts w:ascii="Wingdings" w:hAnsi="Wingdings" w:hint="default"/>
      </w:rPr>
    </w:lvl>
    <w:lvl w:ilvl="6" w:tplc="0C0A0001">
      <w:start w:val="1"/>
      <w:numFmt w:val="bullet"/>
      <w:lvlText w:val=""/>
      <w:lvlJc w:val="left"/>
      <w:pPr>
        <w:ind w:left="6871" w:hanging="360"/>
      </w:pPr>
      <w:rPr>
        <w:rFonts w:ascii="Symbol" w:hAnsi="Symbol" w:hint="default"/>
      </w:rPr>
    </w:lvl>
    <w:lvl w:ilvl="7" w:tplc="0C0A0003">
      <w:start w:val="1"/>
      <w:numFmt w:val="bullet"/>
      <w:lvlText w:val="o"/>
      <w:lvlJc w:val="left"/>
      <w:pPr>
        <w:ind w:left="7591" w:hanging="360"/>
      </w:pPr>
      <w:rPr>
        <w:rFonts w:ascii="Courier New" w:hAnsi="Courier New" w:cs="Courier New" w:hint="default"/>
      </w:rPr>
    </w:lvl>
    <w:lvl w:ilvl="8" w:tplc="0C0A0005">
      <w:start w:val="1"/>
      <w:numFmt w:val="bullet"/>
      <w:lvlText w:val=""/>
      <w:lvlJc w:val="left"/>
      <w:pPr>
        <w:ind w:left="8311" w:hanging="360"/>
      </w:pPr>
      <w:rPr>
        <w:rFonts w:ascii="Wingdings" w:hAnsi="Wingdings" w:hint="default"/>
      </w:rPr>
    </w:lvl>
  </w:abstractNum>
  <w:abstractNum w:abstractNumId="8">
    <w:nsid w:val="1EA41FB8"/>
    <w:multiLevelType w:val="hybridMultilevel"/>
    <w:tmpl w:val="301E71B8"/>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9">
    <w:nsid w:val="2A053893"/>
    <w:multiLevelType w:val="multilevel"/>
    <w:tmpl w:val="1CF40D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color w:val="FF0000"/>
      </w:rPr>
    </w:lvl>
    <w:lvl w:ilvl="2">
      <w:start w:val="1"/>
      <w:numFmt w:val="lowerLetter"/>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2A81491C"/>
    <w:multiLevelType w:val="multilevel"/>
    <w:tmpl w:val="6A9A1DF8"/>
    <w:lvl w:ilvl="0">
      <w:start w:val="1"/>
      <w:numFmt w:val="decimal"/>
      <w:lvlText w:val="%1."/>
      <w:lvlJc w:val="left"/>
      <w:pPr>
        <w:ind w:left="786" w:hanging="360"/>
      </w:pPr>
    </w:lvl>
    <w:lvl w:ilvl="1">
      <w:start w:val="1"/>
      <w:numFmt w:val="decimal"/>
      <w:isLgl/>
      <w:lvlText w:val="%1.%2."/>
      <w:lvlJc w:val="left"/>
      <w:pPr>
        <w:ind w:left="1506" w:hanging="72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586" w:hanging="108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666" w:hanging="144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746" w:hanging="1800"/>
      </w:pPr>
      <w:rPr>
        <w:rFonts w:hint="default"/>
      </w:rPr>
    </w:lvl>
    <w:lvl w:ilvl="8">
      <w:start w:val="1"/>
      <w:numFmt w:val="decimal"/>
      <w:isLgl/>
      <w:lvlText w:val="%1.%2.%3.%4.%5.%6.%7.%8.%9."/>
      <w:lvlJc w:val="left"/>
      <w:pPr>
        <w:ind w:left="5106" w:hanging="1800"/>
      </w:pPr>
      <w:rPr>
        <w:rFonts w:hint="default"/>
      </w:rPr>
    </w:lvl>
  </w:abstractNum>
  <w:abstractNum w:abstractNumId="11">
    <w:nsid w:val="2E7756DD"/>
    <w:multiLevelType w:val="hybridMultilevel"/>
    <w:tmpl w:val="C5526994"/>
    <w:lvl w:ilvl="0" w:tplc="240A0001">
      <w:start w:val="1"/>
      <w:numFmt w:val="bullet"/>
      <w:lvlText w:val=""/>
      <w:lvlJc w:val="left"/>
      <w:pPr>
        <w:ind w:left="2160" w:hanging="360"/>
      </w:pPr>
      <w:rPr>
        <w:rFonts w:ascii="Symbol" w:hAnsi="Symbol" w:hint="default"/>
      </w:rPr>
    </w:lvl>
    <w:lvl w:ilvl="1" w:tplc="240A0003">
      <w:start w:val="1"/>
      <w:numFmt w:val="bullet"/>
      <w:lvlText w:val="o"/>
      <w:lvlJc w:val="left"/>
      <w:pPr>
        <w:ind w:left="2880" w:hanging="360"/>
      </w:pPr>
      <w:rPr>
        <w:rFonts w:ascii="Courier New" w:hAnsi="Courier New" w:cs="Courier New" w:hint="default"/>
      </w:rPr>
    </w:lvl>
    <w:lvl w:ilvl="2" w:tplc="240A0005">
      <w:start w:val="1"/>
      <w:numFmt w:val="bullet"/>
      <w:lvlText w:val=""/>
      <w:lvlJc w:val="left"/>
      <w:pPr>
        <w:ind w:left="3600" w:hanging="360"/>
      </w:pPr>
      <w:rPr>
        <w:rFonts w:ascii="Wingdings" w:hAnsi="Wingdings" w:hint="default"/>
      </w:rPr>
    </w:lvl>
    <w:lvl w:ilvl="3" w:tplc="240A0001">
      <w:start w:val="1"/>
      <w:numFmt w:val="bullet"/>
      <w:lvlText w:val=""/>
      <w:lvlJc w:val="left"/>
      <w:pPr>
        <w:ind w:left="4320" w:hanging="360"/>
      </w:pPr>
      <w:rPr>
        <w:rFonts w:ascii="Symbol" w:hAnsi="Symbol" w:hint="default"/>
      </w:rPr>
    </w:lvl>
    <w:lvl w:ilvl="4" w:tplc="240A0003">
      <w:start w:val="1"/>
      <w:numFmt w:val="bullet"/>
      <w:lvlText w:val="o"/>
      <w:lvlJc w:val="left"/>
      <w:pPr>
        <w:ind w:left="5040" w:hanging="360"/>
      </w:pPr>
      <w:rPr>
        <w:rFonts w:ascii="Courier New" w:hAnsi="Courier New" w:cs="Courier New" w:hint="default"/>
      </w:rPr>
    </w:lvl>
    <w:lvl w:ilvl="5" w:tplc="240A0005">
      <w:start w:val="1"/>
      <w:numFmt w:val="bullet"/>
      <w:lvlText w:val=""/>
      <w:lvlJc w:val="left"/>
      <w:pPr>
        <w:ind w:left="5760" w:hanging="360"/>
      </w:pPr>
      <w:rPr>
        <w:rFonts w:ascii="Wingdings" w:hAnsi="Wingdings" w:hint="default"/>
      </w:rPr>
    </w:lvl>
    <w:lvl w:ilvl="6" w:tplc="240A0001">
      <w:start w:val="1"/>
      <w:numFmt w:val="bullet"/>
      <w:lvlText w:val=""/>
      <w:lvlJc w:val="left"/>
      <w:pPr>
        <w:ind w:left="6480" w:hanging="360"/>
      </w:pPr>
      <w:rPr>
        <w:rFonts w:ascii="Symbol" w:hAnsi="Symbol" w:hint="default"/>
      </w:rPr>
    </w:lvl>
    <w:lvl w:ilvl="7" w:tplc="240A0003">
      <w:start w:val="1"/>
      <w:numFmt w:val="bullet"/>
      <w:lvlText w:val="o"/>
      <w:lvlJc w:val="left"/>
      <w:pPr>
        <w:ind w:left="7200" w:hanging="360"/>
      </w:pPr>
      <w:rPr>
        <w:rFonts w:ascii="Courier New" w:hAnsi="Courier New" w:cs="Courier New" w:hint="default"/>
      </w:rPr>
    </w:lvl>
    <w:lvl w:ilvl="8" w:tplc="240A0005">
      <w:start w:val="1"/>
      <w:numFmt w:val="bullet"/>
      <w:lvlText w:val=""/>
      <w:lvlJc w:val="left"/>
      <w:pPr>
        <w:ind w:left="7920" w:hanging="360"/>
      </w:pPr>
      <w:rPr>
        <w:rFonts w:ascii="Wingdings" w:hAnsi="Wingdings" w:hint="default"/>
      </w:rPr>
    </w:lvl>
  </w:abstractNum>
  <w:abstractNum w:abstractNumId="12">
    <w:nsid w:val="312C1B93"/>
    <w:multiLevelType w:val="multilevel"/>
    <w:tmpl w:val="5FE0AA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color w:val="FF0000"/>
      </w:rPr>
    </w:lvl>
    <w:lvl w:ilvl="2">
      <w:start w:val="1"/>
      <w:numFmt w:val="lowerLetter"/>
      <w:lvlText w:val="%3)"/>
      <w:lvlJc w:val="left"/>
      <w:pPr>
        <w:tabs>
          <w:tab w:val="num" w:pos="2160"/>
        </w:tabs>
        <w:ind w:left="2160" w:hanging="720"/>
      </w:pPr>
    </w:lvl>
    <w:lvl w:ilvl="3">
      <w:start w:val="1"/>
      <w:numFmt w:val="bullet"/>
      <w:lvlText w:val=""/>
      <w:lvlJc w:val="left"/>
      <w:pPr>
        <w:tabs>
          <w:tab w:val="num" w:pos="2880"/>
        </w:tabs>
        <w:ind w:left="2880" w:hanging="720"/>
      </w:pPr>
      <w:rPr>
        <w:rFonts w:ascii="Symbol" w:hAnsi="Symbol" w:hint="default"/>
      </w:rPr>
    </w:lvl>
    <w:lvl w:ilvl="4">
      <w:start w:val="1"/>
      <w:numFmt w:val="bullet"/>
      <w:lvlText w:val=""/>
      <w:lvlJc w:val="left"/>
      <w:pPr>
        <w:tabs>
          <w:tab w:val="num" w:pos="3600"/>
        </w:tabs>
        <w:ind w:left="3600" w:hanging="720"/>
      </w:pPr>
      <w:rPr>
        <w:rFonts w:ascii="Symbol" w:hAnsi="Symbol"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32CD19DC"/>
    <w:multiLevelType w:val="multilevel"/>
    <w:tmpl w:val="6A9A1DF8"/>
    <w:lvl w:ilvl="0">
      <w:start w:val="1"/>
      <w:numFmt w:val="decimal"/>
      <w:lvlText w:val="%1."/>
      <w:lvlJc w:val="left"/>
      <w:pPr>
        <w:ind w:left="786" w:hanging="360"/>
      </w:pPr>
    </w:lvl>
    <w:lvl w:ilvl="1">
      <w:start w:val="1"/>
      <w:numFmt w:val="decimal"/>
      <w:isLgl/>
      <w:lvlText w:val="%1.%2."/>
      <w:lvlJc w:val="left"/>
      <w:pPr>
        <w:ind w:left="1506" w:hanging="72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586" w:hanging="108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666" w:hanging="144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746" w:hanging="1800"/>
      </w:pPr>
      <w:rPr>
        <w:rFonts w:hint="default"/>
      </w:rPr>
    </w:lvl>
    <w:lvl w:ilvl="8">
      <w:start w:val="1"/>
      <w:numFmt w:val="decimal"/>
      <w:isLgl/>
      <w:lvlText w:val="%1.%2.%3.%4.%5.%6.%7.%8.%9."/>
      <w:lvlJc w:val="left"/>
      <w:pPr>
        <w:ind w:left="5106" w:hanging="1800"/>
      </w:pPr>
      <w:rPr>
        <w:rFonts w:hint="default"/>
      </w:rPr>
    </w:lvl>
  </w:abstractNum>
  <w:abstractNum w:abstractNumId="14">
    <w:nsid w:val="33E401F5"/>
    <w:multiLevelType w:val="multilevel"/>
    <w:tmpl w:val="7924F450"/>
    <w:lvl w:ilvl="0">
      <w:start w:val="5"/>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nsid w:val="3B5855A0"/>
    <w:multiLevelType w:val="hybridMultilevel"/>
    <w:tmpl w:val="2580031E"/>
    <w:lvl w:ilvl="0" w:tplc="240A0001">
      <w:start w:val="1"/>
      <w:numFmt w:val="bullet"/>
      <w:lvlText w:val=""/>
      <w:lvlJc w:val="left"/>
      <w:pPr>
        <w:ind w:left="1353" w:hanging="360"/>
      </w:pPr>
      <w:rPr>
        <w:rFonts w:ascii="Symbol" w:hAnsi="Symbol" w:hint="default"/>
      </w:rPr>
    </w:lvl>
    <w:lvl w:ilvl="1" w:tplc="240A0003" w:tentative="1">
      <w:start w:val="1"/>
      <w:numFmt w:val="bullet"/>
      <w:lvlText w:val="o"/>
      <w:lvlJc w:val="left"/>
      <w:pPr>
        <w:ind w:left="2073" w:hanging="360"/>
      </w:pPr>
      <w:rPr>
        <w:rFonts w:ascii="Courier New" w:hAnsi="Courier New" w:cs="Courier New" w:hint="default"/>
      </w:rPr>
    </w:lvl>
    <w:lvl w:ilvl="2" w:tplc="240A0005" w:tentative="1">
      <w:start w:val="1"/>
      <w:numFmt w:val="bullet"/>
      <w:lvlText w:val=""/>
      <w:lvlJc w:val="left"/>
      <w:pPr>
        <w:ind w:left="2793" w:hanging="360"/>
      </w:pPr>
      <w:rPr>
        <w:rFonts w:ascii="Wingdings" w:hAnsi="Wingdings" w:hint="default"/>
      </w:rPr>
    </w:lvl>
    <w:lvl w:ilvl="3" w:tplc="240A0001" w:tentative="1">
      <w:start w:val="1"/>
      <w:numFmt w:val="bullet"/>
      <w:lvlText w:val=""/>
      <w:lvlJc w:val="left"/>
      <w:pPr>
        <w:ind w:left="3513" w:hanging="360"/>
      </w:pPr>
      <w:rPr>
        <w:rFonts w:ascii="Symbol" w:hAnsi="Symbol" w:hint="default"/>
      </w:rPr>
    </w:lvl>
    <w:lvl w:ilvl="4" w:tplc="240A0003" w:tentative="1">
      <w:start w:val="1"/>
      <w:numFmt w:val="bullet"/>
      <w:lvlText w:val="o"/>
      <w:lvlJc w:val="left"/>
      <w:pPr>
        <w:ind w:left="4233" w:hanging="360"/>
      </w:pPr>
      <w:rPr>
        <w:rFonts w:ascii="Courier New" w:hAnsi="Courier New" w:cs="Courier New" w:hint="default"/>
      </w:rPr>
    </w:lvl>
    <w:lvl w:ilvl="5" w:tplc="240A0005" w:tentative="1">
      <w:start w:val="1"/>
      <w:numFmt w:val="bullet"/>
      <w:lvlText w:val=""/>
      <w:lvlJc w:val="left"/>
      <w:pPr>
        <w:ind w:left="4953" w:hanging="360"/>
      </w:pPr>
      <w:rPr>
        <w:rFonts w:ascii="Wingdings" w:hAnsi="Wingdings" w:hint="default"/>
      </w:rPr>
    </w:lvl>
    <w:lvl w:ilvl="6" w:tplc="240A0001" w:tentative="1">
      <w:start w:val="1"/>
      <w:numFmt w:val="bullet"/>
      <w:lvlText w:val=""/>
      <w:lvlJc w:val="left"/>
      <w:pPr>
        <w:ind w:left="5673" w:hanging="360"/>
      </w:pPr>
      <w:rPr>
        <w:rFonts w:ascii="Symbol" w:hAnsi="Symbol" w:hint="default"/>
      </w:rPr>
    </w:lvl>
    <w:lvl w:ilvl="7" w:tplc="240A0003" w:tentative="1">
      <w:start w:val="1"/>
      <w:numFmt w:val="bullet"/>
      <w:lvlText w:val="o"/>
      <w:lvlJc w:val="left"/>
      <w:pPr>
        <w:ind w:left="6393" w:hanging="360"/>
      </w:pPr>
      <w:rPr>
        <w:rFonts w:ascii="Courier New" w:hAnsi="Courier New" w:cs="Courier New" w:hint="default"/>
      </w:rPr>
    </w:lvl>
    <w:lvl w:ilvl="8" w:tplc="240A0005" w:tentative="1">
      <w:start w:val="1"/>
      <w:numFmt w:val="bullet"/>
      <w:lvlText w:val=""/>
      <w:lvlJc w:val="left"/>
      <w:pPr>
        <w:ind w:left="7113" w:hanging="360"/>
      </w:pPr>
      <w:rPr>
        <w:rFonts w:ascii="Wingdings" w:hAnsi="Wingdings" w:hint="default"/>
      </w:rPr>
    </w:lvl>
  </w:abstractNum>
  <w:abstractNum w:abstractNumId="16">
    <w:nsid w:val="3D495812"/>
    <w:multiLevelType w:val="hybridMultilevel"/>
    <w:tmpl w:val="0C8C952E"/>
    <w:lvl w:ilvl="0" w:tplc="240A0001">
      <w:start w:val="1"/>
      <w:numFmt w:val="bullet"/>
      <w:lvlText w:val=""/>
      <w:lvlJc w:val="left"/>
      <w:pPr>
        <w:ind w:left="1866" w:hanging="360"/>
      </w:pPr>
      <w:rPr>
        <w:rFonts w:ascii="Symbol" w:hAnsi="Symbol" w:hint="default"/>
      </w:rPr>
    </w:lvl>
    <w:lvl w:ilvl="1" w:tplc="240A0003" w:tentative="1">
      <w:start w:val="1"/>
      <w:numFmt w:val="bullet"/>
      <w:lvlText w:val="o"/>
      <w:lvlJc w:val="left"/>
      <w:pPr>
        <w:ind w:left="2586" w:hanging="360"/>
      </w:pPr>
      <w:rPr>
        <w:rFonts w:ascii="Courier New" w:hAnsi="Courier New" w:cs="Courier New" w:hint="default"/>
      </w:rPr>
    </w:lvl>
    <w:lvl w:ilvl="2" w:tplc="240A0005" w:tentative="1">
      <w:start w:val="1"/>
      <w:numFmt w:val="bullet"/>
      <w:lvlText w:val=""/>
      <w:lvlJc w:val="left"/>
      <w:pPr>
        <w:ind w:left="3306" w:hanging="360"/>
      </w:pPr>
      <w:rPr>
        <w:rFonts w:ascii="Wingdings" w:hAnsi="Wingdings" w:hint="default"/>
      </w:rPr>
    </w:lvl>
    <w:lvl w:ilvl="3" w:tplc="240A0001" w:tentative="1">
      <w:start w:val="1"/>
      <w:numFmt w:val="bullet"/>
      <w:lvlText w:val=""/>
      <w:lvlJc w:val="left"/>
      <w:pPr>
        <w:ind w:left="4026" w:hanging="360"/>
      </w:pPr>
      <w:rPr>
        <w:rFonts w:ascii="Symbol" w:hAnsi="Symbol" w:hint="default"/>
      </w:rPr>
    </w:lvl>
    <w:lvl w:ilvl="4" w:tplc="240A0003" w:tentative="1">
      <w:start w:val="1"/>
      <w:numFmt w:val="bullet"/>
      <w:lvlText w:val="o"/>
      <w:lvlJc w:val="left"/>
      <w:pPr>
        <w:ind w:left="4746" w:hanging="360"/>
      </w:pPr>
      <w:rPr>
        <w:rFonts w:ascii="Courier New" w:hAnsi="Courier New" w:cs="Courier New" w:hint="default"/>
      </w:rPr>
    </w:lvl>
    <w:lvl w:ilvl="5" w:tplc="240A0005" w:tentative="1">
      <w:start w:val="1"/>
      <w:numFmt w:val="bullet"/>
      <w:lvlText w:val=""/>
      <w:lvlJc w:val="left"/>
      <w:pPr>
        <w:ind w:left="5466" w:hanging="360"/>
      </w:pPr>
      <w:rPr>
        <w:rFonts w:ascii="Wingdings" w:hAnsi="Wingdings" w:hint="default"/>
      </w:rPr>
    </w:lvl>
    <w:lvl w:ilvl="6" w:tplc="240A0001" w:tentative="1">
      <w:start w:val="1"/>
      <w:numFmt w:val="bullet"/>
      <w:lvlText w:val=""/>
      <w:lvlJc w:val="left"/>
      <w:pPr>
        <w:ind w:left="6186" w:hanging="360"/>
      </w:pPr>
      <w:rPr>
        <w:rFonts w:ascii="Symbol" w:hAnsi="Symbol" w:hint="default"/>
      </w:rPr>
    </w:lvl>
    <w:lvl w:ilvl="7" w:tplc="240A0003" w:tentative="1">
      <w:start w:val="1"/>
      <w:numFmt w:val="bullet"/>
      <w:lvlText w:val="o"/>
      <w:lvlJc w:val="left"/>
      <w:pPr>
        <w:ind w:left="6906" w:hanging="360"/>
      </w:pPr>
      <w:rPr>
        <w:rFonts w:ascii="Courier New" w:hAnsi="Courier New" w:cs="Courier New" w:hint="default"/>
      </w:rPr>
    </w:lvl>
    <w:lvl w:ilvl="8" w:tplc="240A0005" w:tentative="1">
      <w:start w:val="1"/>
      <w:numFmt w:val="bullet"/>
      <w:lvlText w:val=""/>
      <w:lvlJc w:val="left"/>
      <w:pPr>
        <w:ind w:left="7626" w:hanging="360"/>
      </w:pPr>
      <w:rPr>
        <w:rFonts w:ascii="Wingdings" w:hAnsi="Wingdings" w:hint="default"/>
      </w:rPr>
    </w:lvl>
  </w:abstractNum>
  <w:abstractNum w:abstractNumId="17">
    <w:nsid w:val="3DC038C7"/>
    <w:multiLevelType w:val="hybridMultilevel"/>
    <w:tmpl w:val="DE4EEF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FFF5A0E"/>
    <w:multiLevelType w:val="multilevel"/>
    <w:tmpl w:val="D780E1D8"/>
    <w:lvl w:ilvl="0">
      <w:start w:val="1"/>
      <w:numFmt w:val="decimal"/>
      <w:lvlText w:val="%1."/>
      <w:lvlJc w:val="left"/>
      <w:pPr>
        <w:ind w:left="720" w:hanging="360"/>
      </w:pPr>
      <w:rPr>
        <w:rFonts w:ascii="Arial" w:hAnsi="Arial" w:cs="Arial" w:hint="default"/>
        <w:b/>
        <w:sz w:val="22"/>
      </w:rPr>
    </w:lvl>
    <w:lvl w:ilvl="1">
      <w:start w:val="1"/>
      <w:numFmt w:val="decimal"/>
      <w:isLgl/>
      <w:lvlText w:val="%1.%2"/>
      <w:lvlJc w:val="left"/>
      <w:pPr>
        <w:ind w:left="1353" w:hanging="360"/>
      </w:pPr>
      <w:rPr>
        <w:rFonts w:hint="default"/>
        <w:b/>
      </w:rPr>
    </w:lvl>
    <w:lvl w:ilvl="2">
      <w:start w:val="1"/>
      <w:numFmt w:val="decimal"/>
      <w:isLgl/>
      <w:lvlText w:val="%1.%2.%3"/>
      <w:lvlJc w:val="left"/>
      <w:pPr>
        <w:ind w:left="2782" w:hanging="720"/>
      </w:pPr>
      <w:rPr>
        <w:rFonts w:hint="default"/>
        <w:b w:val="0"/>
      </w:rPr>
    </w:lvl>
    <w:lvl w:ilvl="3">
      <w:start w:val="1"/>
      <w:numFmt w:val="decimal"/>
      <w:isLgl/>
      <w:lvlText w:val="%1.%2.%3.%4"/>
      <w:lvlJc w:val="left"/>
      <w:pPr>
        <w:ind w:left="3633" w:hanging="720"/>
      </w:pPr>
      <w:rPr>
        <w:rFonts w:hint="default"/>
        <w:b w:val="0"/>
      </w:rPr>
    </w:lvl>
    <w:lvl w:ilvl="4">
      <w:start w:val="1"/>
      <w:numFmt w:val="decimal"/>
      <w:isLgl/>
      <w:lvlText w:val="%1.%2.%3.%4.%5"/>
      <w:lvlJc w:val="left"/>
      <w:pPr>
        <w:ind w:left="4844" w:hanging="1080"/>
      </w:pPr>
      <w:rPr>
        <w:rFonts w:hint="default"/>
        <w:b w:val="0"/>
      </w:rPr>
    </w:lvl>
    <w:lvl w:ilvl="5">
      <w:start w:val="1"/>
      <w:numFmt w:val="decimal"/>
      <w:isLgl/>
      <w:lvlText w:val="%1.%2.%3.%4.%5.%6"/>
      <w:lvlJc w:val="left"/>
      <w:pPr>
        <w:ind w:left="5695" w:hanging="1080"/>
      </w:pPr>
      <w:rPr>
        <w:rFonts w:hint="default"/>
        <w:b w:val="0"/>
      </w:rPr>
    </w:lvl>
    <w:lvl w:ilvl="6">
      <w:start w:val="1"/>
      <w:numFmt w:val="decimal"/>
      <w:isLgl/>
      <w:lvlText w:val="%1.%2.%3.%4.%5.%6.%7"/>
      <w:lvlJc w:val="left"/>
      <w:pPr>
        <w:ind w:left="6906" w:hanging="1440"/>
      </w:pPr>
      <w:rPr>
        <w:rFonts w:hint="default"/>
        <w:b w:val="0"/>
      </w:rPr>
    </w:lvl>
    <w:lvl w:ilvl="7">
      <w:start w:val="1"/>
      <w:numFmt w:val="decimal"/>
      <w:isLgl/>
      <w:lvlText w:val="%1.%2.%3.%4.%5.%6.%7.%8"/>
      <w:lvlJc w:val="left"/>
      <w:pPr>
        <w:ind w:left="7757" w:hanging="1440"/>
      </w:pPr>
      <w:rPr>
        <w:rFonts w:hint="default"/>
        <w:b w:val="0"/>
      </w:rPr>
    </w:lvl>
    <w:lvl w:ilvl="8">
      <w:start w:val="1"/>
      <w:numFmt w:val="decimal"/>
      <w:isLgl/>
      <w:lvlText w:val="%1.%2.%3.%4.%5.%6.%7.%8.%9"/>
      <w:lvlJc w:val="left"/>
      <w:pPr>
        <w:ind w:left="8968" w:hanging="1800"/>
      </w:pPr>
      <w:rPr>
        <w:rFonts w:hint="default"/>
        <w:b w:val="0"/>
      </w:rPr>
    </w:lvl>
  </w:abstractNum>
  <w:abstractNum w:abstractNumId="19">
    <w:nsid w:val="40C74345"/>
    <w:multiLevelType w:val="hybridMultilevel"/>
    <w:tmpl w:val="E670DFC8"/>
    <w:lvl w:ilvl="0" w:tplc="240A0001">
      <w:start w:val="1"/>
      <w:numFmt w:val="bullet"/>
      <w:lvlText w:val=""/>
      <w:lvlJc w:val="left"/>
      <w:pPr>
        <w:ind w:left="1866" w:hanging="360"/>
      </w:pPr>
      <w:rPr>
        <w:rFonts w:ascii="Symbol" w:hAnsi="Symbol" w:hint="default"/>
      </w:rPr>
    </w:lvl>
    <w:lvl w:ilvl="1" w:tplc="240A0003" w:tentative="1">
      <w:start w:val="1"/>
      <w:numFmt w:val="bullet"/>
      <w:lvlText w:val="o"/>
      <w:lvlJc w:val="left"/>
      <w:pPr>
        <w:ind w:left="2586" w:hanging="360"/>
      </w:pPr>
      <w:rPr>
        <w:rFonts w:ascii="Courier New" w:hAnsi="Courier New" w:cs="Courier New" w:hint="default"/>
      </w:rPr>
    </w:lvl>
    <w:lvl w:ilvl="2" w:tplc="240A0005" w:tentative="1">
      <w:start w:val="1"/>
      <w:numFmt w:val="bullet"/>
      <w:lvlText w:val=""/>
      <w:lvlJc w:val="left"/>
      <w:pPr>
        <w:ind w:left="3306" w:hanging="360"/>
      </w:pPr>
      <w:rPr>
        <w:rFonts w:ascii="Wingdings" w:hAnsi="Wingdings" w:hint="default"/>
      </w:rPr>
    </w:lvl>
    <w:lvl w:ilvl="3" w:tplc="240A0001" w:tentative="1">
      <w:start w:val="1"/>
      <w:numFmt w:val="bullet"/>
      <w:lvlText w:val=""/>
      <w:lvlJc w:val="left"/>
      <w:pPr>
        <w:ind w:left="4026" w:hanging="360"/>
      </w:pPr>
      <w:rPr>
        <w:rFonts w:ascii="Symbol" w:hAnsi="Symbol" w:hint="default"/>
      </w:rPr>
    </w:lvl>
    <w:lvl w:ilvl="4" w:tplc="240A0003" w:tentative="1">
      <w:start w:val="1"/>
      <w:numFmt w:val="bullet"/>
      <w:lvlText w:val="o"/>
      <w:lvlJc w:val="left"/>
      <w:pPr>
        <w:ind w:left="4746" w:hanging="360"/>
      </w:pPr>
      <w:rPr>
        <w:rFonts w:ascii="Courier New" w:hAnsi="Courier New" w:cs="Courier New" w:hint="default"/>
      </w:rPr>
    </w:lvl>
    <w:lvl w:ilvl="5" w:tplc="240A0005" w:tentative="1">
      <w:start w:val="1"/>
      <w:numFmt w:val="bullet"/>
      <w:lvlText w:val=""/>
      <w:lvlJc w:val="left"/>
      <w:pPr>
        <w:ind w:left="5466" w:hanging="360"/>
      </w:pPr>
      <w:rPr>
        <w:rFonts w:ascii="Wingdings" w:hAnsi="Wingdings" w:hint="default"/>
      </w:rPr>
    </w:lvl>
    <w:lvl w:ilvl="6" w:tplc="240A0001" w:tentative="1">
      <w:start w:val="1"/>
      <w:numFmt w:val="bullet"/>
      <w:lvlText w:val=""/>
      <w:lvlJc w:val="left"/>
      <w:pPr>
        <w:ind w:left="6186" w:hanging="360"/>
      </w:pPr>
      <w:rPr>
        <w:rFonts w:ascii="Symbol" w:hAnsi="Symbol" w:hint="default"/>
      </w:rPr>
    </w:lvl>
    <w:lvl w:ilvl="7" w:tplc="240A0003" w:tentative="1">
      <w:start w:val="1"/>
      <w:numFmt w:val="bullet"/>
      <w:lvlText w:val="o"/>
      <w:lvlJc w:val="left"/>
      <w:pPr>
        <w:ind w:left="6906" w:hanging="360"/>
      </w:pPr>
      <w:rPr>
        <w:rFonts w:ascii="Courier New" w:hAnsi="Courier New" w:cs="Courier New" w:hint="default"/>
      </w:rPr>
    </w:lvl>
    <w:lvl w:ilvl="8" w:tplc="240A0005" w:tentative="1">
      <w:start w:val="1"/>
      <w:numFmt w:val="bullet"/>
      <w:lvlText w:val=""/>
      <w:lvlJc w:val="left"/>
      <w:pPr>
        <w:ind w:left="7626" w:hanging="360"/>
      </w:pPr>
      <w:rPr>
        <w:rFonts w:ascii="Wingdings" w:hAnsi="Wingdings" w:hint="default"/>
      </w:rPr>
    </w:lvl>
  </w:abstractNum>
  <w:abstractNum w:abstractNumId="20">
    <w:nsid w:val="43DE569A"/>
    <w:multiLevelType w:val="hybridMultilevel"/>
    <w:tmpl w:val="276473E6"/>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21">
    <w:nsid w:val="44EA039A"/>
    <w:multiLevelType w:val="hybridMultilevel"/>
    <w:tmpl w:val="7378357A"/>
    <w:lvl w:ilvl="0" w:tplc="240A0001">
      <w:start w:val="1"/>
      <w:numFmt w:val="bullet"/>
      <w:lvlText w:val=""/>
      <w:lvlJc w:val="left"/>
      <w:pPr>
        <w:ind w:left="1471" w:hanging="360"/>
      </w:pPr>
      <w:rPr>
        <w:rFonts w:ascii="Symbol" w:hAnsi="Symbol" w:hint="default"/>
      </w:rPr>
    </w:lvl>
    <w:lvl w:ilvl="1" w:tplc="240A0003">
      <w:start w:val="1"/>
      <w:numFmt w:val="bullet"/>
      <w:lvlText w:val="o"/>
      <w:lvlJc w:val="left"/>
      <w:pPr>
        <w:ind w:left="2191" w:hanging="360"/>
      </w:pPr>
      <w:rPr>
        <w:rFonts w:ascii="Courier New" w:hAnsi="Courier New" w:cs="Courier New" w:hint="default"/>
      </w:rPr>
    </w:lvl>
    <w:lvl w:ilvl="2" w:tplc="0C0A0003">
      <w:start w:val="1"/>
      <w:numFmt w:val="bullet"/>
      <w:lvlText w:val="o"/>
      <w:lvlJc w:val="left"/>
      <w:pPr>
        <w:ind w:left="2911" w:hanging="360"/>
      </w:pPr>
      <w:rPr>
        <w:rFonts w:ascii="Courier New" w:hAnsi="Courier New" w:cs="Courier New" w:hint="default"/>
      </w:rPr>
    </w:lvl>
    <w:lvl w:ilvl="3" w:tplc="240A0001">
      <w:start w:val="1"/>
      <w:numFmt w:val="bullet"/>
      <w:lvlText w:val=""/>
      <w:lvlJc w:val="left"/>
      <w:pPr>
        <w:ind w:left="3631" w:hanging="360"/>
      </w:pPr>
      <w:rPr>
        <w:rFonts w:ascii="Symbol" w:hAnsi="Symbol" w:hint="default"/>
      </w:rPr>
    </w:lvl>
    <w:lvl w:ilvl="4" w:tplc="240A0003">
      <w:start w:val="1"/>
      <w:numFmt w:val="bullet"/>
      <w:lvlText w:val="o"/>
      <w:lvlJc w:val="left"/>
      <w:pPr>
        <w:ind w:left="4351" w:hanging="360"/>
      </w:pPr>
      <w:rPr>
        <w:rFonts w:ascii="Courier New" w:hAnsi="Courier New" w:cs="Courier New" w:hint="default"/>
      </w:rPr>
    </w:lvl>
    <w:lvl w:ilvl="5" w:tplc="240A0005">
      <w:start w:val="1"/>
      <w:numFmt w:val="bullet"/>
      <w:lvlText w:val=""/>
      <w:lvlJc w:val="left"/>
      <w:pPr>
        <w:ind w:left="5071" w:hanging="360"/>
      </w:pPr>
      <w:rPr>
        <w:rFonts w:ascii="Wingdings" w:hAnsi="Wingdings" w:hint="default"/>
      </w:rPr>
    </w:lvl>
    <w:lvl w:ilvl="6" w:tplc="240A0001">
      <w:start w:val="1"/>
      <w:numFmt w:val="bullet"/>
      <w:lvlText w:val=""/>
      <w:lvlJc w:val="left"/>
      <w:pPr>
        <w:ind w:left="5791" w:hanging="360"/>
      </w:pPr>
      <w:rPr>
        <w:rFonts w:ascii="Symbol" w:hAnsi="Symbol" w:hint="default"/>
      </w:rPr>
    </w:lvl>
    <w:lvl w:ilvl="7" w:tplc="240A0003">
      <w:start w:val="1"/>
      <w:numFmt w:val="bullet"/>
      <w:lvlText w:val="o"/>
      <w:lvlJc w:val="left"/>
      <w:pPr>
        <w:ind w:left="6511" w:hanging="360"/>
      </w:pPr>
      <w:rPr>
        <w:rFonts w:ascii="Courier New" w:hAnsi="Courier New" w:cs="Courier New" w:hint="default"/>
      </w:rPr>
    </w:lvl>
    <w:lvl w:ilvl="8" w:tplc="240A0005">
      <w:start w:val="1"/>
      <w:numFmt w:val="bullet"/>
      <w:lvlText w:val=""/>
      <w:lvlJc w:val="left"/>
      <w:pPr>
        <w:ind w:left="7231" w:hanging="360"/>
      </w:pPr>
      <w:rPr>
        <w:rFonts w:ascii="Wingdings" w:hAnsi="Wingdings" w:hint="default"/>
      </w:rPr>
    </w:lvl>
  </w:abstractNum>
  <w:abstractNum w:abstractNumId="22">
    <w:nsid w:val="49951F18"/>
    <w:multiLevelType w:val="hybridMultilevel"/>
    <w:tmpl w:val="171604E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3">
    <w:nsid w:val="4A7B2148"/>
    <w:multiLevelType w:val="hybridMultilevel"/>
    <w:tmpl w:val="1918319E"/>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4">
    <w:nsid w:val="4CCC7C5B"/>
    <w:multiLevelType w:val="hybridMultilevel"/>
    <w:tmpl w:val="1EB2F7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F0F4AF6"/>
    <w:multiLevelType w:val="hybridMultilevel"/>
    <w:tmpl w:val="2CC4E60A"/>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26">
    <w:nsid w:val="4F813F3E"/>
    <w:multiLevelType w:val="hybridMultilevel"/>
    <w:tmpl w:val="E634FAE2"/>
    <w:lvl w:ilvl="0" w:tplc="240A0001">
      <w:start w:val="1"/>
      <w:numFmt w:val="bullet"/>
      <w:lvlText w:val=""/>
      <w:lvlJc w:val="left"/>
      <w:pPr>
        <w:ind w:left="1866" w:hanging="360"/>
      </w:pPr>
      <w:rPr>
        <w:rFonts w:ascii="Symbol" w:hAnsi="Symbol" w:hint="default"/>
      </w:rPr>
    </w:lvl>
    <w:lvl w:ilvl="1" w:tplc="240A0003" w:tentative="1">
      <w:start w:val="1"/>
      <w:numFmt w:val="bullet"/>
      <w:lvlText w:val="o"/>
      <w:lvlJc w:val="left"/>
      <w:pPr>
        <w:ind w:left="2586" w:hanging="360"/>
      </w:pPr>
      <w:rPr>
        <w:rFonts w:ascii="Courier New" w:hAnsi="Courier New" w:cs="Courier New" w:hint="default"/>
      </w:rPr>
    </w:lvl>
    <w:lvl w:ilvl="2" w:tplc="240A0005" w:tentative="1">
      <w:start w:val="1"/>
      <w:numFmt w:val="bullet"/>
      <w:lvlText w:val=""/>
      <w:lvlJc w:val="left"/>
      <w:pPr>
        <w:ind w:left="3306" w:hanging="360"/>
      </w:pPr>
      <w:rPr>
        <w:rFonts w:ascii="Wingdings" w:hAnsi="Wingdings" w:hint="default"/>
      </w:rPr>
    </w:lvl>
    <w:lvl w:ilvl="3" w:tplc="240A0001" w:tentative="1">
      <w:start w:val="1"/>
      <w:numFmt w:val="bullet"/>
      <w:lvlText w:val=""/>
      <w:lvlJc w:val="left"/>
      <w:pPr>
        <w:ind w:left="4026" w:hanging="360"/>
      </w:pPr>
      <w:rPr>
        <w:rFonts w:ascii="Symbol" w:hAnsi="Symbol" w:hint="default"/>
      </w:rPr>
    </w:lvl>
    <w:lvl w:ilvl="4" w:tplc="240A0003" w:tentative="1">
      <w:start w:val="1"/>
      <w:numFmt w:val="bullet"/>
      <w:lvlText w:val="o"/>
      <w:lvlJc w:val="left"/>
      <w:pPr>
        <w:ind w:left="4746" w:hanging="360"/>
      </w:pPr>
      <w:rPr>
        <w:rFonts w:ascii="Courier New" w:hAnsi="Courier New" w:cs="Courier New" w:hint="default"/>
      </w:rPr>
    </w:lvl>
    <w:lvl w:ilvl="5" w:tplc="240A0005" w:tentative="1">
      <w:start w:val="1"/>
      <w:numFmt w:val="bullet"/>
      <w:lvlText w:val=""/>
      <w:lvlJc w:val="left"/>
      <w:pPr>
        <w:ind w:left="5466" w:hanging="360"/>
      </w:pPr>
      <w:rPr>
        <w:rFonts w:ascii="Wingdings" w:hAnsi="Wingdings" w:hint="default"/>
      </w:rPr>
    </w:lvl>
    <w:lvl w:ilvl="6" w:tplc="240A0001" w:tentative="1">
      <w:start w:val="1"/>
      <w:numFmt w:val="bullet"/>
      <w:lvlText w:val=""/>
      <w:lvlJc w:val="left"/>
      <w:pPr>
        <w:ind w:left="6186" w:hanging="360"/>
      </w:pPr>
      <w:rPr>
        <w:rFonts w:ascii="Symbol" w:hAnsi="Symbol" w:hint="default"/>
      </w:rPr>
    </w:lvl>
    <w:lvl w:ilvl="7" w:tplc="240A0003" w:tentative="1">
      <w:start w:val="1"/>
      <w:numFmt w:val="bullet"/>
      <w:lvlText w:val="o"/>
      <w:lvlJc w:val="left"/>
      <w:pPr>
        <w:ind w:left="6906" w:hanging="360"/>
      </w:pPr>
      <w:rPr>
        <w:rFonts w:ascii="Courier New" w:hAnsi="Courier New" w:cs="Courier New" w:hint="default"/>
      </w:rPr>
    </w:lvl>
    <w:lvl w:ilvl="8" w:tplc="240A0005" w:tentative="1">
      <w:start w:val="1"/>
      <w:numFmt w:val="bullet"/>
      <w:lvlText w:val=""/>
      <w:lvlJc w:val="left"/>
      <w:pPr>
        <w:ind w:left="7626" w:hanging="360"/>
      </w:pPr>
      <w:rPr>
        <w:rFonts w:ascii="Wingdings" w:hAnsi="Wingdings" w:hint="default"/>
      </w:rPr>
    </w:lvl>
  </w:abstractNum>
  <w:abstractNum w:abstractNumId="27">
    <w:nsid w:val="52827F5F"/>
    <w:multiLevelType w:val="hybridMultilevel"/>
    <w:tmpl w:val="624EA592"/>
    <w:lvl w:ilvl="0" w:tplc="240A0001">
      <w:start w:val="1"/>
      <w:numFmt w:val="bullet"/>
      <w:lvlText w:val=""/>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8">
    <w:nsid w:val="52E444DA"/>
    <w:multiLevelType w:val="hybridMultilevel"/>
    <w:tmpl w:val="6FCEB2BE"/>
    <w:lvl w:ilvl="0" w:tplc="240A0001">
      <w:start w:val="1"/>
      <w:numFmt w:val="bullet"/>
      <w:lvlText w:val=""/>
      <w:lvlJc w:val="left"/>
      <w:pPr>
        <w:ind w:left="2484" w:hanging="360"/>
      </w:pPr>
      <w:rPr>
        <w:rFonts w:ascii="Symbol" w:hAnsi="Symbol" w:hint="default"/>
      </w:rPr>
    </w:lvl>
    <w:lvl w:ilvl="1" w:tplc="240A0003">
      <w:start w:val="1"/>
      <w:numFmt w:val="bullet"/>
      <w:lvlText w:val="o"/>
      <w:lvlJc w:val="left"/>
      <w:pPr>
        <w:ind w:left="3204" w:hanging="360"/>
      </w:pPr>
      <w:rPr>
        <w:rFonts w:ascii="Courier New" w:hAnsi="Courier New" w:cs="Courier New" w:hint="default"/>
      </w:rPr>
    </w:lvl>
    <w:lvl w:ilvl="2" w:tplc="240A0005">
      <w:start w:val="1"/>
      <w:numFmt w:val="bullet"/>
      <w:lvlText w:val=""/>
      <w:lvlJc w:val="left"/>
      <w:pPr>
        <w:ind w:left="3924" w:hanging="360"/>
      </w:pPr>
      <w:rPr>
        <w:rFonts w:ascii="Wingdings" w:hAnsi="Wingdings" w:hint="default"/>
      </w:rPr>
    </w:lvl>
    <w:lvl w:ilvl="3" w:tplc="240A0001">
      <w:start w:val="1"/>
      <w:numFmt w:val="bullet"/>
      <w:lvlText w:val=""/>
      <w:lvlJc w:val="left"/>
      <w:pPr>
        <w:ind w:left="4644" w:hanging="360"/>
      </w:pPr>
      <w:rPr>
        <w:rFonts w:ascii="Symbol" w:hAnsi="Symbol" w:hint="default"/>
      </w:rPr>
    </w:lvl>
    <w:lvl w:ilvl="4" w:tplc="240A0003">
      <w:start w:val="1"/>
      <w:numFmt w:val="bullet"/>
      <w:lvlText w:val="o"/>
      <w:lvlJc w:val="left"/>
      <w:pPr>
        <w:ind w:left="5364" w:hanging="360"/>
      </w:pPr>
      <w:rPr>
        <w:rFonts w:ascii="Courier New" w:hAnsi="Courier New" w:cs="Courier New" w:hint="default"/>
      </w:rPr>
    </w:lvl>
    <w:lvl w:ilvl="5" w:tplc="240A0005">
      <w:start w:val="1"/>
      <w:numFmt w:val="bullet"/>
      <w:lvlText w:val=""/>
      <w:lvlJc w:val="left"/>
      <w:pPr>
        <w:ind w:left="6084" w:hanging="360"/>
      </w:pPr>
      <w:rPr>
        <w:rFonts w:ascii="Wingdings" w:hAnsi="Wingdings" w:hint="default"/>
      </w:rPr>
    </w:lvl>
    <w:lvl w:ilvl="6" w:tplc="240A0001">
      <w:start w:val="1"/>
      <w:numFmt w:val="bullet"/>
      <w:lvlText w:val=""/>
      <w:lvlJc w:val="left"/>
      <w:pPr>
        <w:ind w:left="6804" w:hanging="360"/>
      </w:pPr>
      <w:rPr>
        <w:rFonts w:ascii="Symbol" w:hAnsi="Symbol" w:hint="default"/>
      </w:rPr>
    </w:lvl>
    <w:lvl w:ilvl="7" w:tplc="240A0003">
      <w:start w:val="1"/>
      <w:numFmt w:val="bullet"/>
      <w:lvlText w:val="o"/>
      <w:lvlJc w:val="left"/>
      <w:pPr>
        <w:ind w:left="7524" w:hanging="360"/>
      </w:pPr>
      <w:rPr>
        <w:rFonts w:ascii="Courier New" w:hAnsi="Courier New" w:cs="Courier New" w:hint="default"/>
      </w:rPr>
    </w:lvl>
    <w:lvl w:ilvl="8" w:tplc="240A0005">
      <w:start w:val="1"/>
      <w:numFmt w:val="bullet"/>
      <w:lvlText w:val=""/>
      <w:lvlJc w:val="left"/>
      <w:pPr>
        <w:ind w:left="8244" w:hanging="360"/>
      </w:pPr>
      <w:rPr>
        <w:rFonts w:ascii="Wingdings" w:hAnsi="Wingdings" w:hint="default"/>
      </w:rPr>
    </w:lvl>
  </w:abstractNum>
  <w:abstractNum w:abstractNumId="29">
    <w:nsid w:val="58447D6D"/>
    <w:multiLevelType w:val="hybridMultilevel"/>
    <w:tmpl w:val="12FCB2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FC7144D"/>
    <w:multiLevelType w:val="multilevel"/>
    <w:tmpl w:val="F51CD7F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1">
    <w:nsid w:val="5FCD12CE"/>
    <w:multiLevelType w:val="singleLevel"/>
    <w:tmpl w:val="04090001"/>
    <w:lvl w:ilvl="0">
      <w:numFmt w:val="bullet"/>
      <w:lvlText w:val=""/>
      <w:lvlJc w:val="left"/>
      <w:pPr>
        <w:tabs>
          <w:tab w:val="num" w:pos="360"/>
        </w:tabs>
        <w:ind w:left="360" w:hanging="360"/>
      </w:pPr>
      <w:rPr>
        <w:rFonts w:ascii="Symbol" w:hAnsi="Symbol" w:hint="default"/>
      </w:rPr>
    </w:lvl>
  </w:abstractNum>
  <w:abstractNum w:abstractNumId="32">
    <w:nsid w:val="62A77447"/>
    <w:multiLevelType w:val="hybridMultilevel"/>
    <w:tmpl w:val="243C5EE4"/>
    <w:lvl w:ilvl="0" w:tplc="240A0001">
      <w:start w:val="1"/>
      <w:numFmt w:val="bullet"/>
      <w:lvlText w:val=""/>
      <w:lvlJc w:val="left"/>
      <w:pPr>
        <w:ind w:left="2226" w:hanging="360"/>
      </w:pPr>
      <w:rPr>
        <w:rFonts w:ascii="Symbol" w:hAnsi="Symbol" w:hint="default"/>
      </w:rPr>
    </w:lvl>
    <w:lvl w:ilvl="1" w:tplc="240A0003" w:tentative="1">
      <w:start w:val="1"/>
      <w:numFmt w:val="bullet"/>
      <w:lvlText w:val="o"/>
      <w:lvlJc w:val="left"/>
      <w:pPr>
        <w:ind w:left="2946" w:hanging="360"/>
      </w:pPr>
      <w:rPr>
        <w:rFonts w:ascii="Courier New" w:hAnsi="Courier New" w:cs="Courier New" w:hint="default"/>
      </w:rPr>
    </w:lvl>
    <w:lvl w:ilvl="2" w:tplc="240A0005" w:tentative="1">
      <w:start w:val="1"/>
      <w:numFmt w:val="bullet"/>
      <w:lvlText w:val=""/>
      <w:lvlJc w:val="left"/>
      <w:pPr>
        <w:ind w:left="3666" w:hanging="360"/>
      </w:pPr>
      <w:rPr>
        <w:rFonts w:ascii="Wingdings" w:hAnsi="Wingdings" w:hint="default"/>
      </w:rPr>
    </w:lvl>
    <w:lvl w:ilvl="3" w:tplc="240A0001" w:tentative="1">
      <w:start w:val="1"/>
      <w:numFmt w:val="bullet"/>
      <w:lvlText w:val=""/>
      <w:lvlJc w:val="left"/>
      <w:pPr>
        <w:ind w:left="4386" w:hanging="360"/>
      </w:pPr>
      <w:rPr>
        <w:rFonts w:ascii="Symbol" w:hAnsi="Symbol" w:hint="default"/>
      </w:rPr>
    </w:lvl>
    <w:lvl w:ilvl="4" w:tplc="240A0003" w:tentative="1">
      <w:start w:val="1"/>
      <w:numFmt w:val="bullet"/>
      <w:lvlText w:val="o"/>
      <w:lvlJc w:val="left"/>
      <w:pPr>
        <w:ind w:left="5106" w:hanging="360"/>
      </w:pPr>
      <w:rPr>
        <w:rFonts w:ascii="Courier New" w:hAnsi="Courier New" w:cs="Courier New" w:hint="default"/>
      </w:rPr>
    </w:lvl>
    <w:lvl w:ilvl="5" w:tplc="240A0005" w:tentative="1">
      <w:start w:val="1"/>
      <w:numFmt w:val="bullet"/>
      <w:lvlText w:val=""/>
      <w:lvlJc w:val="left"/>
      <w:pPr>
        <w:ind w:left="5826" w:hanging="360"/>
      </w:pPr>
      <w:rPr>
        <w:rFonts w:ascii="Wingdings" w:hAnsi="Wingdings" w:hint="default"/>
      </w:rPr>
    </w:lvl>
    <w:lvl w:ilvl="6" w:tplc="240A0001" w:tentative="1">
      <w:start w:val="1"/>
      <w:numFmt w:val="bullet"/>
      <w:lvlText w:val=""/>
      <w:lvlJc w:val="left"/>
      <w:pPr>
        <w:ind w:left="6546" w:hanging="360"/>
      </w:pPr>
      <w:rPr>
        <w:rFonts w:ascii="Symbol" w:hAnsi="Symbol" w:hint="default"/>
      </w:rPr>
    </w:lvl>
    <w:lvl w:ilvl="7" w:tplc="240A0003" w:tentative="1">
      <w:start w:val="1"/>
      <w:numFmt w:val="bullet"/>
      <w:lvlText w:val="o"/>
      <w:lvlJc w:val="left"/>
      <w:pPr>
        <w:ind w:left="7266" w:hanging="360"/>
      </w:pPr>
      <w:rPr>
        <w:rFonts w:ascii="Courier New" w:hAnsi="Courier New" w:cs="Courier New" w:hint="default"/>
      </w:rPr>
    </w:lvl>
    <w:lvl w:ilvl="8" w:tplc="240A0005" w:tentative="1">
      <w:start w:val="1"/>
      <w:numFmt w:val="bullet"/>
      <w:lvlText w:val=""/>
      <w:lvlJc w:val="left"/>
      <w:pPr>
        <w:ind w:left="7986" w:hanging="360"/>
      </w:pPr>
      <w:rPr>
        <w:rFonts w:ascii="Wingdings" w:hAnsi="Wingdings" w:hint="default"/>
      </w:rPr>
    </w:lvl>
  </w:abstractNum>
  <w:abstractNum w:abstractNumId="33">
    <w:nsid w:val="632A03AE"/>
    <w:multiLevelType w:val="hybridMultilevel"/>
    <w:tmpl w:val="8A82121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686C498D"/>
    <w:multiLevelType w:val="hybridMultilevel"/>
    <w:tmpl w:val="CBBED702"/>
    <w:lvl w:ilvl="0" w:tplc="0C0A0003">
      <w:start w:val="1"/>
      <w:numFmt w:val="bullet"/>
      <w:lvlText w:val="o"/>
      <w:lvlJc w:val="left"/>
      <w:pPr>
        <w:ind w:left="3204" w:hanging="360"/>
      </w:pPr>
      <w:rPr>
        <w:rFonts w:ascii="Courier New" w:hAnsi="Courier New" w:cs="Courier New" w:hint="default"/>
      </w:rPr>
    </w:lvl>
    <w:lvl w:ilvl="1" w:tplc="0C0A0003">
      <w:start w:val="1"/>
      <w:numFmt w:val="bullet"/>
      <w:lvlText w:val="o"/>
      <w:lvlJc w:val="left"/>
      <w:pPr>
        <w:ind w:left="3924" w:hanging="360"/>
      </w:pPr>
      <w:rPr>
        <w:rFonts w:ascii="Courier New" w:hAnsi="Courier New" w:cs="Courier New" w:hint="default"/>
      </w:rPr>
    </w:lvl>
    <w:lvl w:ilvl="2" w:tplc="0C0A0005">
      <w:start w:val="1"/>
      <w:numFmt w:val="bullet"/>
      <w:lvlText w:val=""/>
      <w:lvlJc w:val="left"/>
      <w:pPr>
        <w:ind w:left="4644" w:hanging="360"/>
      </w:pPr>
      <w:rPr>
        <w:rFonts w:ascii="Wingdings" w:hAnsi="Wingdings" w:hint="default"/>
      </w:rPr>
    </w:lvl>
    <w:lvl w:ilvl="3" w:tplc="0C0A0001">
      <w:start w:val="1"/>
      <w:numFmt w:val="bullet"/>
      <w:lvlText w:val=""/>
      <w:lvlJc w:val="left"/>
      <w:pPr>
        <w:ind w:left="5364" w:hanging="360"/>
      </w:pPr>
      <w:rPr>
        <w:rFonts w:ascii="Symbol" w:hAnsi="Symbol" w:hint="default"/>
      </w:rPr>
    </w:lvl>
    <w:lvl w:ilvl="4" w:tplc="0C0A0003">
      <w:start w:val="1"/>
      <w:numFmt w:val="bullet"/>
      <w:lvlText w:val="o"/>
      <w:lvlJc w:val="left"/>
      <w:pPr>
        <w:ind w:left="6084" w:hanging="360"/>
      </w:pPr>
      <w:rPr>
        <w:rFonts w:ascii="Courier New" w:hAnsi="Courier New" w:cs="Courier New" w:hint="default"/>
      </w:rPr>
    </w:lvl>
    <w:lvl w:ilvl="5" w:tplc="0C0A0005">
      <w:start w:val="1"/>
      <w:numFmt w:val="bullet"/>
      <w:lvlText w:val=""/>
      <w:lvlJc w:val="left"/>
      <w:pPr>
        <w:ind w:left="6804" w:hanging="360"/>
      </w:pPr>
      <w:rPr>
        <w:rFonts w:ascii="Wingdings" w:hAnsi="Wingdings" w:hint="default"/>
      </w:rPr>
    </w:lvl>
    <w:lvl w:ilvl="6" w:tplc="0C0A0001">
      <w:start w:val="1"/>
      <w:numFmt w:val="bullet"/>
      <w:lvlText w:val=""/>
      <w:lvlJc w:val="left"/>
      <w:pPr>
        <w:ind w:left="7524" w:hanging="360"/>
      </w:pPr>
      <w:rPr>
        <w:rFonts w:ascii="Symbol" w:hAnsi="Symbol" w:hint="default"/>
      </w:rPr>
    </w:lvl>
    <w:lvl w:ilvl="7" w:tplc="0C0A0003">
      <w:start w:val="1"/>
      <w:numFmt w:val="bullet"/>
      <w:lvlText w:val="o"/>
      <w:lvlJc w:val="left"/>
      <w:pPr>
        <w:ind w:left="8244" w:hanging="360"/>
      </w:pPr>
      <w:rPr>
        <w:rFonts w:ascii="Courier New" w:hAnsi="Courier New" w:cs="Courier New" w:hint="default"/>
      </w:rPr>
    </w:lvl>
    <w:lvl w:ilvl="8" w:tplc="0C0A0005">
      <w:start w:val="1"/>
      <w:numFmt w:val="bullet"/>
      <w:lvlText w:val=""/>
      <w:lvlJc w:val="left"/>
      <w:pPr>
        <w:ind w:left="8964" w:hanging="360"/>
      </w:pPr>
      <w:rPr>
        <w:rFonts w:ascii="Wingdings" w:hAnsi="Wingdings" w:hint="default"/>
      </w:rPr>
    </w:lvl>
  </w:abstractNum>
  <w:abstractNum w:abstractNumId="35">
    <w:nsid w:val="6AFF0EDA"/>
    <w:multiLevelType w:val="hybridMultilevel"/>
    <w:tmpl w:val="F1A63556"/>
    <w:lvl w:ilvl="0" w:tplc="240A0001">
      <w:start w:val="1"/>
      <w:numFmt w:val="bullet"/>
      <w:lvlText w:val=""/>
      <w:lvlJc w:val="left"/>
      <w:pPr>
        <w:ind w:left="2226" w:hanging="360"/>
      </w:pPr>
      <w:rPr>
        <w:rFonts w:ascii="Symbol" w:hAnsi="Symbol" w:hint="default"/>
      </w:rPr>
    </w:lvl>
    <w:lvl w:ilvl="1" w:tplc="240A0003" w:tentative="1">
      <w:start w:val="1"/>
      <w:numFmt w:val="bullet"/>
      <w:lvlText w:val="o"/>
      <w:lvlJc w:val="left"/>
      <w:pPr>
        <w:ind w:left="2946" w:hanging="360"/>
      </w:pPr>
      <w:rPr>
        <w:rFonts w:ascii="Courier New" w:hAnsi="Courier New" w:cs="Courier New" w:hint="default"/>
      </w:rPr>
    </w:lvl>
    <w:lvl w:ilvl="2" w:tplc="240A0005" w:tentative="1">
      <w:start w:val="1"/>
      <w:numFmt w:val="bullet"/>
      <w:lvlText w:val=""/>
      <w:lvlJc w:val="left"/>
      <w:pPr>
        <w:ind w:left="3666" w:hanging="360"/>
      </w:pPr>
      <w:rPr>
        <w:rFonts w:ascii="Wingdings" w:hAnsi="Wingdings" w:hint="default"/>
      </w:rPr>
    </w:lvl>
    <w:lvl w:ilvl="3" w:tplc="240A0001" w:tentative="1">
      <w:start w:val="1"/>
      <w:numFmt w:val="bullet"/>
      <w:lvlText w:val=""/>
      <w:lvlJc w:val="left"/>
      <w:pPr>
        <w:ind w:left="4386" w:hanging="360"/>
      </w:pPr>
      <w:rPr>
        <w:rFonts w:ascii="Symbol" w:hAnsi="Symbol" w:hint="default"/>
      </w:rPr>
    </w:lvl>
    <w:lvl w:ilvl="4" w:tplc="240A0003" w:tentative="1">
      <w:start w:val="1"/>
      <w:numFmt w:val="bullet"/>
      <w:lvlText w:val="o"/>
      <w:lvlJc w:val="left"/>
      <w:pPr>
        <w:ind w:left="5106" w:hanging="360"/>
      </w:pPr>
      <w:rPr>
        <w:rFonts w:ascii="Courier New" w:hAnsi="Courier New" w:cs="Courier New" w:hint="default"/>
      </w:rPr>
    </w:lvl>
    <w:lvl w:ilvl="5" w:tplc="240A0005" w:tentative="1">
      <w:start w:val="1"/>
      <w:numFmt w:val="bullet"/>
      <w:lvlText w:val=""/>
      <w:lvlJc w:val="left"/>
      <w:pPr>
        <w:ind w:left="5826" w:hanging="360"/>
      </w:pPr>
      <w:rPr>
        <w:rFonts w:ascii="Wingdings" w:hAnsi="Wingdings" w:hint="default"/>
      </w:rPr>
    </w:lvl>
    <w:lvl w:ilvl="6" w:tplc="240A0001" w:tentative="1">
      <w:start w:val="1"/>
      <w:numFmt w:val="bullet"/>
      <w:lvlText w:val=""/>
      <w:lvlJc w:val="left"/>
      <w:pPr>
        <w:ind w:left="6546" w:hanging="360"/>
      </w:pPr>
      <w:rPr>
        <w:rFonts w:ascii="Symbol" w:hAnsi="Symbol" w:hint="default"/>
      </w:rPr>
    </w:lvl>
    <w:lvl w:ilvl="7" w:tplc="240A0003" w:tentative="1">
      <w:start w:val="1"/>
      <w:numFmt w:val="bullet"/>
      <w:lvlText w:val="o"/>
      <w:lvlJc w:val="left"/>
      <w:pPr>
        <w:ind w:left="7266" w:hanging="360"/>
      </w:pPr>
      <w:rPr>
        <w:rFonts w:ascii="Courier New" w:hAnsi="Courier New" w:cs="Courier New" w:hint="default"/>
      </w:rPr>
    </w:lvl>
    <w:lvl w:ilvl="8" w:tplc="240A0005" w:tentative="1">
      <w:start w:val="1"/>
      <w:numFmt w:val="bullet"/>
      <w:lvlText w:val=""/>
      <w:lvlJc w:val="left"/>
      <w:pPr>
        <w:ind w:left="7986" w:hanging="360"/>
      </w:pPr>
      <w:rPr>
        <w:rFonts w:ascii="Wingdings" w:hAnsi="Wingdings" w:hint="default"/>
      </w:rPr>
    </w:lvl>
  </w:abstractNum>
  <w:abstractNum w:abstractNumId="36">
    <w:nsid w:val="6BB9734F"/>
    <w:multiLevelType w:val="multilevel"/>
    <w:tmpl w:val="C870113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7">
    <w:nsid w:val="6FE562C8"/>
    <w:multiLevelType w:val="singleLevel"/>
    <w:tmpl w:val="BEDED65E"/>
    <w:lvl w:ilvl="0">
      <w:numFmt w:val="bullet"/>
      <w:lvlText w:val=""/>
      <w:lvlJc w:val="left"/>
      <w:pPr>
        <w:tabs>
          <w:tab w:val="num" w:pos="360"/>
        </w:tabs>
        <w:ind w:left="360" w:hanging="360"/>
      </w:pPr>
      <w:rPr>
        <w:rFonts w:ascii="Symbol" w:hAnsi="Symbol" w:hint="default"/>
        <w:b w:val="0"/>
      </w:rPr>
    </w:lvl>
  </w:abstractNum>
  <w:abstractNum w:abstractNumId="38">
    <w:nsid w:val="7011034A"/>
    <w:multiLevelType w:val="hybridMultilevel"/>
    <w:tmpl w:val="36164702"/>
    <w:lvl w:ilvl="0" w:tplc="92B249B6">
      <w:numFmt w:val="bullet"/>
      <w:lvlText w:val="-"/>
      <w:lvlJc w:val="left"/>
      <w:pPr>
        <w:ind w:left="1080" w:hanging="360"/>
      </w:pPr>
      <w:rPr>
        <w:rFonts w:ascii="Arial" w:eastAsia="Calibr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9">
    <w:nsid w:val="71436873"/>
    <w:multiLevelType w:val="hybridMultilevel"/>
    <w:tmpl w:val="ADBECE7C"/>
    <w:lvl w:ilvl="0" w:tplc="240A0017">
      <w:start w:val="1"/>
      <w:numFmt w:val="lowerLetter"/>
      <w:lvlText w:val="%1)"/>
      <w:lvlJc w:val="left"/>
      <w:pPr>
        <w:ind w:left="1776" w:hanging="360"/>
      </w:pPr>
    </w:lvl>
    <w:lvl w:ilvl="1" w:tplc="240A0019" w:tentative="1">
      <w:start w:val="1"/>
      <w:numFmt w:val="lowerLetter"/>
      <w:lvlText w:val="%2."/>
      <w:lvlJc w:val="left"/>
      <w:pPr>
        <w:ind w:left="2496" w:hanging="360"/>
      </w:pPr>
    </w:lvl>
    <w:lvl w:ilvl="2" w:tplc="240A001B" w:tentative="1">
      <w:start w:val="1"/>
      <w:numFmt w:val="lowerRoman"/>
      <w:lvlText w:val="%3."/>
      <w:lvlJc w:val="right"/>
      <w:pPr>
        <w:ind w:left="3216" w:hanging="180"/>
      </w:pPr>
    </w:lvl>
    <w:lvl w:ilvl="3" w:tplc="240A000F" w:tentative="1">
      <w:start w:val="1"/>
      <w:numFmt w:val="decimal"/>
      <w:lvlText w:val="%4."/>
      <w:lvlJc w:val="left"/>
      <w:pPr>
        <w:ind w:left="3936" w:hanging="360"/>
      </w:pPr>
    </w:lvl>
    <w:lvl w:ilvl="4" w:tplc="240A0019" w:tentative="1">
      <w:start w:val="1"/>
      <w:numFmt w:val="lowerLetter"/>
      <w:lvlText w:val="%5."/>
      <w:lvlJc w:val="left"/>
      <w:pPr>
        <w:ind w:left="4656" w:hanging="360"/>
      </w:pPr>
    </w:lvl>
    <w:lvl w:ilvl="5" w:tplc="240A001B" w:tentative="1">
      <w:start w:val="1"/>
      <w:numFmt w:val="lowerRoman"/>
      <w:lvlText w:val="%6."/>
      <w:lvlJc w:val="right"/>
      <w:pPr>
        <w:ind w:left="5376" w:hanging="180"/>
      </w:pPr>
    </w:lvl>
    <w:lvl w:ilvl="6" w:tplc="240A000F" w:tentative="1">
      <w:start w:val="1"/>
      <w:numFmt w:val="decimal"/>
      <w:lvlText w:val="%7."/>
      <w:lvlJc w:val="left"/>
      <w:pPr>
        <w:ind w:left="6096" w:hanging="360"/>
      </w:pPr>
    </w:lvl>
    <w:lvl w:ilvl="7" w:tplc="240A0019" w:tentative="1">
      <w:start w:val="1"/>
      <w:numFmt w:val="lowerLetter"/>
      <w:lvlText w:val="%8."/>
      <w:lvlJc w:val="left"/>
      <w:pPr>
        <w:ind w:left="6816" w:hanging="360"/>
      </w:pPr>
    </w:lvl>
    <w:lvl w:ilvl="8" w:tplc="240A001B" w:tentative="1">
      <w:start w:val="1"/>
      <w:numFmt w:val="lowerRoman"/>
      <w:lvlText w:val="%9."/>
      <w:lvlJc w:val="right"/>
      <w:pPr>
        <w:ind w:left="7536" w:hanging="180"/>
      </w:pPr>
    </w:lvl>
  </w:abstractNum>
  <w:abstractNum w:abstractNumId="40">
    <w:nsid w:val="74AD7504"/>
    <w:multiLevelType w:val="hybridMultilevel"/>
    <w:tmpl w:val="80F8373E"/>
    <w:lvl w:ilvl="0" w:tplc="1B168CAE">
      <w:start w:val="1"/>
      <w:numFmt w:val="lowerLetter"/>
      <w:lvlText w:val="%1)"/>
      <w:lvlJc w:val="left"/>
      <w:pPr>
        <w:ind w:left="2160" w:hanging="360"/>
      </w:pPr>
      <w:rPr>
        <w:rFonts w:hint="default"/>
      </w:r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41">
    <w:nsid w:val="77054E82"/>
    <w:multiLevelType w:val="hybridMultilevel"/>
    <w:tmpl w:val="49801AB8"/>
    <w:lvl w:ilvl="0" w:tplc="240A0001">
      <w:start w:val="1"/>
      <w:numFmt w:val="bullet"/>
      <w:lvlText w:val=""/>
      <w:lvlJc w:val="left"/>
      <w:pPr>
        <w:ind w:left="2226" w:hanging="360"/>
      </w:pPr>
      <w:rPr>
        <w:rFonts w:ascii="Symbol" w:hAnsi="Symbol" w:hint="default"/>
      </w:rPr>
    </w:lvl>
    <w:lvl w:ilvl="1" w:tplc="240A0003" w:tentative="1">
      <w:start w:val="1"/>
      <w:numFmt w:val="bullet"/>
      <w:lvlText w:val="o"/>
      <w:lvlJc w:val="left"/>
      <w:pPr>
        <w:ind w:left="2946" w:hanging="360"/>
      </w:pPr>
      <w:rPr>
        <w:rFonts w:ascii="Courier New" w:hAnsi="Courier New" w:cs="Courier New" w:hint="default"/>
      </w:rPr>
    </w:lvl>
    <w:lvl w:ilvl="2" w:tplc="240A0005" w:tentative="1">
      <w:start w:val="1"/>
      <w:numFmt w:val="bullet"/>
      <w:lvlText w:val=""/>
      <w:lvlJc w:val="left"/>
      <w:pPr>
        <w:ind w:left="3666" w:hanging="360"/>
      </w:pPr>
      <w:rPr>
        <w:rFonts w:ascii="Wingdings" w:hAnsi="Wingdings" w:hint="default"/>
      </w:rPr>
    </w:lvl>
    <w:lvl w:ilvl="3" w:tplc="240A0001" w:tentative="1">
      <w:start w:val="1"/>
      <w:numFmt w:val="bullet"/>
      <w:lvlText w:val=""/>
      <w:lvlJc w:val="left"/>
      <w:pPr>
        <w:ind w:left="4386" w:hanging="360"/>
      </w:pPr>
      <w:rPr>
        <w:rFonts w:ascii="Symbol" w:hAnsi="Symbol" w:hint="default"/>
      </w:rPr>
    </w:lvl>
    <w:lvl w:ilvl="4" w:tplc="240A0003" w:tentative="1">
      <w:start w:val="1"/>
      <w:numFmt w:val="bullet"/>
      <w:lvlText w:val="o"/>
      <w:lvlJc w:val="left"/>
      <w:pPr>
        <w:ind w:left="5106" w:hanging="360"/>
      </w:pPr>
      <w:rPr>
        <w:rFonts w:ascii="Courier New" w:hAnsi="Courier New" w:cs="Courier New" w:hint="default"/>
      </w:rPr>
    </w:lvl>
    <w:lvl w:ilvl="5" w:tplc="240A0005" w:tentative="1">
      <w:start w:val="1"/>
      <w:numFmt w:val="bullet"/>
      <w:lvlText w:val=""/>
      <w:lvlJc w:val="left"/>
      <w:pPr>
        <w:ind w:left="5826" w:hanging="360"/>
      </w:pPr>
      <w:rPr>
        <w:rFonts w:ascii="Wingdings" w:hAnsi="Wingdings" w:hint="default"/>
      </w:rPr>
    </w:lvl>
    <w:lvl w:ilvl="6" w:tplc="240A0001" w:tentative="1">
      <w:start w:val="1"/>
      <w:numFmt w:val="bullet"/>
      <w:lvlText w:val=""/>
      <w:lvlJc w:val="left"/>
      <w:pPr>
        <w:ind w:left="6546" w:hanging="360"/>
      </w:pPr>
      <w:rPr>
        <w:rFonts w:ascii="Symbol" w:hAnsi="Symbol" w:hint="default"/>
      </w:rPr>
    </w:lvl>
    <w:lvl w:ilvl="7" w:tplc="240A0003" w:tentative="1">
      <w:start w:val="1"/>
      <w:numFmt w:val="bullet"/>
      <w:lvlText w:val="o"/>
      <w:lvlJc w:val="left"/>
      <w:pPr>
        <w:ind w:left="7266" w:hanging="360"/>
      </w:pPr>
      <w:rPr>
        <w:rFonts w:ascii="Courier New" w:hAnsi="Courier New" w:cs="Courier New" w:hint="default"/>
      </w:rPr>
    </w:lvl>
    <w:lvl w:ilvl="8" w:tplc="240A0005" w:tentative="1">
      <w:start w:val="1"/>
      <w:numFmt w:val="bullet"/>
      <w:lvlText w:val=""/>
      <w:lvlJc w:val="left"/>
      <w:pPr>
        <w:ind w:left="7986" w:hanging="360"/>
      </w:pPr>
      <w:rPr>
        <w:rFonts w:ascii="Wingdings" w:hAnsi="Wingdings" w:hint="default"/>
      </w:rPr>
    </w:lvl>
  </w:abstractNum>
  <w:abstractNum w:abstractNumId="42">
    <w:nsid w:val="78C60EEB"/>
    <w:multiLevelType w:val="hybridMultilevel"/>
    <w:tmpl w:val="192E4878"/>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3">
    <w:nsid w:val="7BA9517D"/>
    <w:multiLevelType w:val="hybridMultilevel"/>
    <w:tmpl w:val="E0745B10"/>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4">
    <w:nsid w:val="7BC16935"/>
    <w:multiLevelType w:val="hybridMultilevel"/>
    <w:tmpl w:val="C18CA5EC"/>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45">
    <w:nsid w:val="7EEB5827"/>
    <w:multiLevelType w:val="hybridMultilevel"/>
    <w:tmpl w:val="0FAEC2F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8"/>
  </w:num>
  <w:num w:numId="2">
    <w:abstractNumId w:val="15"/>
  </w:num>
  <w:num w:numId="3">
    <w:abstractNumId w:val="24"/>
  </w:num>
  <w:num w:numId="4">
    <w:abstractNumId w:val="14"/>
  </w:num>
  <w:num w:numId="5">
    <w:abstractNumId w:val="30"/>
  </w:num>
  <w:num w:numId="6">
    <w:abstractNumId w:val="36"/>
  </w:num>
  <w:num w:numId="7">
    <w:abstractNumId w:val="22"/>
  </w:num>
  <w:num w:numId="8">
    <w:abstractNumId w:val="31"/>
  </w:num>
  <w:num w:numId="9">
    <w:abstractNumId w:val="37"/>
  </w:num>
  <w:num w:numId="10">
    <w:abstractNumId w:val="20"/>
  </w:num>
  <w:num w:numId="11">
    <w:abstractNumId w:val="39"/>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num>
  <w:num w:numId="14">
    <w:abstractNumId w:val="11"/>
  </w:num>
  <w:num w:numId="15">
    <w:abstractNumId w:val="12"/>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16">
    <w:abstractNumId w:val="33"/>
  </w:num>
  <w:num w:numId="17">
    <w:abstractNumId w:val="3"/>
  </w:num>
  <w:num w:numId="18">
    <w:abstractNumId w:val="1"/>
  </w:num>
  <w:num w:numId="19">
    <w:abstractNumId w:val="11"/>
  </w:num>
  <w:num w:numId="20">
    <w:abstractNumId w:val="8"/>
  </w:num>
  <w:num w:numId="21">
    <w:abstractNumId w:val="7"/>
  </w:num>
  <w:num w:numId="22">
    <w:abstractNumId w:val="28"/>
  </w:num>
  <w:num w:numId="23">
    <w:abstractNumId w:val="4"/>
  </w:num>
  <w:num w:numId="24">
    <w:abstractNumId w:val="34"/>
  </w:num>
  <w:num w:numId="25">
    <w:abstractNumId w:val="42"/>
  </w:num>
  <w:num w:numId="26">
    <w:abstractNumId w:val="2"/>
  </w:num>
  <w:num w:numId="27">
    <w:abstractNumId w:val="27"/>
  </w:num>
  <w:num w:numId="28">
    <w:abstractNumId w:val="5"/>
  </w:num>
  <w:num w:numId="29">
    <w:abstractNumId w:val="43"/>
  </w:num>
  <w:num w:numId="30">
    <w:abstractNumId w:val="13"/>
  </w:num>
  <w:num w:numId="31">
    <w:abstractNumId w:val="44"/>
  </w:num>
  <w:num w:numId="32">
    <w:abstractNumId w:val="23"/>
  </w:num>
  <w:num w:numId="33">
    <w:abstractNumId w:val="7"/>
  </w:num>
  <w:num w:numId="34">
    <w:abstractNumId w:val="21"/>
  </w:num>
  <w:num w:numId="35">
    <w:abstractNumId w:val="29"/>
  </w:num>
  <w:num w:numId="36">
    <w:abstractNumId w:val="45"/>
  </w:num>
  <w:num w:numId="37">
    <w:abstractNumId w:val="6"/>
  </w:num>
  <w:num w:numId="38">
    <w:abstractNumId w:val="25"/>
  </w:num>
  <w:num w:numId="39">
    <w:abstractNumId w:val="26"/>
  </w:num>
  <w:num w:numId="40">
    <w:abstractNumId w:val="19"/>
  </w:num>
  <w:num w:numId="41">
    <w:abstractNumId w:val="35"/>
  </w:num>
  <w:num w:numId="42">
    <w:abstractNumId w:val="32"/>
  </w:num>
  <w:num w:numId="43">
    <w:abstractNumId w:val="16"/>
  </w:num>
  <w:num w:numId="44">
    <w:abstractNumId w:val="17"/>
  </w:num>
  <w:num w:numId="45">
    <w:abstractNumId w:val="0"/>
  </w:num>
  <w:num w:numId="46">
    <w:abstractNumId w:val="41"/>
  </w:num>
  <w:num w:numId="47">
    <w:abstractNumId w:val="38"/>
  </w:num>
  <w:num w:numId="48">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CO" w:vendorID="64" w:dllVersion="6" w:nlCheck="1" w:checkStyle="0"/>
  <w:activeWritingStyle w:appName="MSWord" w:lang="es-ES" w:vendorID="64" w:dllVersion="6" w:nlCheck="1" w:checkStyle="0"/>
  <w:activeWritingStyle w:appName="MSWord" w:lang="en-US" w:vendorID="64" w:dllVersion="6" w:nlCheck="1" w:checkStyle="0"/>
  <w:activeWritingStyle w:appName="MSWord" w:lang="es-CO"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ES_tradnl"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018"/>
    <w:rsid w:val="00001188"/>
    <w:rsid w:val="000020E6"/>
    <w:rsid w:val="00002532"/>
    <w:rsid w:val="000031C6"/>
    <w:rsid w:val="00004278"/>
    <w:rsid w:val="00004A3E"/>
    <w:rsid w:val="00007ECA"/>
    <w:rsid w:val="000109EB"/>
    <w:rsid w:val="00012BC0"/>
    <w:rsid w:val="000146A5"/>
    <w:rsid w:val="00015059"/>
    <w:rsid w:val="000168EA"/>
    <w:rsid w:val="00016B07"/>
    <w:rsid w:val="00020A92"/>
    <w:rsid w:val="000232C5"/>
    <w:rsid w:val="00023D82"/>
    <w:rsid w:val="00034A04"/>
    <w:rsid w:val="00035450"/>
    <w:rsid w:val="00035D50"/>
    <w:rsid w:val="000415A1"/>
    <w:rsid w:val="00042A69"/>
    <w:rsid w:val="00043428"/>
    <w:rsid w:val="00047CDE"/>
    <w:rsid w:val="000500B8"/>
    <w:rsid w:val="00051388"/>
    <w:rsid w:val="00051DC8"/>
    <w:rsid w:val="0005689D"/>
    <w:rsid w:val="00061AF2"/>
    <w:rsid w:val="00061E0B"/>
    <w:rsid w:val="00062966"/>
    <w:rsid w:val="00063D5C"/>
    <w:rsid w:val="00064834"/>
    <w:rsid w:val="00065524"/>
    <w:rsid w:val="000659CE"/>
    <w:rsid w:val="00065DA8"/>
    <w:rsid w:val="000708A7"/>
    <w:rsid w:val="000710EF"/>
    <w:rsid w:val="00073664"/>
    <w:rsid w:val="000754E9"/>
    <w:rsid w:val="00075726"/>
    <w:rsid w:val="00075B68"/>
    <w:rsid w:val="00075C2F"/>
    <w:rsid w:val="0007683E"/>
    <w:rsid w:val="000800F0"/>
    <w:rsid w:val="000821D5"/>
    <w:rsid w:val="000854F6"/>
    <w:rsid w:val="00087210"/>
    <w:rsid w:val="000873BC"/>
    <w:rsid w:val="00092C36"/>
    <w:rsid w:val="000969D0"/>
    <w:rsid w:val="000973C3"/>
    <w:rsid w:val="000A02FD"/>
    <w:rsid w:val="000A0B4D"/>
    <w:rsid w:val="000A2D3F"/>
    <w:rsid w:val="000A305D"/>
    <w:rsid w:val="000B0700"/>
    <w:rsid w:val="000B31ED"/>
    <w:rsid w:val="000B3B60"/>
    <w:rsid w:val="000B3D5B"/>
    <w:rsid w:val="000B4112"/>
    <w:rsid w:val="000B5618"/>
    <w:rsid w:val="000B5E61"/>
    <w:rsid w:val="000B6981"/>
    <w:rsid w:val="000B74E7"/>
    <w:rsid w:val="000C0ADF"/>
    <w:rsid w:val="000C482A"/>
    <w:rsid w:val="000C489F"/>
    <w:rsid w:val="000C4DEC"/>
    <w:rsid w:val="000C624A"/>
    <w:rsid w:val="000C6F2B"/>
    <w:rsid w:val="000D0E00"/>
    <w:rsid w:val="000D2B99"/>
    <w:rsid w:val="000D3B3C"/>
    <w:rsid w:val="000E0203"/>
    <w:rsid w:val="000E157F"/>
    <w:rsid w:val="000E28F3"/>
    <w:rsid w:val="000E5EDC"/>
    <w:rsid w:val="000F03A4"/>
    <w:rsid w:val="000F0CAC"/>
    <w:rsid w:val="000F1F3F"/>
    <w:rsid w:val="000F3AC6"/>
    <w:rsid w:val="000F5A1F"/>
    <w:rsid w:val="000F7DA4"/>
    <w:rsid w:val="00100947"/>
    <w:rsid w:val="00103E1A"/>
    <w:rsid w:val="00104360"/>
    <w:rsid w:val="00106B83"/>
    <w:rsid w:val="0010743F"/>
    <w:rsid w:val="0010757A"/>
    <w:rsid w:val="0011121F"/>
    <w:rsid w:val="00112D68"/>
    <w:rsid w:val="00116EDB"/>
    <w:rsid w:val="001177D2"/>
    <w:rsid w:val="0012272C"/>
    <w:rsid w:val="0012752D"/>
    <w:rsid w:val="001344C1"/>
    <w:rsid w:val="0014144F"/>
    <w:rsid w:val="00143CD8"/>
    <w:rsid w:val="001505AE"/>
    <w:rsid w:val="001533A0"/>
    <w:rsid w:val="00153561"/>
    <w:rsid w:val="00154E1C"/>
    <w:rsid w:val="001571A7"/>
    <w:rsid w:val="00161A9A"/>
    <w:rsid w:val="00162A35"/>
    <w:rsid w:val="00163769"/>
    <w:rsid w:val="00164A99"/>
    <w:rsid w:val="00164B5E"/>
    <w:rsid w:val="0016563F"/>
    <w:rsid w:val="00165B29"/>
    <w:rsid w:val="00166855"/>
    <w:rsid w:val="0016743D"/>
    <w:rsid w:val="00167605"/>
    <w:rsid w:val="001709CE"/>
    <w:rsid w:val="0017118C"/>
    <w:rsid w:val="00171756"/>
    <w:rsid w:val="00171D2E"/>
    <w:rsid w:val="0017385B"/>
    <w:rsid w:val="00174186"/>
    <w:rsid w:val="001742D5"/>
    <w:rsid w:val="0017560F"/>
    <w:rsid w:val="00177C28"/>
    <w:rsid w:val="0018180C"/>
    <w:rsid w:val="00184472"/>
    <w:rsid w:val="001910F0"/>
    <w:rsid w:val="00191895"/>
    <w:rsid w:val="00195BA0"/>
    <w:rsid w:val="001A0189"/>
    <w:rsid w:val="001A04ED"/>
    <w:rsid w:val="001A5133"/>
    <w:rsid w:val="001A5C24"/>
    <w:rsid w:val="001A627B"/>
    <w:rsid w:val="001A71A8"/>
    <w:rsid w:val="001B7542"/>
    <w:rsid w:val="001C3E02"/>
    <w:rsid w:val="001C5ADA"/>
    <w:rsid w:val="001C5B6B"/>
    <w:rsid w:val="001C67FF"/>
    <w:rsid w:val="001C7852"/>
    <w:rsid w:val="001C7C7E"/>
    <w:rsid w:val="001D1909"/>
    <w:rsid w:val="001D7B43"/>
    <w:rsid w:val="001E4E83"/>
    <w:rsid w:val="001E57D2"/>
    <w:rsid w:val="001E66E2"/>
    <w:rsid w:val="001E6CF4"/>
    <w:rsid w:val="001E7D73"/>
    <w:rsid w:val="001F0066"/>
    <w:rsid w:val="001F3761"/>
    <w:rsid w:val="001F55B9"/>
    <w:rsid w:val="001F6056"/>
    <w:rsid w:val="001F7D73"/>
    <w:rsid w:val="002010AF"/>
    <w:rsid w:val="0020346E"/>
    <w:rsid w:val="002061B2"/>
    <w:rsid w:val="0020678A"/>
    <w:rsid w:val="00210018"/>
    <w:rsid w:val="002102B3"/>
    <w:rsid w:val="0021127A"/>
    <w:rsid w:val="00213BEA"/>
    <w:rsid w:val="002212DF"/>
    <w:rsid w:val="0022144F"/>
    <w:rsid w:val="0022184E"/>
    <w:rsid w:val="002230ED"/>
    <w:rsid w:val="002240C3"/>
    <w:rsid w:val="00224294"/>
    <w:rsid w:val="00224B2D"/>
    <w:rsid w:val="00224C95"/>
    <w:rsid w:val="00233F03"/>
    <w:rsid w:val="002367D2"/>
    <w:rsid w:val="00237451"/>
    <w:rsid w:val="002452D5"/>
    <w:rsid w:val="00246AA2"/>
    <w:rsid w:val="00246DB7"/>
    <w:rsid w:val="00251321"/>
    <w:rsid w:val="00251522"/>
    <w:rsid w:val="002538F9"/>
    <w:rsid w:val="00254629"/>
    <w:rsid w:val="002567D7"/>
    <w:rsid w:val="0026121C"/>
    <w:rsid w:val="0026143D"/>
    <w:rsid w:val="00263246"/>
    <w:rsid w:val="0026395A"/>
    <w:rsid w:val="00264325"/>
    <w:rsid w:val="00264C50"/>
    <w:rsid w:val="002658F7"/>
    <w:rsid w:val="002706A4"/>
    <w:rsid w:val="00273E8A"/>
    <w:rsid w:val="00275DEB"/>
    <w:rsid w:val="002773D5"/>
    <w:rsid w:val="0028068C"/>
    <w:rsid w:val="00280C3E"/>
    <w:rsid w:val="00281735"/>
    <w:rsid w:val="00281AFB"/>
    <w:rsid w:val="0028258C"/>
    <w:rsid w:val="002827AB"/>
    <w:rsid w:val="002829BF"/>
    <w:rsid w:val="00286417"/>
    <w:rsid w:val="00291884"/>
    <w:rsid w:val="00292B61"/>
    <w:rsid w:val="0029476D"/>
    <w:rsid w:val="00294804"/>
    <w:rsid w:val="002A098F"/>
    <w:rsid w:val="002A132A"/>
    <w:rsid w:val="002A4354"/>
    <w:rsid w:val="002A6B4C"/>
    <w:rsid w:val="002B09AB"/>
    <w:rsid w:val="002B1D90"/>
    <w:rsid w:val="002B223E"/>
    <w:rsid w:val="002B2739"/>
    <w:rsid w:val="002B276D"/>
    <w:rsid w:val="002B322D"/>
    <w:rsid w:val="002B608A"/>
    <w:rsid w:val="002B72EB"/>
    <w:rsid w:val="002B733C"/>
    <w:rsid w:val="002B7763"/>
    <w:rsid w:val="002B7A26"/>
    <w:rsid w:val="002C0D9D"/>
    <w:rsid w:val="002C0DD7"/>
    <w:rsid w:val="002C122A"/>
    <w:rsid w:val="002C3BBA"/>
    <w:rsid w:val="002C4CC1"/>
    <w:rsid w:val="002C7388"/>
    <w:rsid w:val="002C75F1"/>
    <w:rsid w:val="002D00E0"/>
    <w:rsid w:val="002D0C9A"/>
    <w:rsid w:val="002D1232"/>
    <w:rsid w:val="002D1649"/>
    <w:rsid w:val="002D448E"/>
    <w:rsid w:val="002D44D3"/>
    <w:rsid w:val="002D6C33"/>
    <w:rsid w:val="002E36DB"/>
    <w:rsid w:val="002E4891"/>
    <w:rsid w:val="002E610F"/>
    <w:rsid w:val="002E7AC3"/>
    <w:rsid w:val="002F163B"/>
    <w:rsid w:val="002F1D12"/>
    <w:rsid w:val="00301324"/>
    <w:rsid w:val="0030392E"/>
    <w:rsid w:val="00306769"/>
    <w:rsid w:val="0030709F"/>
    <w:rsid w:val="003120EB"/>
    <w:rsid w:val="003126F4"/>
    <w:rsid w:val="00312AEB"/>
    <w:rsid w:val="00314FB7"/>
    <w:rsid w:val="00315C8E"/>
    <w:rsid w:val="003206B1"/>
    <w:rsid w:val="003207BA"/>
    <w:rsid w:val="003211A1"/>
    <w:rsid w:val="00322376"/>
    <w:rsid w:val="003306D7"/>
    <w:rsid w:val="00333911"/>
    <w:rsid w:val="00334F2A"/>
    <w:rsid w:val="003350AC"/>
    <w:rsid w:val="0033566E"/>
    <w:rsid w:val="00336B2A"/>
    <w:rsid w:val="003403C5"/>
    <w:rsid w:val="0034055A"/>
    <w:rsid w:val="00341140"/>
    <w:rsid w:val="00342D2F"/>
    <w:rsid w:val="00344448"/>
    <w:rsid w:val="003445D2"/>
    <w:rsid w:val="0034522A"/>
    <w:rsid w:val="00347D09"/>
    <w:rsid w:val="00350404"/>
    <w:rsid w:val="003504FB"/>
    <w:rsid w:val="00354ED5"/>
    <w:rsid w:val="00355657"/>
    <w:rsid w:val="00357BF3"/>
    <w:rsid w:val="0036062B"/>
    <w:rsid w:val="00361495"/>
    <w:rsid w:val="00361F0A"/>
    <w:rsid w:val="00361FD9"/>
    <w:rsid w:val="00362595"/>
    <w:rsid w:val="003626B9"/>
    <w:rsid w:val="00363001"/>
    <w:rsid w:val="00363035"/>
    <w:rsid w:val="00365B10"/>
    <w:rsid w:val="00367804"/>
    <w:rsid w:val="00367F93"/>
    <w:rsid w:val="00370631"/>
    <w:rsid w:val="003717AC"/>
    <w:rsid w:val="003719A4"/>
    <w:rsid w:val="00372200"/>
    <w:rsid w:val="00376E61"/>
    <w:rsid w:val="00376F49"/>
    <w:rsid w:val="00381919"/>
    <w:rsid w:val="00382135"/>
    <w:rsid w:val="00382166"/>
    <w:rsid w:val="0038315F"/>
    <w:rsid w:val="00385B1F"/>
    <w:rsid w:val="00385D64"/>
    <w:rsid w:val="00386C80"/>
    <w:rsid w:val="003878E0"/>
    <w:rsid w:val="003879F5"/>
    <w:rsid w:val="00397646"/>
    <w:rsid w:val="003A3030"/>
    <w:rsid w:val="003A3F44"/>
    <w:rsid w:val="003B0EC4"/>
    <w:rsid w:val="003B2E46"/>
    <w:rsid w:val="003B5635"/>
    <w:rsid w:val="003B788D"/>
    <w:rsid w:val="003C3C2F"/>
    <w:rsid w:val="003C5B43"/>
    <w:rsid w:val="003C5E26"/>
    <w:rsid w:val="003D7358"/>
    <w:rsid w:val="003E0698"/>
    <w:rsid w:val="003E3E10"/>
    <w:rsid w:val="003E5314"/>
    <w:rsid w:val="003E5849"/>
    <w:rsid w:val="003E5B59"/>
    <w:rsid w:val="003F27AD"/>
    <w:rsid w:val="003F2DF6"/>
    <w:rsid w:val="003F39EE"/>
    <w:rsid w:val="003F4394"/>
    <w:rsid w:val="003F563C"/>
    <w:rsid w:val="003F675A"/>
    <w:rsid w:val="003F7148"/>
    <w:rsid w:val="0040300F"/>
    <w:rsid w:val="004034B7"/>
    <w:rsid w:val="00405A41"/>
    <w:rsid w:val="00406BA4"/>
    <w:rsid w:val="004109CC"/>
    <w:rsid w:val="0041163A"/>
    <w:rsid w:val="004123F9"/>
    <w:rsid w:val="00413C99"/>
    <w:rsid w:val="004172C2"/>
    <w:rsid w:val="00417709"/>
    <w:rsid w:val="00422F2E"/>
    <w:rsid w:val="0042473F"/>
    <w:rsid w:val="00426C19"/>
    <w:rsid w:val="00426DD2"/>
    <w:rsid w:val="00427A25"/>
    <w:rsid w:val="00427AED"/>
    <w:rsid w:val="004317DD"/>
    <w:rsid w:val="00431FE9"/>
    <w:rsid w:val="00432054"/>
    <w:rsid w:val="0043479C"/>
    <w:rsid w:val="00436451"/>
    <w:rsid w:val="00436715"/>
    <w:rsid w:val="0043695D"/>
    <w:rsid w:val="00441D16"/>
    <w:rsid w:val="004421A2"/>
    <w:rsid w:val="004442CE"/>
    <w:rsid w:val="0044446C"/>
    <w:rsid w:val="0044507E"/>
    <w:rsid w:val="004465F6"/>
    <w:rsid w:val="004513EA"/>
    <w:rsid w:val="004530C9"/>
    <w:rsid w:val="0045333D"/>
    <w:rsid w:val="00453EE5"/>
    <w:rsid w:val="00453F1F"/>
    <w:rsid w:val="004549BF"/>
    <w:rsid w:val="0045707F"/>
    <w:rsid w:val="00463118"/>
    <w:rsid w:val="00464429"/>
    <w:rsid w:val="0046530D"/>
    <w:rsid w:val="004668D0"/>
    <w:rsid w:val="004718BB"/>
    <w:rsid w:val="00472EC7"/>
    <w:rsid w:val="004732C2"/>
    <w:rsid w:val="0047555A"/>
    <w:rsid w:val="00475E8D"/>
    <w:rsid w:val="00477452"/>
    <w:rsid w:val="00477C1B"/>
    <w:rsid w:val="004812A0"/>
    <w:rsid w:val="00481B25"/>
    <w:rsid w:val="0048239D"/>
    <w:rsid w:val="00483BC5"/>
    <w:rsid w:val="0048409B"/>
    <w:rsid w:val="00485051"/>
    <w:rsid w:val="004938C0"/>
    <w:rsid w:val="00494109"/>
    <w:rsid w:val="004953B2"/>
    <w:rsid w:val="0049627A"/>
    <w:rsid w:val="00497223"/>
    <w:rsid w:val="0049743C"/>
    <w:rsid w:val="004A0645"/>
    <w:rsid w:val="004A55A1"/>
    <w:rsid w:val="004A7B84"/>
    <w:rsid w:val="004B010D"/>
    <w:rsid w:val="004B101A"/>
    <w:rsid w:val="004B3B7A"/>
    <w:rsid w:val="004B3EC1"/>
    <w:rsid w:val="004B60EB"/>
    <w:rsid w:val="004C37EE"/>
    <w:rsid w:val="004C6637"/>
    <w:rsid w:val="004C6D8A"/>
    <w:rsid w:val="004D0AB9"/>
    <w:rsid w:val="004D0CB3"/>
    <w:rsid w:val="004D5B0C"/>
    <w:rsid w:val="004E5CE6"/>
    <w:rsid w:val="004E5E79"/>
    <w:rsid w:val="004E60E0"/>
    <w:rsid w:val="004E7E19"/>
    <w:rsid w:val="004F20B1"/>
    <w:rsid w:val="004F5A0E"/>
    <w:rsid w:val="004F6962"/>
    <w:rsid w:val="004F709A"/>
    <w:rsid w:val="004F712B"/>
    <w:rsid w:val="004F7CFD"/>
    <w:rsid w:val="005005C5"/>
    <w:rsid w:val="00503FC3"/>
    <w:rsid w:val="005043C6"/>
    <w:rsid w:val="00506245"/>
    <w:rsid w:val="005069CC"/>
    <w:rsid w:val="00507757"/>
    <w:rsid w:val="005100A8"/>
    <w:rsid w:val="005102DE"/>
    <w:rsid w:val="00515B3C"/>
    <w:rsid w:val="00515E7F"/>
    <w:rsid w:val="005162CE"/>
    <w:rsid w:val="0052001D"/>
    <w:rsid w:val="005216BB"/>
    <w:rsid w:val="0053012B"/>
    <w:rsid w:val="00530B5C"/>
    <w:rsid w:val="00531D19"/>
    <w:rsid w:val="0053259F"/>
    <w:rsid w:val="00534334"/>
    <w:rsid w:val="00542919"/>
    <w:rsid w:val="00544780"/>
    <w:rsid w:val="00544F6E"/>
    <w:rsid w:val="00550792"/>
    <w:rsid w:val="00551DE6"/>
    <w:rsid w:val="00552C33"/>
    <w:rsid w:val="00555E29"/>
    <w:rsid w:val="005572DE"/>
    <w:rsid w:val="00557663"/>
    <w:rsid w:val="00557956"/>
    <w:rsid w:val="00567BC0"/>
    <w:rsid w:val="00567BD8"/>
    <w:rsid w:val="00571D6B"/>
    <w:rsid w:val="00577AAE"/>
    <w:rsid w:val="00577EDE"/>
    <w:rsid w:val="00580123"/>
    <w:rsid w:val="00582857"/>
    <w:rsid w:val="005833FD"/>
    <w:rsid w:val="00586385"/>
    <w:rsid w:val="00587DA9"/>
    <w:rsid w:val="005910A4"/>
    <w:rsid w:val="005913BD"/>
    <w:rsid w:val="00591EC1"/>
    <w:rsid w:val="005930DC"/>
    <w:rsid w:val="00595127"/>
    <w:rsid w:val="00597E61"/>
    <w:rsid w:val="005A1A35"/>
    <w:rsid w:val="005A292F"/>
    <w:rsid w:val="005A31D3"/>
    <w:rsid w:val="005A335F"/>
    <w:rsid w:val="005A3FCC"/>
    <w:rsid w:val="005B07CC"/>
    <w:rsid w:val="005B178C"/>
    <w:rsid w:val="005B4896"/>
    <w:rsid w:val="005B5058"/>
    <w:rsid w:val="005B50B2"/>
    <w:rsid w:val="005B7386"/>
    <w:rsid w:val="005C5FAA"/>
    <w:rsid w:val="005C6819"/>
    <w:rsid w:val="005C71F7"/>
    <w:rsid w:val="005D560C"/>
    <w:rsid w:val="005E03A2"/>
    <w:rsid w:val="005E06B1"/>
    <w:rsid w:val="005E1187"/>
    <w:rsid w:val="005E3EFD"/>
    <w:rsid w:val="005E47B4"/>
    <w:rsid w:val="005E651F"/>
    <w:rsid w:val="005E7000"/>
    <w:rsid w:val="005E719B"/>
    <w:rsid w:val="005F44F0"/>
    <w:rsid w:val="005F49A9"/>
    <w:rsid w:val="005F61D1"/>
    <w:rsid w:val="005F6856"/>
    <w:rsid w:val="005F7FB5"/>
    <w:rsid w:val="00602A3F"/>
    <w:rsid w:val="006031CF"/>
    <w:rsid w:val="00604975"/>
    <w:rsid w:val="00604B8B"/>
    <w:rsid w:val="0061289F"/>
    <w:rsid w:val="00612C47"/>
    <w:rsid w:val="00613B8E"/>
    <w:rsid w:val="00613BE1"/>
    <w:rsid w:val="006174DC"/>
    <w:rsid w:val="0062029E"/>
    <w:rsid w:val="0062049C"/>
    <w:rsid w:val="0062330C"/>
    <w:rsid w:val="00625DC5"/>
    <w:rsid w:val="00626AB3"/>
    <w:rsid w:val="00627C18"/>
    <w:rsid w:val="00630A65"/>
    <w:rsid w:val="0063357F"/>
    <w:rsid w:val="00635366"/>
    <w:rsid w:val="006361FD"/>
    <w:rsid w:val="00644325"/>
    <w:rsid w:val="0064549F"/>
    <w:rsid w:val="0064593B"/>
    <w:rsid w:val="00647E49"/>
    <w:rsid w:val="006502A7"/>
    <w:rsid w:val="006502F3"/>
    <w:rsid w:val="006514C5"/>
    <w:rsid w:val="006534E6"/>
    <w:rsid w:val="00655E68"/>
    <w:rsid w:val="00660069"/>
    <w:rsid w:val="00661420"/>
    <w:rsid w:val="00661612"/>
    <w:rsid w:val="0066496B"/>
    <w:rsid w:val="00664CF4"/>
    <w:rsid w:val="00665AF1"/>
    <w:rsid w:val="0066661E"/>
    <w:rsid w:val="00666F9F"/>
    <w:rsid w:val="0068090F"/>
    <w:rsid w:val="00683A1E"/>
    <w:rsid w:val="00687C50"/>
    <w:rsid w:val="00691654"/>
    <w:rsid w:val="00695B2C"/>
    <w:rsid w:val="00695E4A"/>
    <w:rsid w:val="00696F07"/>
    <w:rsid w:val="006A07DD"/>
    <w:rsid w:val="006A0D94"/>
    <w:rsid w:val="006A13E6"/>
    <w:rsid w:val="006A1917"/>
    <w:rsid w:val="006A2015"/>
    <w:rsid w:val="006A45E1"/>
    <w:rsid w:val="006A4D86"/>
    <w:rsid w:val="006A5983"/>
    <w:rsid w:val="006A5EDA"/>
    <w:rsid w:val="006A7396"/>
    <w:rsid w:val="006B2233"/>
    <w:rsid w:val="006B4EE0"/>
    <w:rsid w:val="006B6D01"/>
    <w:rsid w:val="006C18B4"/>
    <w:rsid w:val="006C2FAD"/>
    <w:rsid w:val="006C4F3A"/>
    <w:rsid w:val="006C6251"/>
    <w:rsid w:val="006C6AC3"/>
    <w:rsid w:val="006C7854"/>
    <w:rsid w:val="006D0103"/>
    <w:rsid w:val="006D0275"/>
    <w:rsid w:val="006D0320"/>
    <w:rsid w:val="006D3791"/>
    <w:rsid w:val="006D7BD2"/>
    <w:rsid w:val="006E0076"/>
    <w:rsid w:val="006E2CCF"/>
    <w:rsid w:val="006E2D81"/>
    <w:rsid w:val="006E4EF1"/>
    <w:rsid w:val="006E5D9D"/>
    <w:rsid w:val="006F3855"/>
    <w:rsid w:val="006F5B62"/>
    <w:rsid w:val="006F683A"/>
    <w:rsid w:val="00701A24"/>
    <w:rsid w:val="00702E90"/>
    <w:rsid w:val="00703099"/>
    <w:rsid w:val="007034F3"/>
    <w:rsid w:val="0070412B"/>
    <w:rsid w:val="00707531"/>
    <w:rsid w:val="00707B57"/>
    <w:rsid w:val="00711E12"/>
    <w:rsid w:val="00714711"/>
    <w:rsid w:val="00717532"/>
    <w:rsid w:val="00723090"/>
    <w:rsid w:val="00727E0F"/>
    <w:rsid w:val="00730047"/>
    <w:rsid w:val="00733001"/>
    <w:rsid w:val="0073315A"/>
    <w:rsid w:val="007333CC"/>
    <w:rsid w:val="0073406D"/>
    <w:rsid w:val="00735EF2"/>
    <w:rsid w:val="0074038B"/>
    <w:rsid w:val="00745C72"/>
    <w:rsid w:val="007469D5"/>
    <w:rsid w:val="00746A5F"/>
    <w:rsid w:val="00746FD1"/>
    <w:rsid w:val="007502C0"/>
    <w:rsid w:val="00751691"/>
    <w:rsid w:val="007521CF"/>
    <w:rsid w:val="007572CD"/>
    <w:rsid w:val="00760C5C"/>
    <w:rsid w:val="00762875"/>
    <w:rsid w:val="00765DBE"/>
    <w:rsid w:val="00767D65"/>
    <w:rsid w:val="00777331"/>
    <w:rsid w:val="007814A0"/>
    <w:rsid w:val="007856C2"/>
    <w:rsid w:val="00787846"/>
    <w:rsid w:val="00790E19"/>
    <w:rsid w:val="00792727"/>
    <w:rsid w:val="007965DE"/>
    <w:rsid w:val="007A3295"/>
    <w:rsid w:val="007A378B"/>
    <w:rsid w:val="007A5ED2"/>
    <w:rsid w:val="007A7BD3"/>
    <w:rsid w:val="007B08D9"/>
    <w:rsid w:val="007B276E"/>
    <w:rsid w:val="007B3D8E"/>
    <w:rsid w:val="007B4BC1"/>
    <w:rsid w:val="007B5A22"/>
    <w:rsid w:val="007C2A31"/>
    <w:rsid w:val="007C5E6E"/>
    <w:rsid w:val="007D1200"/>
    <w:rsid w:val="007D39FA"/>
    <w:rsid w:val="007D6038"/>
    <w:rsid w:val="007D699B"/>
    <w:rsid w:val="007D6A30"/>
    <w:rsid w:val="007D75BE"/>
    <w:rsid w:val="007E04A4"/>
    <w:rsid w:val="007E063D"/>
    <w:rsid w:val="007E2FDF"/>
    <w:rsid w:val="007E4816"/>
    <w:rsid w:val="007E581E"/>
    <w:rsid w:val="007E7782"/>
    <w:rsid w:val="007F075B"/>
    <w:rsid w:val="007F1A85"/>
    <w:rsid w:val="007F20E3"/>
    <w:rsid w:val="007F292E"/>
    <w:rsid w:val="007F6A07"/>
    <w:rsid w:val="007F6A2C"/>
    <w:rsid w:val="00801E2A"/>
    <w:rsid w:val="00805022"/>
    <w:rsid w:val="00805B70"/>
    <w:rsid w:val="00807157"/>
    <w:rsid w:val="008076D7"/>
    <w:rsid w:val="00814AFA"/>
    <w:rsid w:val="0081658C"/>
    <w:rsid w:val="00816FF4"/>
    <w:rsid w:val="00817DCB"/>
    <w:rsid w:val="00824309"/>
    <w:rsid w:val="008248B1"/>
    <w:rsid w:val="0082556B"/>
    <w:rsid w:val="00826CDF"/>
    <w:rsid w:val="00827785"/>
    <w:rsid w:val="00831C99"/>
    <w:rsid w:val="00832EF6"/>
    <w:rsid w:val="0083446E"/>
    <w:rsid w:val="008349C7"/>
    <w:rsid w:val="00834B27"/>
    <w:rsid w:val="008350A4"/>
    <w:rsid w:val="00835E0B"/>
    <w:rsid w:val="0083682E"/>
    <w:rsid w:val="00837706"/>
    <w:rsid w:val="00837E58"/>
    <w:rsid w:val="00840697"/>
    <w:rsid w:val="00842A30"/>
    <w:rsid w:val="00847C5B"/>
    <w:rsid w:val="0085358B"/>
    <w:rsid w:val="008609D7"/>
    <w:rsid w:val="008651FF"/>
    <w:rsid w:val="00865666"/>
    <w:rsid w:val="00865C9A"/>
    <w:rsid w:val="0087262D"/>
    <w:rsid w:val="00872D7B"/>
    <w:rsid w:val="00874D3A"/>
    <w:rsid w:val="008750B5"/>
    <w:rsid w:val="008751B4"/>
    <w:rsid w:val="00875F38"/>
    <w:rsid w:val="00882D63"/>
    <w:rsid w:val="0088324B"/>
    <w:rsid w:val="00885884"/>
    <w:rsid w:val="00892B90"/>
    <w:rsid w:val="0089434B"/>
    <w:rsid w:val="008962D4"/>
    <w:rsid w:val="0089761A"/>
    <w:rsid w:val="008A1902"/>
    <w:rsid w:val="008A2032"/>
    <w:rsid w:val="008A310A"/>
    <w:rsid w:val="008A5055"/>
    <w:rsid w:val="008A673F"/>
    <w:rsid w:val="008A699E"/>
    <w:rsid w:val="008A7C02"/>
    <w:rsid w:val="008B0AE4"/>
    <w:rsid w:val="008B0DAC"/>
    <w:rsid w:val="008B2A75"/>
    <w:rsid w:val="008B3755"/>
    <w:rsid w:val="008B3C70"/>
    <w:rsid w:val="008B503A"/>
    <w:rsid w:val="008B584C"/>
    <w:rsid w:val="008B5D93"/>
    <w:rsid w:val="008B710C"/>
    <w:rsid w:val="008B7D26"/>
    <w:rsid w:val="008C01CC"/>
    <w:rsid w:val="008C0776"/>
    <w:rsid w:val="008C0FE8"/>
    <w:rsid w:val="008C11AB"/>
    <w:rsid w:val="008C1445"/>
    <w:rsid w:val="008C168A"/>
    <w:rsid w:val="008C2DE5"/>
    <w:rsid w:val="008C6757"/>
    <w:rsid w:val="008D2DF1"/>
    <w:rsid w:val="008D56FE"/>
    <w:rsid w:val="008D78BE"/>
    <w:rsid w:val="008E0823"/>
    <w:rsid w:val="008E1011"/>
    <w:rsid w:val="008E1D4D"/>
    <w:rsid w:val="008E3108"/>
    <w:rsid w:val="008E373D"/>
    <w:rsid w:val="008E3C89"/>
    <w:rsid w:val="008E41B1"/>
    <w:rsid w:val="008E769D"/>
    <w:rsid w:val="008E7ADC"/>
    <w:rsid w:val="008F1A82"/>
    <w:rsid w:val="008F339E"/>
    <w:rsid w:val="008F5345"/>
    <w:rsid w:val="008F59B9"/>
    <w:rsid w:val="008F6CD0"/>
    <w:rsid w:val="008F6F71"/>
    <w:rsid w:val="00900494"/>
    <w:rsid w:val="00902313"/>
    <w:rsid w:val="0090608B"/>
    <w:rsid w:val="00907EAA"/>
    <w:rsid w:val="00910DC2"/>
    <w:rsid w:val="009117D2"/>
    <w:rsid w:val="009119A8"/>
    <w:rsid w:val="00912166"/>
    <w:rsid w:val="00913FD5"/>
    <w:rsid w:val="009145FB"/>
    <w:rsid w:val="00915573"/>
    <w:rsid w:val="009173EE"/>
    <w:rsid w:val="00923325"/>
    <w:rsid w:val="00923EDF"/>
    <w:rsid w:val="00923FD6"/>
    <w:rsid w:val="009258CB"/>
    <w:rsid w:val="009268AD"/>
    <w:rsid w:val="00926985"/>
    <w:rsid w:val="00926C2B"/>
    <w:rsid w:val="00931F3E"/>
    <w:rsid w:val="00932097"/>
    <w:rsid w:val="009322D3"/>
    <w:rsid w:val="0093296A"/>
    <w:rsid w:val="009333B7"/>
    <w:rsid w:val="00934957"/>
    <w:rsid w:val="00935977"/>
    <w:rsid w:val="009371CB"/>
    <w:rsid w:val="00937C55"/>
    <w:rsid w:val="00940B41"/>
    <w:rsid w:val="0094141D"/>
    <w:rsid w:val="009426AE"/>
    <w:rsid w:val="00945526"/>
    <w:rsid w:val="009470A4"/>
    <w:rsid w:val="009519E7"/>
    <w:rsid w:val="00953085"/>
    <w:rsid w:val="009539E7"/>
    <w:rsid w:val="00953F54"/>
    <w:rsid w:val="00954081"/>
    <w:rsid w:val="00954A16"/>
    <w:rsid w:val="00956B37"/>
    <w:rsid w:val="009577F9"/>
    <w:rsid w:val="00960364"/>
    <w:rsid w:val="009618AB"/>
    <w:rsid w:val="00962A79"/>
    <w:rsid w:val="00964126"/>
    <w:rsid w:val="00965B24"/>
    <w:rsid w:val="009667D3"/>
    <w:rsid w:val="009702AC"/>
    <w:rsid w:val="0097123F"/>
    <w:rsid w:val="009739E9"/>
    <w:rsid w:val="00974631"/>
    <w:rsid w:val="00976CBC"/>
    <w:rsid w:val="00977204"/>
    <w:rsid w:val="00980393"/>
    <w:rsid w:val="009804E6"/>
    <w:rsid w:val="00985915"/>
    <w:rsid w:val="009867B6"/>
    <w:rsid w:val="0098767B"/>
    <w:rsid w:val="009902F9"/>
    <w:rsid w:val="00992C27"/>
    <w:rsid w:val="009948F8"/>
    <w:rsid w:val="009967BC"/>
    <w:rsid w:val="009A1538"/>
    <w:rsid w:val="009A3A1A"/>
    <w:rsid w:val="009A41C1"/>
    <w:rsid w:val="009A55D2"/>
    <w:rsid w:val="009B0ED0"/>
    <w:rsid w:val="009B1200"/>
    <w:rsid w:val="009B1C10"/>
    <w:rsid w:val="009B2C52"/>
    <w:rsid w:val="009B47AC"/>
    <w:rsid w:val="009B4825"/>
    <w:rsid w:val="009B5CEC"/>
    <w:rsid w:val="009B6089"/>
    <w:rsid w:val="009B706B"/>
    <w:rsid w:val="009C1FF7"/>
    <w:rsid w:val="009C2DCA"/>
    <w:rsid w:val="009C5D94"/>
    <w:rsid w:val="009C68B3"/>
    <w:rsid w:val="009C7238"/>
    <w:rsid w:val="009D059E"/>
    <w:rsid w:val="009D2E8B"/>
    <w:rsid w:val="009D3D31"/>
    <w:rsid w:val="009D3EFB"/>
    <w:rsid w:val="009D6E9C"/>
    <w:rsid w:val="009D7159"/>
    <w:rsid w:val="009E1CFD"/>
    <w:rsid w:val="009E29F3"/>
    <w:rsid w:val="009E4DA5"/>
    <w:rsid w:val="009E5934"/>
    <w:rsid w:val="009E6B31"/>
    <w:rsid w:val="009E78F3"/>
    <w:rsid w:val="009E7E4B"/>
    <w:rsid w:val="009F0388"/>
    <w:rsid w:val="009F0C6E"/>
    <w:rsid w:val="009F0D84"/>
    <w:rsid w:val="009F26A9"/>
    <w:rsid w:val="00A01E18"/>
    <w:rsid w:val="00A02F19"/>
    <w:rsid w:val="00A042E3"/>
    <w:rsid w:val="00A0469A"/>
    <w:rsid w:val="00A07285"/>
    <w:rsid w:val="00A076E1"/>
    <w:rsid w:val="00A0772E"/>
    <w:rsid w:val="00A078A5"/>
    <w:rsid w:val="00A1213C"/>
    <w:rsid w:val="00A17246"/>
    <w:rsid w:val="00A208D7"/>
    <w:rsid w:val="00A2097E"/>
    <w:rsid w:val="00A20D0C"/>
    <w:rsid w:val="00A272DF"/>
    <w:rsid w:val="00A3091B"/>
    <w:rsid w:val="00A3290E"/>
    <w:rsid w:val="00A33BDA"/>
    <w:rsid w:val="00A3632A"/>
    <w:rsid w:val="00A37D58"/>
    <w:rsid w:val="00A40A55"/>
    <w:rsid w:val="00A416CB"/>
    <w:rsid w:val="00A417EA"/>
    <w:rsid w:val="00A4284B"/>
    <w:rsid w:val="00A43A1B"/>
    <w:rsid w:val="00A45738"/>
    <w:rsid w:val="00A46A6D"/>
    <w:rsid w:val="00A50D3C"/>
    <w:rsid w:val="00A52704"/>
    <w:rsid w:val="00A52D10"/>
    <w:rsid w:val="00A63BC8"/>
    <w:rsid w:val="00A63FB1"/>
    <w:rsid w:val="00A64922"/>
    <w:rsid w:val="00A65065"/>
    <w:rsid w:val="00A67956"/>
    <w:rsid w:val="00A74DA8"/>
    <w:rsid w:val="00A75BBE"/>
    <w:rsid w:val="00A76D90"/>
    <w:rsid w:val="00A77BD1"/>
    <w:rsid w:val="00A85D90"/>
    <w:rsid w:val="00A865E9"/>
    <w:rsid w:val="00A93419"/>
    <w:rsid w:val="00A93FBB"/>
    <w:rsid w:val="00A951D0"/>
    <w:rsid w:val="00A962E6"/>
    <w:rsid w:val="00A976B4"/>
    <w:rsid w:val="00AA20E7"/>
    <w:rsid w:val="00AA3C72"/>
    <w:rsid w:val="00AA5B86"/>
    <w:rsid w:val="00AA60F7"/>
    <w:rsid w:val="00AA7B0B"/>
    <w:rsid w:val="00AB0020"/>
    <w:rsid w:val="00AB0340"/>
    <w:rsid w:val="00AB49AB"/>
    <w:rsid w:val="00AB4BA5"/>
    <w:rsid w:val="00AB5225"/>
    <w:rsid w:val="00AC34F1"/>
    <w:rsid w:val="00AC3CEF"/>
    <w:rsid w:val="00AC4715"/>
    <w:rsid w:val="00AC6ED6"/>
    <w:rsid w:val="00AC7495"/>
    <w:rsid w:val="00AD2F7A"/>
    <w:rsid w:val="00AD303F"/>
    <w:rsid w:val="00AD6917"/>
    <w:rsid w:val="00AD70E5"/>
    <w:rsid w:val="00AE037F"/>
    <w:rsid w:val="00AE2EA7"/>
    <w:rsid w:val="00AE3636"/>
    <w:rsid w:val="00AE5486"/>
    <w:rsid w:val="00AE5E31"/>
    <w:rsid w:val="00AF4113"/>
    <w:rsid w:val="00AF475C"/>
    <w:rsid w:val="00B0382A"/>
    <w:rsid w:val="00B04690"/>
    <w:rsid w:val="00B04A79"/>
    <w:rsid w:val="00B05E32"/>
    <w:rsid w:val="00B06B22"/>
    <w:rsid w:val="00B06E3B"/>
    <w:rsid w:val="00B07F55"/>
    <w:rsid w:val="00B1236C"/>
    <w:rsid w:val="00B16ACA"/>
    <w:rsid w:val="00B2288A"/>
    <w:rsid w:val="00B2461C"/>
    <w:rsid w:val="00B25264"/>
    <w:rsid w:val="00B318CF"/>
    <w:rsid w:val="00B359AC"/>
    <w:rsid w:val="00B40E6B"/>
    <w:rsid w:val="00B4268B"/>
    <w:rsid w:val="00B44733"/>
    <w:rsid w:val="00B44E25"/>
    <w:rsid w:val="00B4519C"/>
    <w:rsid w:val="00B46815"/>
    <w:rsid w:val="00B51361"/>
    <w:rsid w:val="00B52B49"/>
    <w:rsid w:val="00B564DA"/>
    <w:rsid w:val="00B56F9F"/>
    <w:rsid w:val="00B57F82"/>
    <w:rsid w:val="00B62C2F"/>
    <w:rsid w:val="00B62CFF"/>
    <w:rsid w:val="00B66DD7"/>
    <w:rsid w:val="00B67667"/>
    <w:rsid w:val="00B73162"/>
    <w:rsid w:val="00B749CB"/>
    <w:rsid w:val="00B82738"/>
    <w:rsid w:val="00B8352C"/>
    <w:rsid w:val="00B83B0B"/>
    <w:rsid w:val="00B84DA2"/>
    <w:rsid w:val="00B86892"/>
    <w:rsid w:val="00B92A3C"/>
    <w:rsid w:val="00B9384C"/>
    <w:rsid w:val="00BA1C13"/>
    <w:rsid w:val="00BA4BA2"/>
    <w:rsid w:val="00BA5C68"/>
    <w:rsid w:val="00BA6231"/>
    <w:rsid w:val="00BA649E"/>
    <w:rsid w:val="00BB089C"/>
    <w:rsid w:val="00BB19AB"/>
    <w:rsid w:val="00BB2C0C"/>
    <w:rsid w:val="00BB3A45"/>
    <w:rsid w:val="00BB3E40"/>
    <w:rsid w:val="00BB51E8"/>
    <w:rsid w:val="00BB5A71"/>
    <w:rsid w:val="00BB665A"/>
    <w:rsid w:val="00BB7DFD"/>
    <w:rsid w:val="00BB7E7B"/>
    <w:rsid w:val="00BC0269"/>
    <w:rsid w:val="00BC254F"/>
    <w:rsid w:val="00BC2679"/>
    <w:rsid w:val="00BC3FBE"/>
    <w:rsid w:val="00BC63AE"/>
    <w:rsid w:val="00BC74CD"/>
    <w:rsid w:val="00BD2183"/>
    <w:rsid w:val="00BD2B02"/>
    <w:rsid w:val="00BD40A3"/>
    <w:rsid w:val="00BD4505"/>
    <w:rsid w:val="00BD568F"/>
    <w:rsid w:val="00BD7F64"/>
    <w:rsid w:val="00BE1B26"/>
    <w:rsid w:val="00BE27AB"/>
    <w:rsid w:val="00BE52D6"/>
    <w:rsid w:val="00BE59AD"/>
    <w:rsid w:val="00BE74A5"/>
    <w:rsid w:val="00BE7A54"/>
    <w:rsid w:val="00BE7F46"/>
    <w:rsid w:val="00BF1195"/>
    <w:rsid w:val="00BF1C68"/>
    <w:rsid w:val="00BF1F7D"/>
    <w:rsid w:val="00BF1FE8"/>
    <w:rsid w:val="00BF2F38"/>
    <w:rsid w:val="00BF31A0"/>
    <w:rsid w:val="00BF429A"/>
    <w:rsid w:val="00BF5382"/>
    <w:rsid w:val="00BF58D2"/>
    <w:rsid w:val="00BF6980"/>
    <w:rsid w:val="00BF799C"/>
    <w:rsid w:val="00C02162"/>
    <w:rsid w:val="00C055E8"/>
    <w:rsid w:val="00C05FA0"/>
    <w:rsid w:val="00C0710C"/>
    <w:rsid w:val="00C15045"/>
    <w:rsid w:val="00C15083"/>
    <w:rsid w:val="00C159D1"/>
    <w:rsid w:val="00C160A8"/>
    <w:rsid w:val="00C173A6"/>
    <w:rsid w:val="00C226F0"/>
    <w:rsid w:val="00C24B67"/>
    <w:rsid w:val="00C31CD0"/>
    <w:rsid w:val="00C32B8B"/>
    <w:rsid w:val="00C32E24"/>
    <w:rsid w:val="00C376A0"/>
    <w:rsid w:val="00C40137"/>
    <w:rsid w:val="00C40A09"/>
    <w:rsid w:val="00C40EAA"/>
    <w:rsid w:val="00C413B2"/>
    <w:rsid w:val="00C41B86"/>
    <w:rsid w:val="00C44100"/>
    <w:rsid w:val="00C45256"/>
    <w:rsid w:val="00C458E2"/>
    <w:rsid w:val="00C50846"/>
    <w:rsid w:val="00C52004"/>
    <w:rsid w:val="00C5253E"/>
    <w:rsid w:val="00C52C09"/>
    <w:rsid w:val="00C5550F"/>
    <w:rsid w:val="00C560A4"/>
    <w:rsid w:val="00C56B3B"/>
    <w:rsid w:val="00C61E91"/>
    <w:rsid w:val="00C62BE0"/>
    <w:rsid w:val="00C641AC"/>
    <w:rsid w:val="00C6436F"/>
    <w:rsid w:val="00C650E2"/>
    <w:rsid w:val="00C704B6"/>
    <w:rsid w:val="00C7228F"/>
    <w:rsid w:val="00C737BB"/>
    <w:rsid w:val="00C76E91"/>
    <w:rsid w:val="00C7777B"/>
    <w:rsid w:val="00C8214B"/>
    <w:rsid w:val="00C82760"/>
    <w:rsid w:val="00C82C1B"/>
    <w:rsid w:val="00C82EB5"/>
    <w:rsid w:val="00C836B4"/>
    <w:rsid w:val="00C86BFA"/>
    <w:rsid w:val="00C91454"/>
    <w:rsid w:val="00C9352C"/>
    <w:rsid w:val="00C9381E"/>
    <w:rsid w:val="00C9580A"/>
    <w:rsid w:val="00C96202"/>
    <w:rsid w:val="00CA195D"/>
    <w:rsid w:val="00CA2EAA"/>
    <w:rsid w:val="00CA3E4F"/>
    <w:rsid w:val="00CA6C35"/>
    <w:rsid w:val="00CA7ED9"/>
    <w:rsid w:val="00CB1844"/>
    <w:rsid w:val="00CB1DB0"/>
    <w:rsid w:val="00CB253B"/>
    <w:rsid w:val="00CB309D"/>
    <w:rsid w:val="00CB3137"/>
    <w:rsid w:val="00CB4E66"/>
    <w:rsid w:val="00CB6061"/>
    <w:rsid w:val="00CB6221"/>
    <w:rsid w:val="00CC0634"/>
    <w:rsid w:val="00CC0DC7"/>
    <w:rsid w:val="00CC3D11"/>
    <w:rsid w:val="00CC48D0"/>
    <w:rsid w:val="00CC6CE5"/>
    <w:rsid w:val="00CD0095"/>
    <w:rsid w:val="00CD2855"/>
    <w:rsid w:val="00CD39D6"/>
    <w:rsid w:val="00CD3D68"/>
    <w:rsid w:val="00CD4467"/>
    <w:rsid w:val="00CD6387"/>
    <w:rsid w:val="00CD6AF2"/>
    <w:rsid w:val="00CD6C59"/>
    <w:rsid w:val="00CD74A2"/>
    <w:rsid w:val="00CE0954"/>
    <w:rsid w:val="00CE51E3"/>
    <w:rsid w:val="00CE65E3"/>
    <w:rsid w:val="00CF010C"/>
    <w:rsid w:val="00CF093A"/>
    <w:rsid w:val="00D0712E"/>
    <w:rsid w:val="00D116FC"/>
    <w:rsid w:val="00D11A41"/>
    <w:rsid w:val="00D11EF5"/>
    <w:rsid w:val="00D15FD5"/>
    <w:rsid w:val="00D162DE"/>
    <w:rsid w:val="00D16855"/>
    <w:rsid w:val="00D175C1"/>
    <w:rsid w:val="00D222FF"/>
    <w:rsid w:val="00D27E20"/>
    <w:rsid w:val="00D30D8C"/>
    <w:rsid w:val="00D31783"/>
    <w:rsid w:val="00D32E60"/>
    <w:rsid w:val="00D35461"/>
    <w:rsid w:val="00D3608D"/>
    <w:rsid w:val="00D4387D"/>
    <w:rsid w:val="00D44547"/>
    <w:rsid w:val="00D51336"/>
    <w:rsid w:val="00D550B0"/>
    <w:rsid w:val="00D62491"/>
    <w:rsid w:val="00D625FB"/>
    <w:rsid w:val="00D64850"/>
    <w:rsid w:val="00D64FA3"/>
    <w:rsid w:val="00D71781"/>
    <w:rsid w:val="00D736BD"/>
    <w:rsid w:val="00D74EB7"/>
    <w:rsid w:val="00D75700"/>
    <w:rsid w:val="00D76884"/>
    <w:rsid w:val="00D84110"/>
    <w:rsid w:val="00D8595C"/>
    <w:rsid w:val="00D86066"/>
    <w:rsid w:val="00D87768"/>
    <w:rsid w:val="00D927C5"/>
    <w:rsid w:val="00D95A1A"/>
    <w:rsid w:val="00DA103E"/>
    <w:rsid w:val="00DA2A68"/>
    <w:rsid w:val="00DA6074"/>
    <w:rsid w:val="00DA69FF"/>
    <w:rsid w:val="00DB1034"/>
    <w:rsid w:val="00DB31CD"/>
    <w:rsid w:val="00DB43A6"/>
    <w:rsid w:val="00DB7534"/>
    <w:rsid w:val="00DC11EC"/>
    <w:rsid w:val="00DC3C61"/>
    <w:rsid w:val="00DC40EC"/>
    <w:rsid w:val="00DC4E56"/>
    <w:rsid w:val="00DD2653"/>
    <w:rsid w:val="00DD521B"/>
    <w:rsid w:val="00DD6EBB"/>
    <w:rsid w:val="00DE01C8"/>
    <w:rsid w:val="00DE15F9"/>
    <w:rsid w:val="00DE2AEE"/>
    <w:rsid w:val="00DE4900"/>
    <w:rsid w:val="00DE527A"/>
    <w:rsid w:val="00DF0780"/>
    <w:rsid w:val="00DF1C9A"/>
    <w:rsid w:val="00DF282C"/>
    <w:rsid w:val="00DF30FD"/>
    <w:rsid w:val="00DF4AFE"/>
    <w:rsid w:val="00E00C96"/>
    <w:rsid w:val="00E017C4"/>
    <w:rsid w:val="00E024DE"/>
    <w:rsid w:val="00E064D5"/>
    <w:rsid w:val="00E06944"/>
    <w:rsid w:val="00E12A32"/>
    <w:rsid w:val="00E13DB0"/>
    <w:rsid w:val="00E17043"/>
    <w:rsid w:val="00E17111"/>
    <w:rsid w:val="00E207BF"/>
    <w:rsid w:val="00E21B63"/>
    <w:rsid w:val="00E263AE"/>
    <w:rsid w:val="00E2674F"/>
    <w:rsid w:val="00E32392"/>
    <w:rsid w:val="00E32CCB"/>
    <w:rsid w:val="00E34393"/>
    <w:rsid w:val="00E36D05"/>
    <w:rsid w:val="00E376F0"/>
    <w:rsid w:val="00E41845"/>
    <w:rsid w:val="00E44380"/>
    <w:rsid w:val="00E447F8"/>
    <w:rsid w:val="00E465B9"/>
    <w:rsid w:val="00E47B84"/>
    <w:rsid w:val="00E505E2"/>
    <w:rsid w:val="00E50834"/>
    <w:rsid w:val="00E556DA"/>
    <w:rsid w:val="00E562EC"/>
    <w:rsid w:val="00E56BD2"/>
    <w:rsid w:val="00E5739B"/>
    <w:rsid w:val="00E60DE6"/>
    <w:rsid w:val="00E619AB"/>
    <w:rsid w:val="00E63F6D"/>
    <w:rsid w:val="00E64CDC"/>
    <w:rsid w:val="00E64D04"/>
    <w:rsid w:val="00E64DF1"/>
    <w:rsid w:val="00E71330"/>
    <w:rsid w:val="00E7588D"/>
    <w:rsid w:val="00E779D5"/>
    <w:rsid w:val="00E8097A"/>
    <w:rsid w:val="00E83718"/>
    <w:rsid w:val="00E857F3"/>
    <w:rsid w:val="00E87569"/>
    <w:rsid w:val="00E909AC"/>
    <w:rsid w:val="00E90C22"/>
    <w:rsid w:val="00E92E21"/>
    <w:rsid w:val="00E94C14"/>
    <w:rsid w:val="00E97935"/>
    <w:rsid w:val="00EA3036"/>
    <w:rsid w:val="00EA30F9"/>
    <w:rsid w:val="00EA3265"/>
    <w:rsid w:val="00EA483E"/>
    <w:rsid w:val="00EA5CB4"/>
    <w:rsid w:val="00EB203C"/>
    <w:rsid w:val="00EB2A91"/>
    <w:rsid w:val="00EB37A7"/>
    <w:rsid w:val="00EB43E6"/>
    <w:rsid w:val="00EB7C37"/>
    <w:rsid w:val="00EB7E58"/>
    <w:rsid w:val="00EC124F"/>
    <w:rsid w:val="00EC53DD"/>
    <w:rsid w:val="00EC586C"/>
    <w:rsid w:val="00EC5F9F"/>
    <w:rsid w:val="00EC652C"/>
    <w:rsid w:val="00EC6C5F"/>
    <w:rsid w:val="00ED0E94"/>
    <w:rsid w:val="00ED2B89"/>
    <w:rsid w:val="00EE0407"/>
    <w:rsid w:val="00EE13DA"/>
    <w:rsid w:val="00EE187F"/>
    <w:rsid w:val="00EE1E2C"/>
    <w:rsid w:val="00EE4BFC"/>
    <w:rsid w:val="00EE56C3"/>
    <w:rsid w:val="00EE5D3E"/>
    <w:rsid w:val="00EE5E79"/>
    <w:rsid w:val="00EF1F26"/>
    <w:rsid w:val="00EF328F"/>
    <w:rsid w:val="00EF4D73"/>
    <w:rsid w:val="00EF64FA"/>
    <w:rsid w:val="00F025D7"/>
    <w:rsid w:val="00F0597C"/>
    <w:rsid w:val="00F064E7"/>
    <w:rsid w:val="00F06759"/>
    <w:rsid w:val="00F100B0"/>
    <w:rsid w:val="00F11A67"/>
    <w:rsid w:val="00F11AAE"/>
    <w:rsid w:val="00F12385"/>
    <w:rsid w:val="00F12AC6"/>
    <w:rsid w:val="00F13E4B"/>
    <w:rsid w:val="00F16E89"/>
    <w:rsid w:val="00F22729"/>
    <w:rsid w:val="00F22E34"/>
    <w:rsid w:val="00F22FA6"/>
    <w:rsid w:val="00F24FB2"/>
    <w:rsid w:val="00F30D36"/>
    <w:rsid w:val="00F31072"/>
    <w:rsid w:val="00F34A8C"/>
    <w:rsid w:val="00F35F75"/>
    <w:rsid w:val="00F364FF"/>
    <w:rsid w:val="00F4309C"/>
    <w:rsid w:val="00F4319A"/>
    <w:rsid w:val="00F45458"/>
    <w:rsid w:val="00F46F4B"/>
    <w:rsid w:val="00F5273D"/>
    <w:rsid w:val="00F53CE7"/>
    <w:rsid w:val="00F54FA3"/>
    <w:rsid w:val="00F551CA"/>
    <w:rsid w:val="00F56F4F"/>
    <w:rsid w:val="00F57AC7"/>
    <w:rsid w:val="00F60336"/>
    <w:rsid w:val="00F6673E"/>
    <w:rsid w:val="00F716FD"/>
    <w:rsid w:val="00F75959"/>
    <w:rsid w:val="00F77A01"/>
    <w:rsid w:val="00F827F5"/>
    <w:rsid w:val="00F83798"/>
    <w:rsid w:val="00F8774C"/>
    <w:rsid w:val="00F9117E"/>
    <w:rsid w:val="00F9414D"/>
    <w:rsid w:val="00F944C8"/>
    <w:rsid w:val="00F96033"/>
    <w:rsid w:val="00F96218"/>
    <w:rsid w:val="00F977C7"/>
    <w:rsid w:val="00FA0E83"/>
    <w:rsid w:val="00FA16E4"/>
    <w:rsid w:val="00FA23CE"/>
    <w:rsid w:val="00FA42D2"/>
    <w:rsid w:val="00FA70B7"/>
    <w:rsid w:val="00FB0B97"/>
    <w:rsid w:val="00FB1771"/>
    <w:rsid w:val="00FB4FE4"/>
    <w:rsid w:val="00FC25F0"/>
    <w:rsid w:val="00FC3003"/>
    <w:rsid w:val="00FC392A"/>
    <w:rsid w:val="00FC5944"/>
    <w:rsid w:val="00FC5964"/>
    <w:rsid w:val="00FC6361"/>
    <w:rsid w:val="00FD4689"/>
    <w:rsid w:val="00FD4B16"/>
    <w:rsid w:val="00FD5895"/>
    <w:rsid w:val="00FD5FB6"/>
    <w:rsid w:val="00FD6B02"/>
    <w:rsid w:val="00FD70C3"/>
    <w:rsid w:val="00FE10E3"/>
    <w:rsid w:val="00FE3318"/>
    <w:rsid w:val="00FE3838"/>
    <w:rsid w:val="00FE39E4"/>
    <w:rsid w:val="00FE72E5"/>
    <w:rsid w:val="00FF07D0"/>
    <w:rsid w:val="00FF1D88"/>
    <w:rsid w:val="00FF41E4"/>
    <w:rsid w:val="00FF4A04"/>
    <w:rsid w:val="00FF52B2"/>
    <w:rsid w:val="00FF665B"/>
    <w:rsid w:val="00FF79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s-CO" w:eastAsia="en-US"/>
    </w:rPr>
  </w:style>
  <w:style w:type="paragraph" w:styleId="Ttulo1">
    <w:name w:val="heading 1"/>
    <w:basedOn w:val="Normal"/>
    <w:next w:val="Normal"/>
    <w:link w:val="Ttulo1Car"/>
    <w:qFormat/>
    <w:rsid w:val="00E17111"/>
    <w:pPr>
      <w:keepNext/>
      <w:keepLines/>
      <w:spacing w:before="480" w:after="0"/>
      <w:outlineLvl w:val="0"/>
    </w:pPr>
    <w:rPr>
      <w:rFonts w:ascii="Cambria" w:eastAsia="MS Gothic" w:hAnsi="Cambria"/>
      <w:b/>
      <w:bCs/>
      <w:color w:val="365F91"/>
      <w:sz w:val="28"/>
      <w:szCs w:val="28"/>
    </w:rPr>
  </w:style>
  <w:style w:type="paragraph" w:styleId="Ttulo2">
    <w:name w:val="heading 2"/>
    <w:basedOn w:val="Normal"/>
    <w:next w:val="Normal"/>
    <w:link w:val="Ttulo2Car"/>
    <w:qFormat/>
    <w:rsid w:val="0090608B"/>
    <w:pPr>
      <w:keepNext/>
      <w:tabs>
        <w:tab w:val="num" w:pos="576"/>
      </w:tabs>
      <w:spacing w:after="0" w:line="240" w:lineRule="auto"/>
      <w:ind w:left="576" w:hanging="576"/>
      <w:outlineLvl w:val="1"/>
    </w:pPr>
    <w:rPr>
      <w:rFonts w:ascii="Arial" w:eastAsia="Times New Roman" w:hAnsi="Arial"/>
      <w:b/>
      <w:bCs/>
      <w:szCs w:val="20"/>
      <w:u w:val="single"/>
    </w:rPr>
  </w:style>
  <w:style w:type="paragraph" w:styleId="Ttulo3">
    <w:name w:val="heading 3"/>
    <w:basedOn w:val="Normal"/>
    <w:next w:val="Normal"/>
    <w:link w:val="Ttulo3Car"/>
    <w:qFormat/>
    <w:rsid w:val="0090608B"/>
    <w:pPr>
      <w:keepNext/>
      <w:tabs>
        <w:tab w:val="num" w:pos="720"/>
      </w:tabs>
      <w:spacing w:after="0" w:line="240" w:lineRule="auto"/>
      <w:ind w:left="720" w:hanging="720"/>
      <w:outlineLvl w:val="2"/>
    </w:pPr>
    <w:rPr>
      <w:rFonts w:ascii="Arial" w:eastAsia="Times New Roman" w:hAnsi="Arial" w:cs="Arial"/>
      <w:b/>
      <w:bCs/>
      <w:szCs w:val="20"/>
      <w:lang w:val="en-US"/>
    </w:rPr>
  </w:style>
  <w:style w:type="paragraph" w:styleId="Ttulo4">
    <w:name w:val="heading 4"/>
    <w:basedOn w:val="Normal"/>
    <w:next w:val="Normal"/>
    <w:link w:val="Ttulo4Car"/>
    <w:qFormat/>
    <w:rsid w:val="0090608B"/>
    <w:pPr>
      <w:keepNext/>
      <w:tabs>
        <w:tab w:val="num" w:pos="864"/>
      </w:tabs>
      <w:spacing w:after="0" w:line="360" w:lineRule="auto"/>
      <w:ind w:left="864" w:hanging="864"/>
      <w:jc w:val="both"/>
      <w:outlineLvl w:val="3"/>
    </w:pPr>
    <w:rPr>
      <w:rFonts w:ascii="Arial" w:eastAsia="Times New Roman" w:hAnsi="Arial"/>
      <w:b/>
      <w:sz w:val="18"/>
      <w:szCs w:val="20"/>
      <w:lang w:val="en-US"/>
    </w:rPr>
  </w:style>
  <w:style w:type="paragraph" w:styleId="Ttulo5">
    <w:name w:val="heading 5"/>
    <w:basedOn w:val="Normal"/>
    <w:next w:val="Normal"/>
    <w:link w:val="Ttulo5Car"/>
    <w:qFormat/>
    <w:rsid w:val="0090608B"/>
    <w:pPr>
      <w:keepNext/>
      <w:tabs>
        <w:tab w:val="num" w:pos="1008"/>
      </w:tabs>
      <w:spacing w:after="0" w:line="240" w:lineRule="auto"/>
      <w:ind w:left="1008" w:hanging="1008"/>
      <w:jc w:val="both"/>
      <w:outlineLvl w:val="4"/>
    </w:pPr>
    <w:rPr>
      <w:rFonts w:ascii="Arial" w:eastAsia="Times New Roman" w:hAnsi="Arial"/>
      <w:b/>
      <w:sz w:val="24"/>
      <w:szCs w:val="20"/>
    </w:rPr>
  </w:style>
  <w:style w:type="paragraph" w:styleId="Ttulo6">
    <w:name w:val="heading 6"/>
    <w:basedOn w:val="Normal"/>
    <w:next w:val="Normal"/>
    <w:link w:val="Ttulo6Car"/>
    <w:qFormat/>
    <w:rsid w:val="0090608B"/>
    <w:pPr>
      <w:keepNext/>
      <w:tabs>
        <w:tab w:val="num" w:pos="1152"/>
      </w:tabs>
      <w:spacing w:after="0" w:line="360" w:lineRule="auto"/>
      <w:ind w:left="1152" w:hanging="1152"/>
      <w:jc w:val="center"/>
      <w:outlineLvl w:val="5"/>
    </w:pPr>
    <w:rPr>
      <w:rFonts w:ascii="Arial" w:eastAsia="Times New Roman" w:hAnsi="Arial"/>
      <w:b/>
      <w:sz w:val="18"/>
      <w:szCs w:val="20"/>
      <w:u w:val="single"/>
      <w:lang w:val="en-US"/>
    </w:rPr>
  </w:style>
  <w:style w:type="paragraph" w:styleId="Ttulo7">
    <w:name w:val="heading 7"/>
    <w:basedOn w:val="Normal"/>
    <w:next w:val="Normal"/>
    <w:link w:val="Ttulo7Car"/>
    <w:uiPriority w:val="99"/>
    <w:qFormat/>
    <w:rsid w:val="0090608B"/>
    <w:pPr>
      <w:keepNext/>
      <w:tabs>
        <w:tab w:val="num" w:pos="1296"/>
      </w:tabs>
      <w:spacing w:after="0" w:line="360" w:lineRule="auto"/>
      <w:ind w:left="1296" w:hanging="1296"/>
      <w:jc w:val="center"/>
      <w:outlineLvl w:val="6"/>
    </w:pPr>
    <w:rPr>
      <w:rFonts w:ascii="Arial" w:eastAsia="Times New Roman" w:hAnsi="Arial"/>
      <w:b/>
      <w:sz w:val="18"/>
      <w:szCs w:val="20"/>
      <w:lang w:val="en-US"/>
    </w:rPr>
  </w:style>
  <w:style w:type="paragraph" w:styleId="Ttulo8">
    <w:name w:val="heading 8"/>
    <w:basedOn w:val="Normal"/>
    <w:next w:val="Normal"/>
    <w:link w:val="Ttulo8Car"/>
    <w:uiPriority w:val="99"/>
    <w:qFormat/>
    <w:rsid w:val="0090608B"/>
    <w:pPr>
      <w:keepNext/>
      <w:tabs>
        <w:tab w:val="num" w:pos="1440"/>
      </w:tabs>
      <w:spacing w:after="0" w:line="240" w:lineRule="auto"/>
      <w:ind w:left="1440" w:hanging="1440"/>
      <w:jc w:val="both"/>
      <w:outlineLvl w:val="7"/>
    </w:pPr>
    <w:rPr>
      <w:rFonts w:ascii="Arial" w:eastAsia="Times New Roman" w:hAnsi="Arial"/>
      <w:sz w:val="24"/>
      <w:szCs w:val="20"/>
    </w:rPr>
  </w:style>
  <w:style w:type="paragraph" w:styleId="Ttulo9">
    <w:name w:val="heading 9"/>
    <w:basedOn w:val="Normal"/>
    <w:next w:val="Normal"/>
    <w:link w:val="Ttulo9Car"/>
    <w:uiPriority w:val="99"/>
    <w:qFormat/>
    <w:rsid w:val="0090608B"/>
    <w:pPr>
      <w:keepNext/>
      <w:tabs>
        <w:tab w:val="num" w:pos="1584"/>
      </w:tabs>
      <w:spacing w:after="0" w:line="360" w:lineRule="auto"/>
      <w:ind w:left="1584" w:hanging="1584"/>
      <w:jc w:val="both"/>
      <w:outlineLvl w:val="8"/>
    </w:pPr>
    <w:rPr>
      <w:rFonts w:ascii="Arial" w:eastAsia="Times New Roman" w:hAnsi="Arial"/>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customStyle="1" w:styleId="Listavistosa-nfasis11">
    <w:name w:val="Lista vistosa - Énfasis 11"/>
    <w:basedOn w:val="Normal"/>
    <w:uiPriority w:val="34"/>
    <w:qFormat/>
    <w:rsid w:val="00AA7B0B"/>
    <w:pPr>
      <w:ind w:left="720"/>
      <w:contextualSpacing/>
    </w:pPr>
  </w:style>
  <w:style w:type="paragraph" w:styleId="Encabezado">
    <w:name w:val="header"/>
    <w:basedOn w:val="Normal"/>
    <w:link w:val="EncabezadoCar"/>
    <w:uiPriority w:val="99"/>
    <w:unhideWhenUsed/>
    <w:rsid w:val="00EF4D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4D73"/>
  </w:style>
  <w:style w:type="paragraph" w:styleId="Piedepgina">
    <w:name w:val="footer"/>
    <w:basedOn w:val="Normal"/>
    <w:link w:val="PiedepginaCar"/>
    <w:uiPriority w:val="99"/>
    <w:unhideWhenUsed/>
    <w:rsid w:val="00EF4D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4D73"/>
  </w:style>
  <w:style w:type="paragraph" w:customStyle="1" w:styleId="Ttulo10">
    <w:name w:val="Título1"/>
    <w:basedOn w:val="Normal"/>
    <w:link w:val="TtuloCar"/>
    <w:qFormat/>
    <w:rsid w:val="001F0066"/>
    <w:pPr>
      <w:spacing w:after="0" w:line="240" w:lineRule="auto"/>
      <w:jc w:val="center"/>
    </w:pPr>
    <w:rPr>
      <w:rFonts w:ascii="Arial" w:eastAsia="Times New Roman" w:hAnsi="Arial"/>
      <w:b/>
      <w:sz w:val="24"/>
      <w:szCs w:val="20"/>
      <w:lang w:val="es-MX"/>
    </w:rPr>
  </w:style>
  <w:style w:type="character" w:customStyle="1" w:styleId="TtuloCar">
    <w:name w:val="Título Car"/>
    <w:link w:val="Ttulo10"/>
    <w:rsid w:val="001F0066"/>
    <w:rPr>
      <w:rFonts w:ascii="Arial" w:eastAsia="Times New Roman" w:hAnsi="Arial" w:cs="Times New Roman"/>
      <w:b/>
      <w:sz w:val="24"/>
      <w:szCs w:val="20"/>
      <w:lang w:val="es-MX"/>
    </w:rPr>
  </w:style>
  <w:style w:type="character" w:styleId="Hipervnculo">
    <w:name w:val="Hyperlink"/>
    <w:uiPriority w:val="99"/>
    <w:unhideWhenUsed/>
    <w:rsid w:val="00AC6ED6"/>
    <w:rPr>
      <w:color w:val="0000FF"/>
      <w:u w:val="single"/>
    </w:rPr>
  </w:style>
  <w:style w:type="paragraph" w:styleId="Textodeglobo">
    <w:name w:val="Balloon Text"/>
    <w:basedOn w:val="Normal"/>
    <w:link w:val="TextodegloboCar"/>
    <w:uiPriority w:val="99"/>
    <w:semiHidden/>
    <w:unhideWhenUsed/>
    <w:rsid w:val="00AC6ED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AC6ED6"/>
    <w:rPr>
      <w:rFonts w:ascii="Tahoma" w:hAnsi="Tahoma" w:cs="Tahoma"/>
      <w:sz w:val="16"/>
      <w:szCs w:val="16"/>
    </w:rPr>
  </w:style>
  <w:style w:type="character" w:styleId="Textoennegrita">
    <w:name w:val="Strong"/>
    <w:uiPriority w:val="22"/>
    <w:qFormat/>
    <w:rsid w:val="00931F3E"/>
    <w:rPr>
      <w:b/>
      <w:bCs/>
    </w:rPr>
  </w:style>
  <w:style w:type="paragraph" w:customStyle="1" w:styleId="Default">
    <w:name w:val="Default"/>
    <w:rsid w:val="00D927C5"/>
    <w:pPr>
      <w:autoSpaceDE w:val="0"/>
      <w:autoSpaceDN w:val="0"/>
      <w:adjustRightInd w:val="0"/>
    </w:pPr>
    <w:rPr>
      <w:rFonts w:ascii="Arial" w:hAnsi="Arial" w:cs="Arial"/>
      <w:color w:val="000000"/>
      <w:sz w:val="24"/>
      <w:szCs w:val="24"/>
      <w:lang w:val="es-CO" w:eastAsia="en-US"/>
    </w:rPr>
  </w:style>
  <w:style w:type="character" w:customStyle="1" w:styleId="Ttulo1Car">
    <w:name w:val="Título 1 Car"/>
    <w:link w:val="Ttulo1"/>
    <w:rsid w:val="00E17111"/>
    <w:rPr>
      <w:rFonts w:ascii="Cambria" w:eastAsia="MS Gothic" w:hAnsi="Cambria" w:cs="Times New Roman"/>
      <w:b/>
      <w:bCs/>
      <w:color w:val="365F91"/>
      <w:sz w:val="28"/>
      <w:szCs w:val="28"/>
    </w:rPr>
  </w:style>
  <w:style w:type="character" w:styleId="Refdecomentario">
    <w:name w:val="annotation reference"/>
    <w:uiPriority w:val="99"/>
    <w:semiHidden/>
    <w:unhideWhenUsed/>
    <w:rsid w:val="00E17111"/>
    <w:rPr>
      <w:sz w:val="16"/>
      <w:szCs w:val="16"/>
    </w:rPr>
  </w:style>
  <w:style w:type="paragraph" w:styleId="Textocomentario">
    <w:name w:val="annotation text"/>
    <w:basedOn w:val="Normal"/>
    <w:link w:val="TextocomentarioCar"/>
    <w:uiPriority w:val="99"/>
    <w:semiHidden/>
    <w:unhideWhenUsed/>
    <w:rsid w:val="00E17111"/>
    <w:pPr>
      <w:spacing w:line="240" w:lineRule="auto"/>
    </w:pPr>
    <w:rPr>
      <w:sz w:val="20"/>
      <w:szCs w:val="20"/>
    </w:rPr>
  </w:style>
  <w:style w:type="character" w:customStyle="1" w:styleId="TextocomentarioCar">
    <w:name w:val="Texto comentario Car"/>
    <w:link w:val="Textocomentario"/>
    <w:uiPriority w:val="99"/>
    <w:semiHidden/>
    <w:rsid w:val="00E17111"/>
    <w:rPr>
      <w:sz w:val="20"/>
      <w:szCs w:val="20"/>
    </w:rPr>
  </w:style>
  <w:style w:type="paragraph" w:styleId="Asuntodelcomentario">
    <w:name w:val="annotation subject"/>
    <w:basedOn w:val="Textocomentario"/>
    <w:next w:val="Textocomentario"/>
    <w:link w:val="AsuntodelcomentarioCar"/>
    <w:uiPriority w:val="99"/>
    <w:semiHidden/>
    <w:unhideWhenUsed/>
    <w:rsid w:val="00E17111"/>
    <w:rPr>
      <w:b/>
      <w:bCs/>
    </w:rPr>
  </w:style>
  <w:style w:type="character" w:customStyle="1" w:styleId="AsuntodelcomentarioCar">
    <w:name w:val="Asunto del comentario Car"/>
    <w:link w:val="Asuntodelcomentario"/>
    <w:uiPriority w:val="99"/>
    <w:semiHidden/>
    <w:rsid w:val="00E17111"/>
    <w:rPr>
      <w:b/>
      <w:bCs/>
      <w:sz w:val="20"/>
      <w:szCs w:val="20"/>
    </w:rPr>
  </w:style>
  <w:style w:type="paragraph" w:styleId="Lista">
    <w:name w:val="List"/>
    <w:basedOn w:val="Normal"/>
    <w:rsid w:val="00E71330"/>
    <w:pPr>
      <w:spacing w:after="0" w:line="240" w:lineRule="auto"/>
      <w:ind w:left="283" w:hanging="283"/>
      <w:contextualSpacing/>
    </w:pPr>
    <w:rPr>
      <w:rFonts w:ascii="Times New Roman" w:eastAsia="Times New Roman" w:hAnsi="Times New Roman"/>
      <w:sz w:val="24"/>
      <w:szCs w:val="24"/>
      <w:lang w:val="es-ES" w:eastAsia="es-ES"/>
    </w:rPr>
  </w:style>
  <w:style w:type="character" w:customStyle="1" w:styleId="Ttulo2Car">
    <w:name w:val="Título 2 Car"/>
    <w:link w:val="Ttulo2"/>
    <w:rsid w:val="0090608B"/>
    <w:rPr>
      <w:rFonts w:ascii="Arial" w:eastAsia="Times New Roman" w:hAnsi="Arial" w:cs="Times New Roman"/>
      <w:b/>
      <w:bCs/>
      <w:szCs w:val="20"/>
      <w:u w:val="single"/>
    </w:rPr>
  </w:style>
  <w:style w:type="character" w:customStyle="1" w:styleId="Ttulo3Car">
    <w:name w:val="Título 3 Car"/>
    <w:link w:val="Ttulo3"/>
    <w:rsid w:val="0090608B"/>
    <w:rPr>
      <w:rFonts w:ascii="Arial" w:eastAsia="Times New Roman" w:hAnsi="Arial" w:cs="Arial"/>
      <w:b/>
      <w:bCs/>
      <w:szCs w:val="20"/>
      <w:lang w:val="en-US"/>
    </w:rPr>
  </w:style>
  <w:style w:type="character" w:customStyle="1" w:styleId="Ttulo4Car">
    <w:name w:val="Título 4 Car"/>
    <w:link w:val="Ttulo4"/>
    <w:rsid w:val="0090608B"/>
    <w:rPr>
      <w:rFonts w:ascii="Arial" w:eastAsia="Times New Roman" w:hAnsi="Arial" w:cs="Times New Roman"/>
      <w:b/>
      <w:sz w:val="18"/>
      <w:szCs w:val="20"/>
      <w:lang w:val="en-US"/>
    </w:rPr>
  </w:style>
  <w:style w:type="character" w:customStyle="1" w:styleId="Ttulo5Car">
    <w:name w:val="Título 5 Car"/>
    <w:link w:val="Ttulo5"/>
    <w:semiHidden/>
    <w:rsid w:val="0090608B"/>
    <w:rPr>
      <w:rFonts w:ascii="Arial" w:eastAsia="Times New Roman" w:hAnsi="Arial" w:cs="Times New Roman"/>
      <w:b/>
      <w:sz w:val="24"/>
      <w:szCs w:val="20"/>
    </w:rPr>
  </w:style>
  <w:style w:type="character" w:customStyle="1" w:styleId="Ttulo6Car">
    <w:name w:val="Título 6 Car"/>
    <w:link w:val="Ttulo6"/>
    <w:semiHidden/>
    <w:rsid w:val="0090608B"/>
    <w:rPr>
      <w:rFonts w:ascii="Arial" w:eastAsia="Times New Roman" w:hAnsi="Arial" w:cs="Times New Roman"/>
      <w:b/>
      <w:sz w:val="18"/>
      <w:szCs w:val="20"/>
      <w:u w:val="single"/>
      <w:lang w:val="en-US"/>
    </w:rPr>
  </w:style>
  <w:style w:type="character" w:customStyle="1" w:styleId="Ttulo7Car">
    <w:name w:val="Título 7 Car"/>
    <w:link w:val="Ttulo7"/>
    <w:uiPriority w:val="99"/>
    <w:semiHidden/>
    <w:rsid w:val="0090608B"/>
    <w:rPr>
      <w:rFonts w:ascii="Arial" w:eastAsia="Times New Roman" w:hAnsi="Arial" w:cs="Times New Roman"/>
      <w:b/>
      <w:sz w:val="18"/>
      <w:szCs w:val="20"/>
      <w:lang w:val="en-US"/>
    </w:rPr>
  </w:style>
  <w:style w:type="character" w:customStyle="1" w:styleId="Ttulo8Car">
    <w:name w:val="Título 8 Car"/>
    <w:link w:val="Ttulo8"/>
    <w:uiPriority w:val="99"/>
    <w:semiHidden/>
    <w:rsid w:val="0090608B"/>
    <w:rPr>
      <w:rFonts w:ascii="Arial" w:eastAsia="Times New Roman" w:hAnsi="Arial" w:cs="Times New Roman"/>
      <w:sz w:val="24"/>
      <w:szCs w:val="20"/>
    </w:rPr>
  </w:style>
  <w:style w:type="character" w:customStyle="1" w:styleId="Ttulo9Car">
    <w:name w:val="Título 9 Car"/>
    <w:link w:val="Ttulo9"/>
    <w:uiPriority w:val="99"/>
    <w:semiHidden/>
    <w:rsid w:val="0090608B"/>
    <w:rPr>
      <w:rFonts w:ascii="Arial" w:eastAsia="Times New Roman" w:hAnsi="Arial" w:cs="Times New Roman"/>
      <w:b/>
      <w:sz w:val="20"/>
      <w:szCs w:val="20"/>
    </w:rPr>
  </w:style>
  <w:style w:type="paragraph" w:styleId="NormalWeb">
    <w:name w:val="Normal (Web)"/>
    <w:basedOn w:val="Normal"/>
    <w:uiPriority w:val="99"/>
    <w:unhideWhenUsed/>
    <w:rsid w:val="0090608B"/>
    <w:pPr>
      <w:spacing w:before="100" w:beforeAutospacing="1" w:after="100" w:afterAutospacing="1" w:line="240" w:lineRule="auto"/>
    </w:pPr>
    <w:rPr>
      <w:rFonts w:ascii="Times New Roman" w:eastAsia="Times New Roman" w:hAnsi="Times New Roman"/>
      <w:sz w:val="24"/>
      <w:szCs w:val="24"/>
      <w:lang w:val="en-US"/>
    </w:rPr>
  </w:style>
  <w:style w:type="table" w:customStyle="1" w:styleId="Tablanormal41">
    <w:name w:val="Tabla normal 41"/>
    <w:basedOn w:val="Tablanormal"/>
    <w:uiPriority w:val="44"/>
    <w:rsid w:val="00C31CD0"/>
    <w:tblPr>
      <w:tblStyleRowBandSize w:val="1"/>
      <w:tblStyleColBandSize w:val="1"/>
      <w:tblInd w:w="0" w:type="dxa"/>
      <w:tblCellMar>
        <w:top w:w="0" w:type="dxa"/>
        <w:left w:w="108" w:type="dxa"/>
        <w:bottom w:w="0" w:type="dxa"/>
        <w:right w:w="108" w:type="dxa"/>
      </w:tblCellMar>
    </w:tblPr>
    <w:trPr>
      <w:hidden/>
    </w:trPr>
    <w:tblStylePr w:type="firstRow">
      <w:rPr>
        <w:b/>
        <w:bCs/>
      </w:rPr>
    </w:tblStylePr>
    <w:tblStylePr w:type="lastRow">
      <w:rPr>
        <w:b/>
        <w:bCs/>
      </w:rPr>
    </w:tblStylePr>
    <w:tblStylePr w:type="firstCol">
      <w:rPr>
        <w:b/>
        <w:bCs/>
      </w:rPr>
    </w:tblStylePr>
    <w:tblStylePr w:type="lastCol">
      <w:rPr>
        <w:b/>
        <w:bCs/>
      </w:rPr>
    </w:tblStylePr>
    <w:tblStylePr w:type="band1Vert">
      <w:tblPr/>
      <w:trPr>
        <w:hidden/>
      </w:trPr>
      <w:tcPr>
        <w:shd w:val="clear" w:color="auto" w:fill="F2F2F2"/>
      </w:tcPr>
    </w:tblStylePr>
    <w:tblStylePr w:type="band1Horz">
      <w:tblPr/>
      <w:trPr>
        <w:hidden/>
      </w:trPr>
      <w:tcPr>
        <w:shd w:val="clear" w:color="auto" w:fill="F2F2F2"/>
      </w:tcPr>
    </w:tblStylePr>
  </w:style>
  <w:style w:type="table" w:styleId="Tablaconcuadrcula">
    <w:name w:val="Table Grid"/>
    <w:basedOn w:val="Tablanormal"/>
    <w:uiPriority w:val="39"/>
    <w:rsid w:val="005A3F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styleId="Textonotapie">
    <w:name w:val="footnote text"/>
    <w:basedOn w:val="Normal"/>
    <w:link w:val="TextonotapieCar"/>
    <w:uiPriority w:val="99"/>
    <w:unhideWhenUsed/>
    <w:rsid w:val="00D736BD"/>
    <w:pPr>
      <w:spacing w:after="0" w:line="240" w:lineRule="auto"/>
    </w:pPr>
    <w:rPr>
      <w:sz w:val="20"/>
      <w:szCs w:val="20"/>
    </w:rPr>
  </w:style>
  <w:style w:type="character" w:customStyle="1" w:styleId="TextonotapieCar">
    <w:name w:val="Texto nota pie Car"/>
    <w:link w:val="Textonotapie"/>
    <w:uiPriority w:val="99"/>
    <w:rsid w:val="00D736BD"/>
    <w:rPr>
      <w:sz w:val="20"/>
      <w:szCs w:val="20"/>
    </w:rPr>
  </w:style>
  <w:style w:type="character" w:styleId="Refdenotaalpie">
    <w:name w:val="footnote reference"/>
    <w:uiPriority w:val="99"/>
    <w:semiHidden/>
    <w:unhideWhenUsed/>
    <w:rsid w:val="00D736BD"/>
    <w:rPr>
      <w:vertAlign w:val="superscript"/>
    </w:rPr>
  </w:style>
  <w:style w:type="paragraph" w:styleId="Textosinformato">
    <w:name w:val="Plain Text"/>
    <w:basedOn w:val="Normal"/>
    <w:link w:val="TextosinformatoCar"/>
    <w:uiPriority w:val="99"/>
    <w:semiHidden/>
    <w:unhideWhenUsed/>
    <w:rsid w:val="002829BF"/>
    <w:pPr>
      <w:spacing w:after="0" w:line="240" w:lineRule="auto"/>
    </w:pPr>
    <w:rPr>
      <w:sz w:val="20"/>
      <w:szCs w:val="21"/>
      <w:lang w:val="x-none"/>
    </w:rPr>
  </w:style>
  <w:style w:type="character" w:customStyle="1" w:styleId="TextosinformatoCar">
    <w:name w:val="Texto sin formato Car"/>
    <w:link w:val="Textosinformato"/>
    <w:uiPriority w:val="99"/>
    <w:semiHidden/>
    <w:rsid w:val="002829BF"/>
    <w:rPr>
      <w:rFonts w:ascii="Calibri" w:eastAsia="Calibri" w:hAnsi="Calibri" w:cs="Times New Roman"/>
      <w:sz w:val="20"/>
      <w:szCs w:val="21"/>
      <w:lang w:val="x-none"/>
    </w:rPr>
  </w:style>
  <w:style w:type="paragraph" w:customStyle="1" w:styleId="SenderAddress">
    <w:name w:val="Sender Address"/>
    <w:basedOn w:val="Normal"/>
    <w:rsid w:val="00892B90"/>
    <w:pPr>
      <w:spacing w:after="0" w:line="240" w:lineRule="auto"/>
    </w:pPr>
    <w:rPr>
      <w:rFonts w:ascii="Times New Roman" w:eastAsia="Times New Roman" w:hAnsi="Times New Roman"/>
      <w:szCs w:val="24"/>
      <w:lang w:val="en-US"/>
    </w:rPr>
  </w:style>
  <w:style w:type="paragraph" w:styleId="Revisin">
    <w:name w:val="Revision"/>
    <w:hidden/>
    <w:uiPriority w:val="99"/>
    <w:semiHidden/>
    <w:rsid w:val="008B3C70"/>
    <w:rPr>
      <w:sz w:val="22"/>
      <w:szCs w:val="22"/>
      <w:lang w:val="es-CO" w:eastAsia="en-US"/>
    </w:rPr>
  </w:style>
  <w:style w:type="paragraph" w:styleId="Prrafodelista">
    <w:name w:val="List Paragraph"/>
    <w:basedOn w:val="Normal"/>
    <w:link w:val="PrrafodelistaCar"/>
    <w:uiPriority w:val="34"/>
    <w:qFormat/>
    <w:rsid w:val="00CD3D68"/>
    <w:pPr>
      <w:ind w:left="708"/>
    </w:pPr>
  </w:style>
  <w:style w:type="paragraph" w:styleId="HTMLconformatoprevio">
    <w:name w:val="HTML Preformatted"/>
    <w:basedOn w:val="Normal"/>
    <w:link w:val="HTMLconformatoprevioCar"/>
    <w:uiPriority w:val="99"/>
    <w:unhideWhenUsed/>
    <w:rsid w:val="006A0D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rsid w:val="006A0D94"/>
    <w:rPr>
      <w:rFonts w:ascii="Courier New" w:eastAsia="Times New Roman" w:hAnsi="Courier New" w:cs="Courier New"/>
    </w:rPr>
  </w:style>
  <w:style w:type="character" w:customStyle="1" w:styleId="PrrafodelistaCar">
    <w:name w:val="Párrafo de lista Car"/>
    <w:basedOn w:val="Fuentedeprrafopredeter"/>
    <w:link w:val="Prrafodelista"/>
    <w:uiPriority w:val="34"/>
    <w:rsid w:val="00042A69"/>
    <w:rPr>
      <w:sz w:val="22"/>
      <w:szCs w:val="22"/>
      <w:lang w:val="es-CO" w:eastAsia="en-US"/>
    </w:rPr>
  </w:style>
  <w:style w:type="table" w:customStyle="1" w:styleId="Tabladecuadrcula6concolores-nfasis51">
    <w:name w:val="Tabla de cuadrícula 6 con colores - Énfasis 51"/>
    <w:basedOn w:val="Tablanormal"/>
    <w:uiPriority w:val="51"/>
    <w:rsid w:val="00164A99"/>
    <w:rPr>
      <w:rFonts w:asciiTheme="minorHAnsi" w:eastAsiaTheme="minorHAnsi" w:hAnsiTheme="minorHAnsi" w:cstheme="minorBidi"/>
      <w:color w:val="2F5496" w:themeColor="accent5" w:themeShade="BF"/>
      <w:sz w:val="22"/>
      <w:szCs w:val="22"/>
      <w:lang w:val="en-US" w:eastAsia="en-US"/>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rPr>
      <w:hidden/>
    </w:trPr>
    <w:tblStylePr w:type="firstRow">
      <w:rPr>
        <w:b/>
        <w:bCs/>
      </w:rPr>
      <w:tblPr/>
      <w:trPr>
        <w:hidden/>
      </w:trPr>
      <w:tcPr>
        <w:tcBorders>
          <w:bottom w:val="single" w:sz="12" w:space="0" w:color="8EAADB" w:themeColor="accent5" w:themeTint="99"/>
        </w:tcBorders>
      </w:tcPr>
    </w:tblStylePr>
    <w:tblStylePr w:type="lastRow">
      <w:rPr>
        <w:b/>
        <w:bCs/>
      </w:rPr>
      <w:tblPr/>
      <w:trPr>
        <w:hidden/>
      </w:trPr>
      <w:tcPr>
        <w:tcBorders>
          <w:top w:val="double" w:sz="4" w:space="0" w:color="8EAADB" w:themeColor="accent5" w:themeTint="99"/>
        </w:tcBorders>
      </w:tcPr>
    </w:tblStylePr>
    <w:tblStylePr w:type="firstCol">
      <w:rPr>
        <w:b/>
        <w:bCs/>
      </w:rPr>
    </w:tblStylePr>
    <w:tblStylePr w:type="lastCol">
      <w:rPr>
        <w:b/>
        <w:bCs/>
      </w:rPr>
    </w:tblStylePr>
    <w:tblStylePr w:type="band1Vert">
      <w:tblPr/>
      <w:trPr>
        <w:hidden/>
      </w:trPr>
      <w:tcPr>
        <w:shd w:val="clear" w:color="auto" w:fill="D9E2F3" w:themeFill="accent5" w:themeFillTint="33"/>
      </w:tcPr>
    </w:tblStylePr>
    <w:tblStylePr w:type="band1Horz">
      <w:tblPr/>
      <w:trPr>
        <w:hidden/>
      </w:trPr>
      <w:tcPr>
        <w:shd w:val="clear" w:color="auto" w:fill="D9E2F3" w:themeFill="accent5" w:themeFillTint="33"/>
      </w:tcPr>
    </w:tblStylePr>
  </w:style>
  <w:style w:type="paragraph" w:styleId="TtulodeTDC">
    <w:name w:val="TOC Heading"/>
    <w:basedOn w:val="Ttulo1"/>
    <w:next w:val="Normal"/>
    <w:uiPriority w:val="39"/>
    <w:unhideWhenUsed/>
    <w:qFormat/>
    <w:rsid w:val="00760C5C"/>
    <w:pPr>
      <w:spacing w:before="240" w:line="259" w:lineRule="auto"/>
      <w:outlineLvl w:val="9"/>
    </w:pPr>
    <w:rPr>
      <w:rFonts w:asciiTheme="majorHAnsi" w:eastAsiaTheme="majorEastAsia" w:hAnsiTheme="majorHAnsi" w:cstheme="majorBidi"/>
      <w:b w:val="0"/>
      <w:bCs w:val="0"/>
      <w:color w:val="2E74B5" w:themeColor="accent1" w:themeShade="BF"/>
      <w:sz w:val="32"/>
      <w:szCs w:val="32"/>
      <w:lang w:val="es-ES" w:eastAsia="es-ES"/>
    </w:rPr>
  </w:style>
  <w:style w:type="paragraph" w:styleId="TDC1">
    <w:name w:val="toc 1"/>
    <w:basedOn w:val="Normal"/>
    <w:next w:val="Normal"/>
    <w:autoRedefine/>
    <w:uiPriority w:val="39"/>
    <w:unhideWhenUsed/>
    <w:rsid w:val="00760C5C"/>
    <w:pPr>
      <w:spacing w:after="100"/>
    </w:pPr>
  </w:style>
  <w:style w:type="paragraph" w:styleId="TDC2">
    <w:name w:val="toc 2"/>
    <w:basedOn w:val="Normal"/>
    <w:next w:val="Normal"/>
    <w:autoRedefine/>
    <w:uiPriority w:val="39"/>
    <w:unhideWhenUsed/>
    <w:rsid w:val="00760C5C"/>
    <w:pPr>
      <w:spacing w:after="100"/>
      <w:ind w:left="220"/>
    </w:pPr>
  </w:style>
  <w:style w:type="paragraph" w:styleId="Epgrafe">
    <w:name w:val="caption"/>
    <w:basedOn w:val="Normal"/>
    <w:next w:val="Normal"/>
    <w:uiPriority w:val="35"/>
    <w:unhideWhenUsed/>
    <w:qFormat/>
    <w:rsid w:val="00D11A41"/>
    <w:pPr>
      <w:spacing w:line="240" w:lineRule="auto"/>
    </w:pPr>
    <w:rPr>
      <w:i/>
      <w:iCs/>
      <w:color w:val="44546A"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s-CO" w:eastAsia="en-US"/>
    </w:rPr>
  </w:style>
  <w:style w:type="paragraph" w:styleId="Ttulo1">
    <w:name w:val="heading 1"/>
    <w:basedOn w:val="Normal"/>
    <w:next w:val="Normal"/>
    <w:link w:val="Ttulo1Car"/>
    <w:qFormat/>
    <w:rsid w:val="00E17111"/>
    <w:pPr>
      <w:keepNext/>
      <w:keepLines/>
      <w:spacing w:before="480" w:after="0"/>
      <w:outlineLvl w:val="0"/>
    </w:pPr>
    <w:rPr>
      <w:rFonts w:ascii="Cambria" w:eastAsia="MS Gothic" w:hAnsi="Cambria"/>
      <w:b/>
      <w:bCs/>
      <w:color w:val="365F91"/>
      <w:sz w:val="28"/>
      <w:szCs w:val="28"/>
    </w:rPr>
  </w:style>
  <w:style w:type="paragraph" w:styleId="Ttulo2">
    <w:name w:val="heading 2"/>
    <w:basedOn w:val="Normal"/>
    <w:next w:val="Normal"/>
    <w:link w:val="Ttulo2Car"/>
    <w:qFormat/>
    <w:rsid w:val="0090608B"/>
    <w:pPr>
      <w:keepNext/>
      <w:tabs>
        <w:tab w:val="num" w:pos="576"/>
      </w:tabs>
      <w:spacing w:after="0" w:line="240" w:lineRule="auto"/>
      <w:ind w:left="576" w:hanging="576"/>
      <w:outlineLvl w:val="1"/>
    </w:pPr>
    <w:rPr>
      <w:rFonts w:ascii="Arial" w:eastAsia="Times New Roman" w:hAnsi="Arial"/>
      <w:b/>
      <w:bCs/>
      <w:szCs w:val="20"/>
      <w:u w:val="single"/>
    </w:rPr>
  </w:style>
  <w:style w:type="paragraph" w:styleId="Ttulo3">
    <w:name w:val="heading 3"/>
    <w:basedOn w:val="Normal"/>
    <w:next w:val="Normal"/>
    <w:link w:val="Ttulo3Car"/>
    <w:qFormat/>
    <w:rsid w:val="0090608B"/>
    <w:pPr>
      <w:keepNext/>
      <w:tabs>
        <w:tab w:val="num" w:pos="720"/>
      </w:tabs>
      <w:spacing w:after="0" w:line="240" w:lineRule="auto"/>
      <w:ind w:left="720" w:hanging="720"/>
      <w:outlineLvl w:val="2"/>
    </w:pPr>
    <w:rPr>
      <w:rFonts w:ascii="Arial" w:eastAsia="Times New Roman" w:hAnsi="Arial" w:cs="Arial"/>
      <w:b/>
      <w:bCs/>
      <w:szCs w:val="20"/>
      <w:lang w:val="en-US"/>
    </w:rPr>
  </w:style>
  <w:style w:type="paragraph" w:styleId="Ttulo4">
    <w:name w:val="heading 4"/>
    <w:basedOn w:val="Normal"/>
    <w:next w:val="Normal"/>
    <w:link w:val="Ttulo4Car"/>
    <w:qFormat/>
    <w:rsid w:val="0090608B"/>
    <w:pPr>
      <w:keepNext/>
      <w:tabs>
        <w:tab w:val="num" w:pos="864"/>
      </w:tabs>
      <w:spacing w:after="0" w:line="360" w:lineRule="auto"/>
      <w:ind w:left="864" w:hanging="864"/>
      <w:jc w:val="both"/>
      <w:outlineLvl w:val="3"/>
    </w:pPr>
    <w:rPr>
      <w:rFonts w:ascii="Arial" w:eastAsia="Times New Roman" w:hAnsi="Arial"/>
      <w:b/>
      <w:sz w:val="18"/>
      <w:szCs w:val="20"/>
      <w:lang w:val="en-US"/>
    </w:rPr>
  </w:style>
  <w:style w:type="paragraph" w:styleId="Ttulo5">
    <w:name w:val="heading 5"/>
    <w:basedOn w:val="Normal"/>
    <w:next w:val="Normal"/>
    <w:link w:val="Ttulo5Car"/>
    <w:qFormat/>
    <w:rsid w:val="0090608B"/>
    <w:pPr>
      <w:keepNext/>
      <w:tabs>
        <w:tab w:val="num" w:pos="1008"/>
      </w:tabs>
      <w:spacing w:after="0" w:line="240" w:lineRule="auto"/>
      <w:ind w:left="1008" w:hanging="1008"/>
      <w:jc w:val="both"/>
      <w:outlineLvl w:val="4"/>
    </w:pPr>
    <w:rPr>
      <w:rFonts w:ascii="Arial" w:eastAsia="Times New Roman" w:hAnsi="Arial"/>
      <w:b/>
      <w:sz w:val="24"/>
      <w:szCs w:val="20"/>
    </w:rPr>
  </w:style>
  <w:style w:type="paragraph" w:styleId="Ttulo6">
    <w:name w:val="heading 6"/>
    <w:basedOn w:val="Normal"/>
    <w:next w:val="Normal"/>
    <w:link w:val="Ttulo6Car"/>
    <w:qFormat/>
    <w:rsid w:val="0090608B"/>
    <w:pPr>
      <w:keepNext/>
      <w:tabs>
        <w:tab w:val="num" w:pos="1152"/>
      </w:tabs>
      <w:spacing w:after="0" w:line="360" w:lineRule="auto"/>
      <w:ind w:left="1152" w:hanging="1152"/>
      <w:jc w:val="center"/>
      <w:outlineLvl w:val="5"/>
    </w:pPr>
    <w:rPr>
      <w:rFonts w:ascii="Arial" w:eastAsia="Times New Roman" w:hAnsi="Arial"/>
      <w:b/>
      <w:sz w:val="18"/>
      <w:szCs w:val="20"/>
      <w:u w:val="single"/>
      <w:lang w:val="en-US"/>
    </w:rPr>
  </w:style>
  <w:style w:type="paragraph" w:styleId="Ttulo7">
    <w:name w:val="heading 7"/>
    <w:basedOn w:val="Normal"/>
    <w:next w:val="Normal"/>
    <w:link w:val="Ttulo7Car"/>
    <w:uiPriority w:val="99"/>
    <w:qFormat/>
    <w:rsid w:val="0090608B"/>
    <w:pPr>
      <w:keepNext/>
      <w:tabs>
        <w:tab w:val="num" w:pos="1296"/>
      </w:tabs>
      <w:spacing w:after="0" w:line="360" w:lineRule="auto"/>
      <w:ind w:left="1296" w:hanging="1296"/>
      <w:jc w:val="center"/>
      <w:outlineLvl w:val="6"/>
    </w:pPr>
    <w:rPr>
      <w:rFonts w:ascii="Arial" w:eastAsia="Times New Roman" w:hAnsi="Arial"/>
      <w:b/>
      <w:sz w:val="18"/>
      <w:szCs w:val="20"/>
      <w:lang w:val="en-US"/>
    </w:rPr>
  </w:style>
  <w:style w:type="paragraph" w:styleId="Ttulo8">
    <w:name w:val="heading 8"/>
    <w:basedOn w:val="Normal"/>
    <w:next w:val="Normal"/>
    <w:link w:val="Ttulo8Car"/>
    <w:uiPriority w:val="99"/>
    <w:qFormat/>
    <w:rsid w:val="0090608B"/>
    <w:pPr>
      <w:keepNext/>
      <w:tabs>
        <w:tab w:val="num" w:pos="1440"/>
      </w:tabs>
      <w:spacing w:after="0" w:line="240" w:lineRule="auto"/>
      <w:ind w:left="1440" w:hanging="1440"/>
      <w:jc w:val="both"/>
      <w:outlineLvl w:val="7"/>
    </w:pPr>
    <w:rPr>
      <w:rFonts w:ascii="Arial" w:eastAsia="Times New Roman" w:hAnsi="Arial"/>
      <w:sz w:val="24"/>
      <w:szCs w:val="20"/>
    </w:rPr>
  </w:style>
  <w:style w:type="paragraph" w:styleId="Ttulo9">
    <w:name w:val="heading 9"/>
    <w:basedOn w:val="Normal"/>
    <w:next w:val="Normal"/>
    <w:link w:val="Ttulo9Car"/>
    <w:uiPriority w:val="99"/>
    <w:qFormat/>
    <w:rsid w:val="0090608B"/>
    <w:pPr>
      <w:keepNext/>
      <w:tabs>
        <w:tab w:val="num" w:pos="1584"/>
      </w:tabs>
      <w:spacing w:after="0" w:line="360" w:lineRule="auto"/>
      <w:ind w:left="1584" w:hanging="1584"/>
      <w:jc w:val="both"/>
      <w:outlineLvl w:val="8"/>
    </w:pPr>
    <w:rPr>
      <w:rFonts w:ascii="Arial" w:eastAsia="Times New Roman" w:hAnsi="Arial"/>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customStyle="1" w:styleId="Listavistosa-nfasis11">
    <w:name w:val="Lista vistosa - Énfasis 11"/>
    <w:basedOn w:val="Normal"/>
    <w:uiPriority w:val="34"/>
    <w:qFormat/>
    <w:rsid w:val="00AA7B0B"/>
    <w:pPr>
      <w:ind w:left="720"/>
      <w:contextualSpacing/>
    </w:pPr>
  </w:style>
  <w:style w:type="paragraph" w:styleId="Encabezado">
    <w:name w:val="header"/>
    <w:basedOn w:val="Normal"/>
    <w:link w:val="EncabezadoCar"/>
    <w:uiPriority w:val="99"/>
    <w:unhideWhenUsed/>
    <w:rsid w:val="00EF4D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4D73"/>
  </w:style>
  <w:style w:type="paragraph" w:styleId="Piedepgina">
    <w:name w:val="footer"/>
    <w:basedOn w:val="Normal"/>
    <w:link w:val="PiedepginaCar"/>
    <w:uiPriority w:val="99"/>
    <w:unhideWhenUsed/>
    <w:rsid w:val="00EF4D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4D73"/>
  </w:style>
  <w:style w:type="paragraph" w:customStyle="1" w:styleId="Ttulo10">
    <w:name w:val="Título1"/>
    <w:basedOn w:val="Normal"/>
    <w:link w:val="TtuloCar"/>
    <w:qFormat/>
    <w:rsid w:val="001F0066"/>
    <w:pPr>
      <w:spacing w:after="0" w:line="240" w:lineRule="auto"/>
      <w:jc w:val="center"/>
    </w:pPr>
    <w:rPr>
      <w:rFonts w:ascii="Arial" w:eastAsia="Times New Roman" w:hAnsi="Arial"/>
      <w:b/>
      <w:sz w:val="24"/>
      <w:szCs w:val="20"/>
      <w:lang w:val="es-MX"/>
    </w:rPr>
  </w:style>
  <w:style w:type="character" w:customStyle="1" w:styleId="TtuloCar">
    <w:name w:val="Título Car"/>
    <w:link w:val="Ttulo10"/>
    <w:rsid w:val="001F0066"/>
    <w:rPr>
      <w:rFonts w:ascii="Arial" w:eastAsia="Times New Roman" w:hAnsi="Arial" w:cs="Times New Roman"/>
      <w:b/>
      <w:sz w:val="24"/>
      <w:szCs w:val="20"/>
      <w:lang w:val="es-MX"/>
    </w:rPr>
  </w:style>
  <w:style w:type="character" w:styleId="Hipervnculo">
    <w:name w:val="Hyperlink"/>
    <w:uiPriority w:val="99"/>
    <w:unhideWhenUsed/>
    <w:rsid w:val="00AC6ED6"/>
    <w:rPr>
      <w:color w:val="0000FF"/>
      <w:u w:val="single"/>
    </w:rPr>
  </w:style>
  <w:style w:type="paragraph" w:styleId="Textodeglobo">
    <w:name w:val="Balloon Text"/>
    <w:basedOn w:val="Normal"/>
    <w:link w:val="TextodegloboCar"/>
    <w:uiPriority w:val="99"/>
    <w:semiHidden/>
    <w:unhideWhenUsed/>
    <w:rsid w:val="00AC6ED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AC6ED6"/>
    <w:rPr>
      <w:rFonts w:ascii="Tahoma" w:hAnsi="Tahoma" w:cs="Tahoma"/>
      <w:sz w:val="16"/>
      <w:szCs w:val="16"/>
    </w:rPr>
  </w:style>
  <w:style w:type="character" w:styleId="Textoennegrita">
    <w:name w:val="Strong"/>
    <w:uiPriority w:val="22"/>
    <w:qFormat/>
    <w:rsid w:val="00931F3E"/>
    <w:rPr>
      <w:b/>
      <w:bCs/>
    </w:rPr>
  </w:style>
  <w:style w:type="paragraph" w:customStyle="1" w:styleId="Default">
    <w:name w:val="Default"/>
    <w:rsid w:val="00D927C5"/>
    <w:pPr>
      <w:autoSpaceDE w:val="0"/>
      <w:autoSpaceDN w:val="0"/>
      <w:adjustRightInd w:val="0"/>
    </w:pPr>
    <w:rPr>
      <w:rFonts w:ascii="Arial" w:hAnsi="Arial" w:cs="Arial"/>
      <w:color w:val="000000"/>
      <w:sz w:val="24"/>
      <w:szCs w:val="24"/>
      <w:lang w:val="es-CO" w:eastAsia="en-US"/>
    </w:rPr>
  </w:style>
  <w:style w:type="character" w:customStyle="1" w:styleId="Ttulo1Car">
    <w:name w:val="Título 1 Car"/>
    <w:link w:val="Ttulo1"/>
    <w:rsid w:val="00E17111"/>
    <w:rPr>
      <w:rFonts w:ascii="Cambria" w:eastAsia="MS Gothic" w:hAnsi="Cambria" w:cs="Times New Roman"/>
      <w:b/>
      <w:bCs/>
      <w:color w:val="365F91"/>
      <w:sz w:val="28"/>
      <w:szCs w:val="28"/>
    </w:rPr>
  </w:style>
  <w:style w:type="character" w:styleId="Refdecomentario">
    <w:name w:val="annotation reference"/>
    <w:uiPriority w:val="99"/>
    <w:semiHidden/>
    <w:unhideWhenUsed/>
    <w:rsid w:val="00E17111"/>
    <w:rPr>
      <w:sz w:val="16"/>
      <w:szCs w:val="16"/>
    </w:rPr>
  </w:style>
  <w:style w:type="paragraph" w:styleId="Textocomentario">
    <w:name w:val="annotation text"/>
    <w:basedOn w:val="Normal"/>
    <w:link w:val="TextocomentarioCar"/>
    <w:uiPriority w:val="99"/>
    <w:semiHidden/>
    <w:unhideWhenUsed/>
    <w:rsid w:val="00E17111"/>
    <w:pPr>
      <w:spacing w:line="240" w:lineRule="auto"/>
    </w:pPr>
    <w:rPr>
      <w:sz w:val="20"/>
      <w:szCs w:val="20"/>
    </w:rPr>
  </w:style>
  <w:style w:type="character" w:customStyle="1" w:styleId="TextocomentarioCar">
    <w:name w:val="Texto comentario Car"/>
    <w:link w:val="Textocomentario"/>
    <w:uiPriority w:val="99"/>
    <w:semiHidden/>
    <w:rsid w:val="00E17111"/>
    <w:rPr>
      <w:sz w:val="20"/>
      <w:szCs w:val="20"/>
    </w:rPr>
  </w:style>
  <w:style w:type="paragraph" w:styleId="Asuntodelcomentario">
    <w:name w:val="annotation subject"/>
    <w:basedOn w:val="Textocomentario"/>
    <w:next w:val="Textocomentario"/>
    <w:link w:val="AsuntodelcomentarioCar"/>
    <w:uiPriority w:val="99"/>
    <w:semiHidden/>
    <w:unhideWhenUsed/>
    <w:rsid w:val="00E17111"/>
    <w:rPr>
      <w:b/>
      <w:bCs/>
    </w:rPr>
  </w:style>
  <w:style w:type="character" w:customStyle="1" w:styleId="AsuntodelcomentarioCar">
    <w:name w:val="Asunto del comentario Car"/>
    <w:link w:val="Asuntodelcomentario"/>
    <w:uiPriority w:val="99"/>
    <w:semiHidden/>
    <w:rsid w:val="00E17111"/>
    <w:rPr>
      <w:b/>
      <w:bCs/>
      <w:sz w:val="20"/>
      <w:szCs w:val="20"/>
    </w:rPr>
  </w:style>
  <w:style w:type="paragraph" w:styleId="Lista">
    <w:name w:val="List"/>
    <w:basedOn w:val="Normal"/>
    <w:rsid w:val="00E71330"/>
    <w:pPr>
      <w:spacing w:after="0" w:line="240" w:lineRule="auto"/>
      <w:ind w:left="283" w:hanging="283"/>
      <w:contextualSpacing/>
    </w:pPr>
    <w:rPr>
      <w:rFonts w:ascii="Times New Roman" w:eastAsia="Times New Roman" w:hAnsi="Times New Roman"/>
      <w:sz w:val="24"/>
      <w:szCs w:val="24"/>
      <w:lang w:val="es-ES" w:eastAsia="es-ES"/>
    </w:rPr>
  </w:style>
  <w:style w:type="character" w:customStyle="1" w:styleId="Ttulo2Car">
    <w:name w:val="Título 2 Car"/>
    <w:link w:val="Ttulo2"/>
    <w:rsid w:val="0090608B"/>
    <w:rPr>
      <w:rFonts w:ascii="Arial" w:eastAsia="Times New Roman" w:hAnsi="Arial" w:cs="Times New Roman"/>
      <w:b/>
      <w:bCs/>
      <w:szCs w:val="20"/>
      <w:u w:val="single"/>
    </w:rPr>
  </w:style>
  <w:style w:type="character" w:customStyle="1" w:styleId="Ttulo3Car">
    <w:name w:val="Título 3 Car"/>
    <w:link w:val="Ttulo3"/>
    <w:rsid w:val="0090608B"/>
    <w:rPr>
      <w:rFonts w:ascii="Arial" w:eastAsia="Times New Roman" w:hAnsi="Arial" w:cs="Arial"/>
      <w:b/>
      <w:bCs/>
      <w:szCs w:val="20"/>
      <w:lang w:val="en-US"/>
    </w:rPr>
  </w:style>
  <w:style w:type="character" w:customStyle="1" w:styleId="Ttulo4Car">
    <w:name w:val="Título 4 Car"/>
    <w:link w:val="Ttulo4"/>
    <w:rsid w:val="0090608B"/>
    <w:rPr>
      <w:rFonts w:ascii="Arial" w:eastAsia="Times New Roman" w:hAnsi="Arial" w:cs="Times New Roman"/>
      <w:b/>
      <w:sz w:val="18"/>
      <w:szCs w:val="20"/>
      <w:lang w:val="en-US"/>
    </w:rPr>
  </w:style>
  <w:style w:type="character" w:customStyle="1" w:styleId="Ttulo5Car">
    <w:name w:val="Título 5 Car"/>
    <w:link w:val="Ttulo5"/>
    <w:semiHidden/>
    <w:rsid w:val="0090608B"/>
    <w:rPr>
      <w:rFonts w:ascii="Arial" w:eastAsia="Times New Roman" w:hAnsi="Arial" w:cs="Times New Roman"/>
      <w:b/>
      <w:sz w:val="24"/>
      <w:szCs w:val="20"/>
    </w:rPr>
  </w:style>
  <w:style w:type="character" w:customStyle="1" w:styleId="Ttulo6Car">
    <w:name w:val="Título 6 Car"/>
    <w:link w:val="Ttulo6"/>
    <w:semiHidden/>
    <w:rsid w:val="0090608B"/>
    <w:rPr>
      <w:rFonts w:ascii="Arial" w:eastAsia="Times New Roman" w:hAnsi="Arial" w:cs="Times New Roman"/>
      <w:b/>
      <w:sz w:val="18"/>
      <w:szCs w:val="20"/>
      <w:u w:val="single"/>
      <w:lang w:val="en-US"/>
    </w:rPr>
  </w:style>
  <w:style w:type="character" w:customStyle="1" w:styleId="Ttulo7Car">
    <w:name w:val="Título 7 Car"/>
    <w:link w:val="Ttulo7"/>
    <w:uiPriority w:val="99"/>
    <w:semiHidden/>
    <w:rsid w:val="0090608B"/>
    <w:rPr>
      <w:rFonts w:ascii="Arial" w:eastAsia="Times New Roman" w:hAnsi="Arial" w:cs="Times New Roman"/>
      <w:b/>
      <w:sz w:val="18"/>
      <w:szCs w:val="20"/>
      <w:lang w:val="en-US"/>
    </w:rPr>
  </w:style>
  <w:style w:type="character" w:customStyle="1" w:styleId="Ttulo8Car">
    <w:name w:val="Título 8 Car"/>
    <w:link w:val="Ttulo8"/>
    <w:uiPriority w:val="99"/>
    <w:semiHidden/>
    <w:rsid w:val="0090608B"/>
    <w:rPr>
      <w:rFonts w:ascii="Arial" w:eastAsia="Times New Roman" w:hAnsi="Arial" w:cs="Times New Roman"/>
      <w:sz w:val="24"/>
      <w:szCs w:val="20"/>
    </w:rPr>
  </w:style>
  <w:style w:type="character" w:customStyle="1" w:styleId="Ttulo9Car">
    <w:name w:val="Título 9 Car"/>
    <w:link w:val="Ttulo9"/>
    <w:uiPriority w:val="99"/>
    <w:semiHidden/>
    <w:rsid w:val="0090608B"/>
    <w:rPr>
      <w:rFonts w:ascii="Arial" w:eastAsia="Times New Roman" w:hAnsi="Arial" w:cs="Times New Roman"/>
      <w:b/>
      <w:sz w:val="20"/>
      <w:szCs w:val="20"/>
    </w:rPr>
  </w:style>
  <w:style w:type="paragraph" w:styleId="NormalWeb">
    <w:name w:val="Normal (Web)"/>
    <w:basedOn w:val="Normal"/>
    <w:uiPriority w:val="99"/>
    <w:unhideWhenUsed/>
    <w:rsid w:val="0090608B"/>
    <w:pPr>
      <w:spacing w:before="100" w:beforeAutospacing="1" w:after="100" w:afterAutospacing="1" w:line="240" w:lineRule="auto"/>
    </w:pPr>
    <w:rPr>
      <w:rFonts w:ascii="Times New Roman" w:eastAsia="Times New Roman" w:hAnsi="Times New Roman"/>
      <w:sz w:val="24"/>
      <w:szCs w:val="24"/>
      <w:lang w:val="en-US"/>
    </w:rPr>
  </w:style>
  <w:style w:type="table" w:customStyle="1" w:styleId="Tablanormal41">
    <w:name w:val="Tabla normal 41"/>
    <w:basedOn w:val="Tablanormal"/>
    <w:uiPriority w:val="44"/>
    <w:rsid w:val="00C31CD0"/>
    <w:tblPr>
      <w:tblStyleRowBandSize w:val="1"/>
      <w:tblStyleColBandSize w:val="1"/>
      <w:tblInd w:w="0" w:type="dxa"/>
      <w:tblCellMar>
        <w:top w:w="0" w:type="dxa"/>
        <w:left w:w="108" w:type="dxa"/>
        <w:bottom w:w="0" w:type="dxa"/>
        <w:right w:w="108" w:type="dxa"/>
      </w:tblCellMar>
    </w:tblPr>
    <w:trPr>
      <w:hidden/>
    </w:trPr>
    <w:tblStylePr w:type="firstRow">
      <w:rPr>
        <w:b/>
        <w:bCs/>
      </w:rPr>
    </w:tblStylePr>
    <w:tblStylePr w:type="lastRow">
      <w:rPr>
        <w:b/>
        <w:bCs/>
      </w:rPr>
    </w:tblStylePr>
    <w:tblStylePr w:type="firstCol">
      <w:rPr>
        <w:b/>
        <w:bCs/>
      </w:rPr>
    </w:tblStylePr>
    <w:tblStylePr w:type="lastCol">
      <w:rPr>
        <w:b/>
        <w:bCs/>
      </w:rPr>
    </w:tblStylePr>
    <w:tblStylePr w:type="band1Vert">
      <w:tblPr/>
      <w:trPr>
        <w:hidden/>
      </w:trPr>
      <w:tcPr>
        <w:shd w:val="clear" w:color="auto" w:fill="F2F2F2"/>
      </w:tcPr>
    </w:tblStylePr>
    <w:tblStylePr w:type="band1Horz">
      <w:tblPr/>
      <w:trPr>
        <w:hidden/>
      </w:trPr>
      <w:tcPr>
        <w:shd w:val="clear" w:color="auto" w:fill="F2F2F2"/>
      </w:tcPr>
    </w:tblStylePr>
  </w:style>
  <w:style w:type="table" w:styleId="Tablaconcuadrcula">
    <w:name w:val="Table Grid"/>
    <w:basedOn w:val="Tablanormal"/>
    <w:uiPriority w:val="39"/>
    <w:rsid w:val="005A3F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styleId="Textonotapie">
    <w:name w:val="footnote text"/>
    <w:basedOn w:val="Normal"/>
    <w:link w:val="TextonotapieCar"/>
    <w:uiPriority w:val="99"/>
    <w:unhideWhenUsed/>
    <w:rsid w:val="00D736BD"/>
    <w:pPr>
      <w:spacing w:after="0" w:line="240" w:lineRule="auto"/>
    </w:pPr>
    <w:rPr>
      <w:sz w:val="20"/>
      <w:szCs w:val="20"/>
    </w:rPr>
  </w:style>
  <w:style w:type="character" w:customStyle="1" w:styleId="TextonotapieCar">
    <w:name w:val="Texto nota pie Car"/>
    <w:link w:val="Textonotapie"/>
    <w:uiPriority w:val="99"/>
    <w:rsid w:val="00D736BD"/>
    <w:rPr>
      <w:sz w:val="20"/>
      <w:szCs w:val="20"/>
    </w:rPr>
  </w:style>
  <w:style w:type="character" w:styleId="Refdenotaalpie">
    <w:name w:val="footnote reference"/>
    <w:uiPriority w:val="99"/>
    <w:semiHidden/>
    <w:unhideWhenUsed/>
    <w:rsid w:val="00D736BD"/>
    <w:rPr>
      <w:vertAlign w:val="superscript"/>
    </w:rPr>
  </w:style>
  <w:style w:type="paragraph" w:styleId="Textosinformato">
    <w:name w:val="Plain Text"/>
    <w:basedOn w:val="Normal"/>
    <w:link w:val="TextosinformatoCar"/>
    <w:uiPriority w:val="99"/>
    <w:semiHidden/>
    <w:unhideWhenUsed/>
    <w:rsid w:val="002829BF"/>
    <w:pPr>
      <w:spacing w:after="0" w:line="240" w:lineRule="auto"/>
    </w:pPr>
    <w:rPr>
      <w:sz w:val="20"/>
      <w:szCs w:val="21"/>
      <w:lang w:val="x-none"/>
    </w:rPr>
  </w:style>
  <w:style w:type="character" w:customStyle="1" w:styleId="TextosinformatoCar">
    <w:name w:val="Texto sin formato Car"/>
    <w:link w:val="Textosinformato"/>
    <w:uiPriority w:val="99"/>
    <w:semiHidden/>
    <w:rsid w:val="002829BF"/>
    <w:rPr>
      <w:rFonts w:ascii="Calibri" w:eastAsia="Calibri" w:hAnsi="Calibri" w:cs="Times New Roman"/>
      <w:sz w:val="20"/>
      <w:szCs w:val="21"/>
      <w:lang w:val="x-none"/>
    </w:rPr>
  </w:style>
  <w:style w:type="paragraph" w:customStyle="1" w:styleId="SenderAddress">
    <w:name w:val="Sender Address"/>
    <w:basedOn w:val="Normal"/>
    <w:rsid w:val="00892B90"/>
    <w:pPr>
      <w:spacing w:after="0" w:line="240" w:lineRule="auto"/>
    </w:pPr>
    <w:rPr>
      <w:rFonts w:ascii="Times New Roman" w:eastAsia="Times New Roman" w:hAnsi="Times New Roman"/>
      <w:szCs w:val="24"/>
      <w:lang w:val="en-US"/>
    </w:rPr>
  </w:style>
  <w:style w:type="paragraph" w:styleId="Revisin">
    <w:name w:val="Revision"/>
    <w:hidden/>
    <w:uiPriority w:val="99"/>
    <w:semiHidden/>
    <w:rsid w:val="008B3C70"/>
    <w:rPr>
      <w:sz w:val="22"/>
      <w:szCs w:val="22"/>
      <w:lang w:val="es-CO" w:eastAsia="en-US"/>
    </w:rPr>
  </w:style>
  <w:style w:type="paragraph" w:styleId="Prrafodelista">
    <w:name w:val="List Paragraph"/>
    <w:basedOn w:val="Normal"/>
    <w:link w:val="PrrafodelistaCar"/>
    <w:uiPriority w:val="34"/>
    <w:qFormat/>
    <w:rsid w:val="00CD3D68"/>
    <w:pPr>
      <w:ind w:left="708"/>
    </w:pPr>
  </w:style>
  <w:style w:type="paragraph" w:styleId="HTMLconformatoprevio">
    <w:name w:val="HTML Preformatted"/>
    <w:basedOn w:val="Normal"/>
    <w:link w:val="HTMLconformatoprevioCar"/>
    <w:uiPriority w:val="99"/>
    <w:unhideWhenUsed/>
    <w:rsid w:val="006A0D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rsid w:val="006A0D94"/>
    <w:rPr>
      <w:rFonts w:ascii="Courier New" w:eastAsia="Times New Roman" w:hAnsi="Courier New" w:cs="Courier New"/>
    </w:rPr>
  </w:style>
  <w:style w:type="character" w:customStyle="1" w:styleId="PrrafodelistaCar">
    <w:name w:val="Párrafo de lista Car"/>
    <w:basedOn w:val="Fuentedeprrafopredeter"/>
    <w:link w:val="Prrafodelista"/>
    <w:uiPriority w:val="34"/>
    <w:rsid w:val="00042A69"/>
    <w:rPr>
      <w:sz w:val="22"/>
      <w:szCs w:val="22"/>
      <w:lang w:val="es-CO" w:eastAsia="en-US"/>
    </w:rPr>
  </w:style>
  <w:style w:type="table" w:customStyle="1" w:styleId="Tabladecuadrcula6concolores-nfasis51">
    <w:name w:val="Tabla de cuadrícula 6 con colores - Énfasis 51"/>
    <w:basedOn w:val="Tablanormal"/>
    <w:uiPriority w:val="51"/>
    <w:rsid w:val="00164A99"/>
    <w:rPr>
      <w:rFonts w:asciiTheme="minorHAnsi" w:eastAsiaTheme="minorHAnsi" w:hAnsiTheme="minorHAnsi" w:cstheme="minorBidi"/>
      <w:color w:val="2F5496" w:themeColor="accent5" w:themeShade="BF"/>
      <w:sz w:val="22"/>
      <w:szCs w:val="22"/>
      <w:lang w:val="en-US" w:eastAsia="en-US"/>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rPr>
      <w:hidden/>
    </w:trPr>
    <w:tblStylePr w:type="firstRow">
      <w:rPr>
        <w:b/>
        <w:bCs/>
      </w:rPr>
      <w:tblPr/>
      <w:trPr>
        <w:hidden/>
      </w:trPr>
      <w:tcPr>
        <w:tcBorders>
          <w:bottom w:val="single" w:sz="12" w:space="0" w:color="8EAADB" w:themeColor="accent5" w:themeTint="99"/>
        </w:tcBorders>
      </w:tcPr>
    </w:tblStylePr>
    <w:tblStylePr w:type="lastRow">
      <w:rPr>
        <w:b/>
        <w:bCs/>
      </w:rPr>
      <w:tblPr/>
      <w:trPr>
        <w:hidden/>
      </w:trPr>
      <w:tcPr>
        <w:tcBorders>
          <w:top w:val="double" w:sz="4" w:space="0" w:color="8EAADB" w:themeColor="accent5" w:themeTint="99"/>
        </w:tcBorders>
      </w:tcPr>
    </w:tblStylePr>
    <w:tblStylePr w:type="firstCol">
      <w:rPr>
        <w:b/>
        <w:bCs/>
      </w:rPr>
    </w:tblStylePr>
    <w:tblStylePr w:type="lastCol">
      <w:rPr>
        <w:b/>
        <w:bCs/>
      </w:rPr>
    </w:tblStylePr>
    <w:tblStylePr w:type="band1Vert">
      <w:tblPr/>
      <w:trPr>
        <w:hidden/>
      </w:trPr>
      <w:tcPr>
        <w:shd w:val="clear" w:color="auto" w:fill="D9E2F3" w:themeFill="accent5" w:themeFillTint="33"/>
      </w:tcPr>
    </w:tblStylePr>
    <w:tblStylePr w:type="band1Horz">
      <w:tblPr/>
      <w:trPr>
        <w:hidden/>
      </w:trPr>
      <w:tcPr>
        <w:shd w:val="clear" w:color="auto" w:fill="D9E2F3" w:themeFill="accent5" w:themeFillTint="33"/>
      </w:tcPr>
    </w:tblStylePr>
  </w:style>
  <w:style w:type="paragraph" w:styleId="TtulodeTDC">
    <w:name w:val="TOC Heading"/>
    <w:basedOn w:val="Ttulo1"/>
    <w:next w:val="Normal"/>
    <w:uiPriority w:val="39"/>
    <w:unhideWhenUsed/>
    <w:qFormat/>
    <w:rsid w:val="00760C5C"/>
    <w:pPr>
      <w:spacing w:before="240" w:line="259" w:lineRule="auto"/>
      <w:outlineLvl w:val="9"/>
    </w:pPr>
    <w:rPr>
      <w:rFonts w:asciiTheme="majorHAnsi" w:eastAsiaTheme="majorEastAsia" w:hAnsiTheme="majorHAnsi" w:cstheme="majorBidi"/>
      <w:b w:val="0"/>
      <w:bCs w:val="0"/>
      <w:color w:val="2E74B5" w:themeColor="accent1" w:themeShade="BF"/>
      <w:sz w:val="32"/>
      <w:szCs w:val="32"/>
      <w:lang w:val="es-ES" w:eastAsia="es-ES"/>
    </w:rPr>
  </w:style>
  <w:style w:type="paragraph" w:styleId="TDC1">
    <w:name w:val="toc 1"/>
    <w:basedOn w:val="Normal"/>
    <w:next w:val="Normal"/>
    <w:autoRedefine/>
    <w:uiPriority w:val="39"/>
    <w:unhideWhenUsed/>
    <w:rsid w:val="00760C5C"/>
    <w:pPr>
      <w:spacing w:after="100"/>
    </w:pPr>
  </w:style>
  <w:style w:type="paragraph" w:styleId="TDC2">
    <w:name w:val="toc 2"/>
    <w:basedOn w:val="Normal"/>
    <w:next w:val="Normal"/>
    <w:autoRedefine/>
    <w:uiPriority w:val="39"/>
    <w:unhideWhenUsed/>
    <w:rsid w:val="00760C5C"/>
    <w:pPr>
      <w:spacing w:after="100"/>
      <w:ind w:left="220"/>
    </w:pPr>
  </w:style>
  <w:style w:type="paragraph" w:styleId="Epgrafe">
    <w:name w:val="caption"/>
    <w:basedOn w:val="Normal"/>
    <w:next w:val="Normal"/>
    <w:uiPriority w:val="35"/>
    <w:unhideWhenUsed/>
    <w:qFormat/>
    <w:rsid w:val="00D11A41"/>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84700">
      <w:bodyDiv w:val="1"/>
      <w:marLeft w:val="0"/>
      <w:marRight w:val="0"/>
      <w:marTop w:val="0"/>
      <w:marBottom w:val="0"/>
      <w:divBdr>
        <w:top w:val="none" w:sz="0" w:space="0" w:color="auto"/>
        <w:left w:val="none" w:sz="0" w:space="0" w:color="auto"/>
        <w:bottom w:val="none" w:sz="0" w:space="0" w:color="auto"/>
        <w:right w:val="none" w:sz="0" w:space="0" w:color="auto"/>
      </w:divBdr>
    </w:div>
    <w:div w:id="90319912">
      <w:bodyDiv w:val="1"/>
      <w:marLeft w:val="0"/>
      <w:marRight w:val="0"/>
      <w:marTop w:val="0"/>
      <w:marBottom w:val="0"/>
      <w:divBdr>
        <w:top w:val="none" w:sz="0" w:space="0" w:color="auto"/>
        <w:left w:val="none" w:sz="0" w:space="0" w:color="auto"/>
        <w:bottom w:val="none" w:sz="0" w:space="0" w:color="auto"/>
        <w:right w:val="none" w:sz="0" w:space="0" w:color="auto"/>
      </w:divBdr>
    </w:div>
    <w:div w:id="91513916">
      <w:bodyDiv w:val="1"/>
      <w:marLeft w:val="0"/>
      <w:marRight w:val="0"/>
      <w:marTop w:val="0"/>
      <w:marBottom w:val="0"/>
      <w:divBdr>
        <w:top w:val="none" w:sz="0" w:space="0" w:color="auto"/>
        <w:left w:val="none" w:sz="0" w:space="0" w:color="auto"/>
        <w:bottom w:val="none" w:sz="0" w:space="0" w:color="auto"/>
        <w:right w:val="none" w:sz="0" w:space="0" w:color="auto"/>
      </w:divBdr>
    </w:div>
    <w:div w:id="108206981">
      <w:bodyDiv w:val="1"/>
      <w:marLeft w:val="0"/>
      <w:marRight w:val="0"/>
      <w:marTop w:val="0"/>
      <w:marBottom w:val="0"/>
      <w:divBdr>
        <w:top w:val="none" w:sz="0" w:space="0" w:color="auto"/>
        <w:left w:val="none" w:sz="0" w:space="0" w:color="auto"/>
        <w:bottom w:val="none" w:sz="0" w:space="0" w:color="auto"/>
        <w:right w:val="none" w:sz="0" w:space="0" w:color="auto"/>
      </w:divBdr>
    </w:div>
    <w:div w:id="121581338">
      <w:bodyDiv w:val="1"/>
      <w:marLeft w:val="0"/>
      <w:marRight w:val="0"/>
      <w:marTop w:val="0"/>
      <w:marBottom w:val="0"/>
      <w:divBdr>
        <w:top w:val="none" w:sz="0" w:space="0" w:color="auto"/>
        <w:left w:val="none" w:sz="0" w:space="0" w:color="auto"/>
        <w:bottom w:val="none" w:sz="0" w:space="0" w:color="auto"/>
        <w:right w:val="none" w:sz="0" w:space="0" w:color="auto"/>
      </w:divBdr>
    </w:div>
    <w:div w:id="152180328">
      <w:bodyDiv w:val="1"/>
      <w:marLeft w:val="0"/>
      <w:marRight w:val="0"/>
      <w:marTop w:val="0"/>
      <w:marBottom w:val="0"/>
      <w:divBdr>
        <w:top w:val="none" w:sz="0" w:space="0" w:color="auto"/>
        <w:left w:val="none" w:sz="0" w:space="0" w:color="auto"/>
        <w:bottom w:val="none" w:sz="0" w:space="0" w:color="auto"/>
        <w:right w:val="none" w:sz="0" w:space="0" w:color="auto"/>
      </w:divBdr>
    </w:div>
    <w:div w:id="166212669">
      <w:bodyDiv w:val="1"/>
      <w:marLeft w:val="0"/>
      <w:marRight w:val="0"/>
      <w:marTop w:val="0"/>
      <w:marBottom w:val="0"/>
      <w:divBdr>
        <w:top w:val="none" w:sz="0" w:space="0" w:color="auto"/>
        <w:left w:val="none" w:sz="0" w:space="0" w:color="auto"/>
        <w:bottom w:val="none" w:sz="0" w:space="0" w:color="auto"/>
        <w:right w:val="none" w:sz="0" w:space="0" w:color="auto"/>
      </w:divBdr>
    </w:div>
    <w:div w:id="181940118">
      <w:bodyDiv w:val="1"/>
      <w:marLeft w:val="0"/>
      <w:marRight w:val="0"/>
      <w:marTop w:val="0"/>
      <w:marBottom w:val="0"/>
      <w:divBdr>
        <w:top w:val="none" w:sz="0" w:space="0" w:color="auto"/>
        <w:left w:val="none" w:sz="0" w:space="0" w:color="auto"/>
        <w:bottom w:val="none" w:sz="0" w:space="0" w:color="auto"/>
        <w:right w:val="none" w:sz="0" w:space="0" w:color="auto"/>
      </w:divBdr>
    </w:div>
    <w:div w:id="185019020">
      <w:bodyDiv w:val="1"/>
      <w:marLeft w:val="0"/>
      <w:marRight w:val="0"/>
      <w:marTop w:val="0"/>
      <w:marBottom w:val="0"/>
      <w:divBdr>
        <w:top w:val="none" w:sz="0" w:space="0" w:color="auto"/>
        <w:left w:val="none" w:sz="0" w:space="0" w:color="auto"/>
        <w:bottom w:val="none" w:sz="0" w:space="0" w:color="auto"/>
        <w:right w:val="none" w:sz="0" w:space="0" w:color="auto"/>
      </w:divBdr>
    </w:div>
    <w:div w:id="192154252">
      <w:bodyDiv w:val="1"/>
      <w:marLeft w:val="0"/>
      <w:marRight w:val="0"/>
      <w:marTop w:val="0"/>
      <w:marBottom w:val="0"/>
      <w:divBdr>
        <w:top w:val="none" w:sz="0" w:space="0" w:color="auto"/>
        <w:left w:val="none" w:sz="0" w:space="0" w:color="auto"/>
        <w:bottom w:val="none" w:sz="0" w:space="0" w:color="auto"/>
        <w:right w:val="none" w:sz="0" w:space="0" w:color="auto"/>
      </w:divBdr>
    </w:div>
    <w:div w:id="199629988">
      <w:bodyDiv w:val="1"/>
      <w:marLeft w:val="0"/>
      <w:marRight w:val="0"/>
      <w:marTop w:val="0"/>
      <w:marBottom w:val="0"/>
      <w:divBdr>
        <w:top w:val="none" w:sz="0" w:space="0" w:color="auto"/>
        <w:left w:val="none" w:sz="0" w:space="0" w:color="auto"/>
        <w:bottom w:val="none" w:sz="0" w:space="0" w:color="auto"/>
        <w:right w:val="none" w:sz="0" w:space="0" w:color="auto"/>
      </w:divBdr>
    </w:div>
    <w:div w:id="239566054">
      <w:bodyDiv w:val="1"/>
      <w:marLeft w:val="0"/>
      <w:marRight w:val="0"/>
      <w:marTop w:val="0"/>
      <w:marBottom w:val="0"/>
      <w:divBdr>
        <w:top w:val="none" w:sz="0" w:space="0" w:color="auto"/>
        <w:left w:val="none" w:sz="0" w:space="0" w:color="auto"/>
        <w:bottom w:val="none" w:sz="0" w:space="0" w:color="auto"/>
        <w:right w:val="none" w:sz="0" w:space="0" w:color="auto"/>
      </w:divBdr>
    </w:div>
    <w:div w:id="252787375">
      <w:bodyDiv w:val="1"/>
      <w:marLeft w:val="0"/>
      <w:marRight w:val="0"/>
      <w:marTop w:val="0"/>
      <w:marBottom w:val="0"/>
      <w:divBdr>
        <w:top w:val="none" w:sz="0" w:space="0" w:color="auto"/>
        <w:left w:val="none" w:sz="0" w:space="0" w:color="auto"/>
        <w:bottom w:val="none" w:sz="0" w:space="0" w:color="auto"/>
        <w:right w:val="none" w:sz="0" w:space="0" w:color="auto"/>
      </w:divBdr>
    </w:div>
    <w:div w:id="262030390">
      <w:bodyDiv w:val="1"/>
      <w:marLeft w:val="0"/>
      <w:marRight w:val="0"/>
      <w:marTop w:val="0"/>
      <w:marBottom w:val="0"/>
      <w:divBdr>
        <w:top w:val="none" w:sz="0" w:space="0" w:color="auto"/>
        <w:left w:val="none" w:sz="0" w:space="0" w:color="auto"/>
        <w:bottom w:val="none" w:sz="0" w:space="0" w:color="auto"/>
        <w:right w:val="none" w:sz="0" w:space="0" w:color="auto"/>
      </w:divBdr>
      <w:divsChild>
        <w:div w:id="628126909">
          <w:marLeft w:val="0"/>
          <w:marRight w:val="0"/>
          <w:marTop w:val="0"/>
          <w:marBottom w:val="0"/>
          <w:divBdr>
            <w:top w:val="none" w:sz="0" w:space="0" w:color="auto"/>
            <w:left w:val="none" w:sz="0" w:space="0" w:color="auto"/>
            <w:bottom w:val="none" w:sz="0" w:space="0" w:color="auto"/>
            <w:right w:val="none" w:sz="0" w:space="0" w:color="auto"/>
          </w:divBdr>
          <w:divsChild>
            <w:div w:id="108206843">
              <w:marLeft w:val="0"/>
              <w:marRight w:val="0"/>
              <w:marTop w:val="0"/>
              <w:marBottom w:val="0"/>
              <w:divBdr>
                <w:top w:val="none" w:sz="0" w:space="0" w:color="auto"/>
                <w:left w:val="none" w:sz="0" w:space="0" w:color="auto"/>
                <w:bottom w:val="none" w:sz="0" w:space="0" w:color="auto"/>
                <w:right w:val="none" w:sz="0" w:space="0" w:color="auto"/>
              </w:divBdr>
              <w:divsChild>
                <w:div w:id="50744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682614">
      <w:bodyDiv w:val="1"/>
      <w:marLeft w:val="0"/>
      <w:marRight w:val="0"/>
      <w:marTop w:val="0"/>
      <w:marBottom w:val="0"/>
      <w:divBdr>
        <w:top w:val="none" w:sz="0" w:space="0" w:color="auto"/>
        <w:left w:val="none" w:sz="0" w:space="0" w:color="auto"/>
        <w:bottom w:val="none" w:sz="0" w:space="0" w:color="auto"/>
        <w:right w:val="none" w:sz="0" w:space="0" w:color="auto"/>
      </w:divBdr>
    </w:div>
    <w:div w:id="316417184">
      <w:bodyDiv w:val="1"/>
      <w:marLeft w:val="0"/>
      <w:marRight w:val="0"/>
      <w:marTop w:val="0"/>
      <w:marBottom w:val="0"/>
      <w:divBdr>
        <w:top w:val="none" w:sz="0" w:space="0" w:color="auto"/>
        <w:left w:val="none" w:sz="0" w:space="0" w:color="auto"/>
        <w:bottom w:val="none" w:sz="0" w:space="0" w:color="auto"/>
        <w:right w:val="none" w:sz="0" w:space="0" w:color="auto"/>
      </w:divBdr>
    </w:div>
    <w:div w:id="355932635">
      <w:bodyDiv w:val="1"/>
      <w:marLeft w:val="0"/>
      <w:marRight w:val="0"/>
      <w:marTop w:val="0"/>
      <w:marBottom w:val="0"/>
      <w:divBdr>
        <w:top w:val="none" w:sz="0" w:space="0" w:color="auto"/>
        <w:left w:val="none" w:sz="0" w:space="0" w:color="auto"/>
        <w:bottom w:val="none" w:sz="0" w:space="0" w:color="auto"/>
        <w:right w:val="none" w:sz="0" w:space="0" w:color="auto"/>
      </w:divBdr>
    </w:div>
    <w:div w:id="376929088">
      <w:bodyDiv w:val="1"/>
      <w:marLeft w:val="0"/>
      <w:marRight w:val="0"/>
      <w:marTop w:val="0"/>
      <w:marBottom w:val="0"/>
      <w:divBdr>
        <w:top w:val="none" w:sz="0" w:space="0" w:color="auto"/>
        <w:left w:val="none" w:sz="0" w:space="0" w:color="auto"/>
        <w:bottom w:val="none" w:sz="0" w:space="0" w:color="auto"/>
        <w:right w:val="none" w:sz="0" w:space="0" w:color="auto"/>
      </w:divBdr>
    </w:div>
    <w:div w:id="382489601">
      <w:bodyDiv w:val="1"/>
      <w:marLeft w:val="0"/>
      <w:marRight w:val="0"/>
      <w:marTop w:val="0"/>
      <w:marBottom w:val="0"/>
      <w:divBdr>
        <w:top w:val="none" w:sz="0" w:space="0" w:color="auto"/>
        <w:left w:val="none" w:sz="0" w:space="0" w:color="auto"/>
        <w:bottom w:val="none" w:sz="0" w:space="0" w:color="auto"/>
        <w:right w:val="none" w:sz="0" w:space="0" w:color="auto"/>
      </w:divBdr>
    </w:div>
    <w:div w:id="392390094">
      <w:bodyDiv w:val="1"/>
      <w:marLeft w:val="0"/>
      <w:marRight w:val="0"/>
      <w:marTop w:val="0"/>
      <w:marBottom w:val="0"/>
      <w:divBdr>
        <w:top w:val="none" w:sz="0" w:space="0" w:color="auto"/>
        <w:left w:val="none" w:sz="0" w:space="0" w:color="auto"/>
        <w:bottom w:val="none" w:sz="0" w:space="0" w:color="auto"/>
        <w:right w:val="none" w:sz="0" w:space="0" w:color="auto"/>
      </w:divBdr>
    </w:div>
    <w:div w:id="428817084">
      <w:bodyDiv w:val="1"/>
      <w:marLeft w:val="0"/>
      <w:marRight w:val="0"/>
      <w:marTop w:val="0"/>
      <w:marBottom w:val="0"/>
      <w:divBdr>
        <w:top w:val="none" w:sz="0" w:space="0" w:color="auto"/>
        <w:left w:val="none" w:sz="0" w:space="0" w:color="auto"/>
        <w:bottom w:val="none" w:sz="0" w:space="0" w:color="auto"/>
        <w:right w:val="none" w:sz="0" w:space="0" w:color="auto"/>
      </w:divBdr>
    </w:div>
    <w:div w:id="433018379">
      <w:bodyDiv w:val="1"/>
      <w:marLeft w:val="0"/>
      <w:marRight w:val="0"/>
      <w:marTop w:val="0"/>
      <w:marBottom w:val="0"/>
      <w:divBdr>
        <w:top w:val="none" w:sz="0" w:space="0" w:color="auto"/>
        <w:left w:val="none" w:sz="0" w:space="0" w:color="auto"/>
        <w:bottom w:val="none" w:sz="0" w:space="0" w:color="auto"/>
        <w:right w:val="none" w:sz="0" w:space="0" w:color="auto"/>
      </w:divBdr>
    </w:div>
    <w:div w:id="436680796">
      <w:bodyDiv w:val="1"/>
      <w:marLeft w:val="0"/>
      <w:marRight w:val="0"/>
      <w:marTop w:val="0"/>
      <w:marBottom w:val="0"/>
      <w:divBdr>
        <w:top w:val="none" w:sz="0" w:space="0" w:color="auto"/>
        <w:left w:val="none" w:sz="0" w:space="0" w:color="auto"/>
        <w:bottom w:val="none" w:sz="0" w:space="0" w:color="auto"/>
        <w:right w:val="none" w:sz="0" w:space="0" w:color="auto"/>
      </w:divBdr>
    </w:div>
    <w:div w:id="505560967">
      <w:bodyDiv w:val="1"/>
      <w:marLeft w:val="0"/>
      <w:marRight w:val="0"/>
      <w:marTop w:val="0"/>
      <w:marBottom w:val="0"/>
      <w:divBdr>
        <w:top w:val="none" w:sz="0" w:space="0" w:color="auto"/>
        <w:left w:val="none" w:sz="0" w:space="0" w:color="auto"/>
        <w:bottom w:val="none" w:sz="0" w:space="0" w:color="auto"/>
        <w:right w:val="none" w:sz="0" w:space="0" w:color="auto"/>
      </w:divBdr>
    </w:div>
    <w:div w:id="533613593">
      <w:bodyDiv w:val="1"/>
      <w:marLeft w:val="0"/>
      <w:marRight w:val="0"/>
      <w:marTop w:val="0"/>
      <w:marBottom w:val="0"/>
      <w:divBdr>
        <w:top w:val="none" w:sz="0" w:space="0" w:color="auto"/>
        <w:left w:val="none" w:sz="0" w:space="0" w:color="auto"/>
        <w:bottom w:val="none" w:sz="0" w:space="0" w:color="auto"/>
        <w:right w:val="none" w:sz="0" w:space="0" w:color="auto"/>
      </w:divBdr>
    </w:div>
    <w:div w:id="542670132">
      <w:bodyDiv w:val="1"/>
      <w:marLeft w:val="0"/>
      <w:marRight w:val="0"/>
      <w:marTop w:val="0"/>
      <w:marBottom w:val="0"/>
      <w:divBdr>
        <w:top w:val="none" w:sz="0" w:space="0" w:color="auto"/>
        <w:left w:val="none" w:sz="0" w:space="0" w:color="auto"/>
        <w:bottom w:val="none" w:sz="0" w:space="0" w:color="auto"/>
        <w:right w:val="none" w:sz="0" w:space="0" w:color="auto"/>
      </w:divBdr>
    </w:div>
    <w:div w:id="561063732">
      <w:bodyDiv w:val="1"/>
      <w:marLeft w:val="0"/>
      <w:marRight w:val="0"/>
      <w:marTop w:val="0"/>
      <w:marBottom w:val="0"/>
      <w:divBdr>
        <w:top w:val="none" w:sz="0" w:space="0" w:color="auto"/>
        <w:left w:val="none" w:sz="0" w:space="0" w:color="auto"/>
        <w:bottom w:val="none" w:sz="0" w:space="0" w:color="auto"/>
        <w:right w:val="none" w:sz="0" w:space="0" w:color="auto"/>
      </w:divBdr>
    </w:div>
    <w:div w:id="591670578">
      <w:bodyDiv w:val="1"/>
      <w:marLeft w:val="0"/>
      <w:marRight w:val="0"/>
      <w:marTop w:val="0"/>
      <w:marBottom w:val="0"/>
      <w:divBdr>
        <w:top w:val="none" w:sz="0" w:space="0" w:color="auto"/>
        <w:left w:val="none" w:sz="0" w:space="0" w:color="auto"/>
        <w:bottom w:val="none" w:sz="0" w:space="0" w:color="auto"/>
        <w:right w:val="none" w:sz="0" w:space="0" w:color="auto"/>
      </w:divBdr>
    </w:div>
    <w:div w:id="655691984">
      <w:bodyDiv w:val="1"/>
      <w:marLeft w:val="0"/>
      <w:marRight w:val="0"/>
      <w:marTop w:val="0"/>
      <w:marBottom w:val="0"/>
      <w:divBdr>
        <w:top w:val="none" w:sz="0" w:space="0" w:color="auto"/>
        <w:left w:val="none" w:sz="0" w:space="0" w:color="auto"/>
        <w:bottom w:val="none" w:sz="0" w:space="0" w:color="auto"/>
        <w:right w:val="none" w:sz="0" w:space="0" w:color="auto"/>
      </w:divBdr>
    </w:div>
    <w:div w:id="660425041">
      <w:bodyDiv w:val="1"/>
      <w:marLeft w:val="0"/>
      <w:marRight w:val="0"/>
      <w:marTop w:val="0"/>
      <w:marBottom w:val="0"/>
      <w:divBdr>
        <w:top w:val="none" w:sz="0" w:space="0" w:color="auto"/>
        <w:left w:val="none" w:sz="0" w:space="0" w:color="auto"/>
        <w:bottom w:val="none" w:sz="0" w:space="0" w:color="auto"/>
        <w:right w:val="none" w:sz="0" w:space="0" w:color="auto"/>
      </w:divBdr>
    </w:div>
    <w:div w:id="672881546">
      <w:bodyDiv w:val="1"/>
      <w:marLeft w:val="0"/>
      <w:marRight w:val="0"/>
      <w:marTop w:val="0"/>
      <w:marBottom w:val="0"/>
      <w:divBdr>
        <w:top w:val="none" w:sz="0" w:space="0" w:color="auto"/>
        <w:left w:val="none" w:sz="0" w:space="0" w:color="auto"/>
        <w:bottom w:val="none" w:sz="0" w:space="0" w:color="auto"/>
        <w:right w:val="none" w:sz="0" w:space="0" w:color="auto"/>
      </w:divBdr>
    </w:div>
    <w:div w:id="691107700">
      <w:bodyDiv w:val="1"/>
      <w:marLeft w:val="0"/>
      <w:marRight w:val="0"/>
      <w:marTop w:val="0"/>
      <w:marBottom w:val="0"/>
      <w:divBdr>
        <w:top w:val="none" w:sz="0" w:space="0" w:color="auto"/>
        <w:left w:val="none" w:sz="0" w:space="0" w:color="auto"/>
        <w:bottom w:val="none" w:sz="0" w:space="0" w:color="auto"/>
        <w:right w:val="none" w:sz="0" w:space="0" w:color="auto"/>
      </w:divBdr>
    </w:div>
    <w:div w:id="697975991">
      <w:bodyDiv w:val="1"/>
      <w:marLeft w:val="0"/>
      <w:marRight w:val="0"/>
      <w:marTop w:val="0"/>
      <w:marBottom w:val="0"/>
      <w:divBdr>
        <w:top w:val="none" w:sz="0" w:space="0" w:color="auto"/>
        <w:left w:val="none" w:sz="0" w:space="0" w:color="auto"/>
        <w:bottom w:val="none" w:sz="0" w:space="0" w:color="auto"/>
        <w:right w:val="none" w:sz="0" w:space="0" w:color="auto"/>
      </w:divBdr>
    </w:div>
    <w:div w:id="704211534">
      <w:bodyDiv w:val="1"/>
      <w:marLeft w:val="0"/>
      <w:marRight w:val="0"/>
      <w:marTop w:val="0"/>
      <w:marBottom w:val="0"/>
      <w:divBdr>
        <w:top w:val="none" w:sz="0" w:space="0" w:color="auto"/>
        <w:left w:val="none" w:sz="0" w:space="0" w:color="auto"/>
        <w:bottom w:val="none" w:sz="0" w:space="0" w:color="auto"/>
        <w:right w:val="none" w:sz="0" w:space="0" w:color="auto"/>
      </w:divBdr>
    </w:div>
    <w:div w:id="761535151">
      <w:bodyDiv w:val="1"/>
      <w:marLeft w:val="0"/>
      <w:marRight w:val="0"/>
      <w:marTop w:val="0"/>
      <w:marBottom w:val="0"/>
      <w:divBdr>
        <w:top w:val="none" w:sz="0" w:space="0" w:color="auto"/>
        <w:left w:val="none" w:sz="0" w:space="0" w:color="auto"/>
        <w:bottom w:val="none" w:sz="0" w:space="0" w:color="auto"/>
        <w:right w:val="none" w:sz="0" w:space="0" w:color="auto"/>
      </w:divBdr>
    </w:div>
    <w:div w:id="778068651">
      <w:bodyDiv w:val="1"/>
      <w:marLeft w:val="0"/>
      <w:marRight w:val="0"/>
      <w:marTop w:val="0"/>
      <w:marBottom w:val="0"/>
      <w:divBdr>
        <w:top w:val="none" w:sz="0" w:space="0" w:color="auto"/>
        <w:left w:val="none" w:sz="0" w:space="0" w:color="auto"/>
        <w:bottom w:val="none" w:sz="0" w:space="0" w:color="auto"/>
        <w:right w:val="none" w:sz="0" w:space="0" w:color="auto"/>
      </w:divBdr>
    </w:div>
    <w:div w:id="793258316">
      <w:bodyDiv w:val="1"/>
      <w:marLeft w:val="0"/>
      <w:marRight w:val="0"/>
      <w:marTop w:val="0"/>
      <w:marBottom w:val="0"/>
      <w:divBdr>
        <w:top w:val="none" w:sz="0" w:space="0" w:color="auto"/>
        <w:left w:val="none" w:sz="0" w:space="0" w:color="auto"/>
        <w:bottom w:val="none" w:sz="0" w:space="0" w:color="auto"/>
        <w:right w:val="none" w:sz="0" w:space="0" w:color="auto"/>
      </w:divBdr>
    </w:div>
    <w:div w:id="808475979">
      <w:bodyDiv w:val="1"/>
      <w:marLeft w:val="0"/>
      <w:marRight w:val="0"/>
      <w:marTop w:val="0"/>
      <w:marBottom w:val="0"/>
      <w:divBdr>
        <w:top w:val="none" w:sz="0" w:space="0" w:color="auto"/>
        <w:left w:val="none" w:sz="0" w:space="0" w:color="auto"/>
        <w:bottom w:val="none" w:sz="0" w:space="0" w:color="auto"/>
        <w:right w:val="none" w:sz="0" w:space="0" w:color="auto"/>
      </w:divBdr>
    </w:div>
    <w:div w:id="819468885">
      <w:bodyDiv w:val="1"/>
      <w:marLeft w:val="0"/>
      <w:marRight w:val="0"/>
      <w:marTop w:val="0"/>
      <w:marBottom w:val="0"/>
      <w:divBdr>
        <w:top w:val="none" w:sz="0" w:space="0" w:color="auto"/>
        <w:left w:val="none" w:sz="0" w:space="0" w:color="auto"/>
        <w:bottom w:val="none" w:sz="0" w:space="0" w:color="auto"/>
        <w:right w:val="none" w:sz="0" w:space="0" w:color="auto"/>
      </w:divBdr>
    </w:div>
    <w:div w:id="829100139">
      <w:bodyDiv w:val="1"/>
      <w:marLeft w:val="0"/>
      <w:marRight w:val="0"/>
      <w:marTop w:val="0"/>
      <w:marBottom w:val="0"/>
      <w:divBdr>
        <w:top w:val="none" w:sz="0" w:space="0" w:color="auto"/>
        <w:left w:val="none" w:sz="0" w:space="0" w:color="auto"/>
        <w:bottom w:val="none" w:sz="0" w:space="0" w:color="auto"/>
        <w:right w:val="none" w:sz="0" w:space="0" w:color="auto"/>
      </w:divBdr>
    </w:div>
    <w:div w:id="855193876">
      <w:bodyDiv w:val="1"/>
      <w:marLeft w:val="0"/>
      <w:marRight w:val="0"/>
      <w:marTop w:val="0"/>
      <w:marBottom w:val="0"/>
      <w:divBdr>
        <w:top w:val="none" w:sz="0" w:space="0" w:color="auto"/>
        <w:left w:val="none" w:sz="0" w:space="0" w:color="auto"/>
        <w:bottom w:val="none" w:sz="0" w:space="0" w:color="auto"/>
        <w:right w:val="none" w:sz="0" w:space="0" w:color="auto"/>
      </w:divBdr>
    </w:div>
    <w:div w:id="855195920">
      <w:bodyDiv w:val="1"/>
      <w:marLeft w:val="0"/>
      <w:marRight w:val="0"/>
      <w:marTop w:val="0"/>
      <w:marBottom w:val="0"/>
      <w:divBdr>
        <w:top w:val="none" w:sz="0" w:space="0" w:color="auto"/>
        <w:left w:val="none" w:sz="0" w:space="0" w:color="auto"/>
        <w:bottom w:val="none" w:sz="0" w:space="0" w:color="auto"/>
        <w:right w:val="none" w:sz="0" w:space="0" w:color="auto"/>
      </w:divBdr>
    </w:div>
    <w:div w:id="858351486">
      <w:bodyDiv w:val="1"/>
      <w:marLeft w:val="0"/>
      <w:marRight w:val="0"/>
      <w:marTop w:val="0"/>
      <w:marBottom w:val="0"/>
      <w:divBdr>
        <w:top w:val="none" w:sz="0" w:space="0" w:color="auto"/>
        <w:left w:val="none" w:sz="0" w:space="0" w:color="auto"/>
        <w:bottom w:val="none" w:sz="0" w:space="0" w:color="auto"/>
        <w:right w:val="none" w:sz="0" w:space="0" w:color="auto"/>
      </w:divBdr>
    </w:div>
    <w:div w:id="858544074">
      <w:bodyDiv w:val="1"/>
      <w:marLeft w:val="0"/>
      <w:marRight w:val="0"/>
      <w:marTop w:val="0"/>
      <w:marBottom w:val="0"/>
      <w:divBdr>
        <w:top w:val="none" w:sz="0" w:space="0" w:color="auto"/>
        <w:left w:val="none" w:sz="0" w:space="0" w:color="auto"/>
        <w:bottom w:val="none" w:sz="0" w:space="0" w:color="auto"/>
        <w:right w:val="none" w:sz="0" w:space="0" w:color="auto"/>
      </w:divBdr>
    </w:div>
    <w:div w:id="885069828">
      <w:bodyDiv w:val="1"/>
      <w:marLeft w:val="0"/>
      <w:marRight w:val="0"/>
      <w:marTop w:val="0"/>
      <w:marBottom w:val="0"/>
      <w:divBdr>
        <w:top w:val="none" w:sz="0" w:space="0" w:color="auto"/>
        <w:left w:val="none" w:sz="0" w:space="0" w:color="auto"/>
        <w:bottom w:val="none" w:sz="0" w:space="0" w:color="auto"/>
        <w:right w:val="none" w:sz="0" w:space="0" w:color="auto"/>
      </w:divBdr>
    </w:div>
    <w:div w:id="901063154">
      <w:bodyDiv w:val="1"/>
      <w:marLeft w:val="0"/>
      <w:marRight w:val="0"/>
      <w:marTop w:val="0"/>
      <w:marBottom w:val="0"/>
      <w:divBdr>
        <w:top w:val="none" w:sz="0" w:space="0" w:color="auto"/>
        <w:left w:val="none" w:sz="0" w:space="0" w:color="auto"/>
        <w:bottom w:val="none" w:sz="0" w:space="0" w:color="auto"/>
        <w:right w:val="none" w:sz="0" w:space="0" w:color="auto"/>
      </w:divBdr>
    </w:div>
    <w:div w:id="907301230">
      <w:bodyDiv w:val="1"/>
      <w:marLeft w:val="0"/>
      <w:marRight w:val="0"/>
      <w:marTop w:val="0"/>
      <w:marBottom w:val="0"/>
      <w:divBdr>
        <w:top w:val="none" w:sz="0" w:space="0" w:color="auto"/>
        <w:left w:val="none" w:sz="0" w:space="0" w:color="auto"/>
        <w:bottom w:val="none" w:sz="0" w:space="0" w:color="auto"/>
        <w:right w:val="none" w:sz="0" w:space="0" w:color="auto"/>
      </w:divBdr>
    </w:div>
    <w:div w:id="931160517">
      <w:bodyDiv w:val="1"/>
      <w:marLeft w:val="0"/>
      <w:marRight w:val="0"/>
      <w:marTop w:val="0"/>
      <w:marBottom w:val="0"/>
      <w:divBdr>
        <w:top w:val="none" w:sz="0" w:space="0" w:color="auto"/>
        <w:left w:val="none" w:sz="0" w:space="0" w:color="auto"/>
        <w:bottom w:val="none" w:sz="0" w:space="0" w:color="auto"/>
        <w:right w:val="none" w:sz="0" w:space="0" w:color="auto"/>
      </w:divBdr>
    </w:div>
    <w:div w:id="977102416">
      <w:bodyDiv w:val="1"/>
      <w:marLeft w:val="0"/>
      <w:marRight w:val="0"/>
      <w:marTop w:val="0"/>
      <w:marBottom w:val="0"/>
      <w:divBdr>
        <w:top w:val="none" w:sz="0" w:space="0" w:color="auto"/>
        <w:left w:val="none" w:sz="0" w:space="0" w:color="auto"/>
        <w:bottom w:val="none" w:sz="0" w:space="0" w:color="auto"/>
        <w:right w:val="none" w:sz="0" w:space="0" w:color="auto"/>
      </w:divBdr>
    </w:div>
    <w:div w:id="993530751">
      <w:bodyDiv w:val="1"/>
      <w:marLeft w:val="0"/>
      <w:marRight w:val="0"/>
      <w:marTop w:val="0"/>
      <w:marBottom w:val="0"/>
      <w:divBdr>
        <w:top w:val="none" w:sz="0" w:space="0" w:color="auto"/>
        <w:left w:val="none" w:sz="0" w:space="0" w:color="auto"/>
        <w:bottom w:val="none" w:sz="0" w:space="0" w:color="auto"/>
        <w:right w:val="none" w:sz="0" w:space="0" w:color="auto"/>
      </w:divBdr>
    </w:div>
    <w:div w:id="1016999014">
      <w:bodyDiv w:val="1"/>
      <w:marLeft w:val="0"/>
      <w:marRight w:val="0"/>
      <w:marTop w:val="0"/>
      <w:marBottom w:val="0"/>
      <w:divBdr>
        <w:top w:val="none" w:sz="0" w:space="0" w:color="auto"/>
        <w:left w:val="none" w:sz="0" w:space="0" w:color="auto"/>
        <w:bottom w:val="none" w:sz="0" w:space="0" w:color="auto"/>
        <w:right w:val="none" w:sz="0" w:space="0" w:color="auto"/>
      </w:divBdr>
    </w:div>
    <w:div w:id="1045447344">
      <w:bodyDiv w:val="1"/>
      <w:marLeft w:val="0"/>
      <w:marRight w:val="0"/>
      <w:marTop w:val="0"/>
      <w:marBottom w:val="0"/>
      <w:divBdr>
        <w:top w:val="none" w:sz="0" w:space="0" w:color="auto"/>
        <w:left w:val="none" w:sz="0" w:space="0" w:color="auto"/>
        <w:bottom w:val="none" w:sz="0" w:space="0" w:color="auto"/>
        <w:right w:val="none" w:sz="0" w:space="0" w:color="auto"/>
      </w:divBdr>
    </w:div>
    <w:div w:id="1055851779">
      <w:bodyDiv w:val="1"/>
      <w:marLeft w:val="0"/>
      <w:marRight w:val="0"/>
      <w:marTop w:val="0"/>
      <w:marBottom w:val="0"/>
      <w:divBdr>
        <w:top w:val="none" w:sz="0" w:space="0" w:color="auto"/>
        <w:left w:val="none" w:sz="0" w:space="0" w:color="auto"/>
        <w:bottom w:val="none" w:sz="0" w:space="0" w:color="auto"/>
        <w:right w:val="none" w:sz="0" w:space="0" w:color="auto"/>
      </w:divBdr>
      <w:divsChild>
        <w:div w:id="1760635482">
          <w:marLeft w:val="0"/>
          <w:marRight w:val="184"/>
          <w:marTop w:val="0"/>
          <w:marBottom w:val="0"/>
          <w:divBdr>
            <w:top w:val="none" w:sz="0" w:space="0" w:color="auto"/>
            <w:left w:val="none" w:sz="0" w:space="0" w:color="auto"/>
            <w:bottom w:val="none" w:sz="0" w:space="0" w:color="auto"/>
            <w:right w:val="none" w:sz="0" w:space="0" w:color="auto"/>
          </w:divBdr>
        </w:div>
        <w:div w:id="1469667636">
          <w:marLeft w:val="0"/>
          <w:marRight w:val="0"/>
          <w:marTop w:val="0"/>
          <w:marBottom w:val="0"/>
          <w:divBdr>
            <w:top w:val="none" w:sz="0" w:space="0" w:color="auto"/>
            <w:left w:val="none" w:sz="0" w:space="0" w:color="auto"/>
            <w:bottom w:val="none" w:sz="0" w:space="0" w:color="auto"/>
            <w:right w:val="none" w:sz="0" w:space="0" w:color="auto"/>
          </w:divBdr>
        </w:div>
        <w:div w:id="828056286">
          <w:marLeft w:val="0"/>
          <w:marRight w:val="184"/>
          <w:marTop w:val="0"/>
          <w:marBottom w:val="0"/>
          <w:divBdr>
            <w:top w:val="none" w:sz="0" w:space="0" w:color="auto"/>
            <w:left w:val="none" w:sz="0" w:space="0" w:color="auto"/>
            <w:bottom w:val="none" w:sz="0" w:space="0" w:color="auto"/>
            <w:right w:val="none" w:sz="0" w:space="0" w:color="auto"/>
          </w:divBdr>
        </w:div>
      </w:divsChild>
    </w:div>
    <w:div w:id="1078677703">
      <w:bodyDiv w:val="1"/>
      <w:marLeft w:val="0"/>
      <w:marRight w:val="0"/>
      <w:marTop w:val="0"/>
      <w:marBottom w:val="0"/>
      <w:divBdr>
        <w:top w:val="none" w:sz="0" w:space="0" w:color="auto"/>
        <w:left w:val="none" w:sz="0" w:space="0" w:color="auto"/>
        <w:bottom w:val="none" w:sz="0" w:space="0" w:color="auto"/>
        <w:right w:val="none" w:sz="0" w:space="0" w:color="auto"/>
      </w:divBdr>
    </w:div>
    <w:div w:id="1087963837">
      <w:bodyDiv w:val="1"/>
      <w:marLeft w:val="0"/>
      <w:marRight w:val="0"/>
      <w:marTop w:val="0"/>
      <w:marBottom w:val="0"/>
      <w:divBdr>
        <w:top w:val="none" w:sz="0" w:space="0" w:color="auto"/>
        <w:left w:val="none" w:sz="0" w:space="0" w:color="auto"/>
        <w:bottom w:val="none" w:sz="0" w:space="0" w:color="auto"/>
        <w:right w:val="none" w:sz="0" w:space="0" w:color="auto"/>
      </w:divBdr>
    </w:div>
    <w:div w:id="1131627727">
      <w:bodyDiv w:val="1"/>
      <w:marLeft w:val="0"/>
      <w:marRight w:val="0"/>
      <w:marTop w:val="0"/>
      <w:marBottom w:val="0"/>
      <w:divBdr>
        <w:top w:val="none" w:sz="0" w:space="0" w:color="auto"/>
        <w:left w:val="none" w:sz="0" w:space="0" w:color="auto"/>
        <w:bottom w:val="none" w:sz="0" w:space="0" w:color="auto"/>
        <w:right w:val="none" w:sz="0" w:space="0" w:color="auto"/>
      </w:divBdr>
    </w:div>
    <w:div w:id="1145582615">
      <w:bodyDiv w:val="1"/>
      <w:marLeft w:val="0"/>
      <w:marRight w:val="0"/>
      <w:marTop w:val="0"/>
      <w:marBottom w:val="0"/>
      <w:divBdr>
        <w:top w:val="none" w:sz="0" w:space="0" w:color="auto"/>
        <w:left w:val="none" w:sz="0" w:space="0" w:color="auto"/>
        <w:bottom w:val="none" w:sz="0" w:space="0" w:color="auto"/>
        <w:right w:val="none" w:sz="0" w:space="0" w:color="auto"/>
      </w:divBdr>
    </w:div>
    <w:div w:id="1154176631">
      <w:bodyDiv w:val="1"/>
      <w:marLeft w:val="0"/>
      <w:marRight w:val="0"/>
      <w:marTop w:val="0"/>
      <w:marBottom w:val="0"/>
      <w:divBdr>
        <w:top w:val="none" w:sz="0" w:space="0" w:color="auto"/>
        <w:left w:val="none" w:sz="0" w:space="0" w:color="auto"/>
        <w:bottom w:val="none" w:sz="0" w:space="0" w:color="auto"/>
        <w:right w:val="none" w:sz="0" w:space="0" w:color="auto"/>
      </w:divBdr>
    </w:div>
    <w:div w:id="1170484366">
      <w:bodyDiv w:val="1"/>
      <w:marLeft w:val="0"/>
      <w:marRight w:val="0"/>
      <w:marTop w:val="0"/>
      <w:marBottom w:val="0"/>
      <w:divBdr>
        <w:top w:val="none" w:sz="0" w:space="0" w:color="auto"/>
        <w:left w:val="none" w:sz="0" w:space="0" w:color="auto"/>
        <w:bottom w:val="none" w:sz="0" w:space="0" w:color="auto"/>
        <w:right w:val="none" w:sz="0" w:space="0" w:color="auto"/>
      </w:divBdr>
    </w:div>
    <w:div w:id="1175068769">
      <w:bodyDiv w:val="1"/>
      <w:marLeft w:val="0"/>
      <w:marRight w:val="0"/>
      <w:marTop w:val="0"/>
      <w:marBottom w:val="0"/>
      <w:divBdr>
        <w:top w:val="none" w:sz="0" w:space="0" w:color="auto"/>
        <w:left w:val="none" w:sz="0" w:space="0" w:color="auto"/>
        <w:bottom w:val="none" w:sz="0" w:space="0" w:color="auto"/>
        <w:right w:val="none" w:sz="0" w:space="0" w:color="auto"/>
      </w:divBdr>
    </w:div>
    <w:div w:id="1186554434">
      <w:bodyDiv w:val="1"/>
      <w:marLeft w:val="0"/>
      <w:marRight w:val="0"/>
      <w:marTop w:val="0"/>
      <w:marBottom w:val="0"/>
      <w:divBdr>
        <w:top w:val="none" w:sz="0" w:space="0" w:color="auto"/>
        <w:left w:val="none" w:sz="0" w:space="0" w:color="auto"/>
        <w:bottom w:val="none" w:sz="0" w:space="0" w:color="auto"/>
        <w:right w:val="none" w:sz="0" w:space="0" w:color="auto"/>
      </w:divBdr>
    </w:div>
    <w:div w:id="1211459982">
      <w:bodyDiv w:val="1"/>
      <w:marLeft w:val="0"/>
      <w:marRight w:val="0"/>
      <w:marTop w:val="0"/>
      <w:marBottom w:val="0"/>
      <w:divBdr>
        <w:top w:val="none" w:sz="0" w:space="0" w:color="auto"/>
        <w:left w:val="none" w:sz="0" w:space="0" w:color="auto"/>
        <w:bottom w:val="none" w:sz="0" w:space="0" w:color="auto"/>
        <w:right w:val="none" w:sz="0" w:space="0" w:color="auto"/>
      </w:divBdr>
    </w:div>
    <w:div w:id="1216694205">
      <w:bodyDiv w:val="1"/>
      <w:marLeft w:val="0"/>
      <w:marRight w:val="0"/>
      <w:marTop w:val="0"/>
      <w:marBottom w:val="0"/>
      <w:divBdr>
        <w:top w:val="none" w:sz="0" w:space="0" w:color="auto"/>
        <w:left w:val="none" w:sz="0" w:space="0" w:color="auto"/>
        <w:bottom w:val="none" w:sz="0" w:space="0" w:color="auto"/>
        <w:right w:val="none" w:sz="0" w:space="0" w:color="auto"/>
      </w:divBdr>
    </w:div>
    <w:div w:id="1221748052">
      <w:bodyDiv w:val="1"/>
      <w:marLeft w:val="0"/>
      <w:marRight w:val="0"/>
      <w:marTop w:val="0"/>
      <w:marBottom w:val="0"/>
      <w:divBdr>
        <w:top w:val="none" w:sz="0" w:space="0" w:color="auto"/>
        <w:left w:val="none" w:sz="0" w:space="0" w:color="auto"/>
        <w:bottom w:val="none" w:sz="0" w:space="0" w:color="auto"/>
        <w:right w:val="none" w:sz="0" w:space="0" w:color="auto"/>
      </w:divBdr>
    </w:div>
    <w:div w:id="1226839459">
      <w:bodyDiv w:val="1"/>
      <w:marLeft w:val="0"/>
      <w:marRight w:val="0"/>
      <w:marTop w:val="0"/>
      <w:marBottom w:val="0"/>
      <w:divBdr>
        <w:top w:val="none" w:sz="0" w:space="0" w:color="auto"/>
        <w:left w:val="none" w:sz="0" w:space="0" w:color="auto"/>
        <w:bottom w:val="none" w:sz="0" w:space="0" w:color="auto"/>
        <w:right w:val="none" w:sz="0" w:space="0" w:color="auto"/>
      </w:divBdr>
    </w:div>
    <w:div w:id="1241714404">
      <w:bodyDiv w:val="1"/>
      <w:marLeft w:val="0"/>
      <w:marRight w:val="0"/>
      <w:marTop w:val="0"/>
      <w:marBottom w:val="0"/>
      <w:divBdr>
        <w:top w:val="none" w:sz="0" w:space="0" w:color="auto"/>
        <w:left w:val="none" w:sz="0" w:space="0" w:color="auto"/>
        <w:bottom w:val="none" w:sz="0" w:space="0" w:color="auto"/>
        <w:right w:val="none" w:sz="0" w:space="0" w:color="auto"/>
      </w:divBdr>
      <w:divsChild>
        <w:div w:id="1613973602">
          <w:marLeft w:val="0"/>
          <w:marRight w:val="184"/>
          <w:marTop w:val="0"/>
          <w:marBottom w:val="0"/>
          <w:divBdr>
            <w:top w:val="none" w:sz="0" w:space="0" w:color="auto"/>
            <w:left w:val="none" w:sz="0" w:space="0" w:color="auto"/>
            <w:bottom w:val="none" w:sz="0" w:space="0" w:color="auto"/>
            <w:right w:val="none" w:sz="0" w:space="0" w:color="auto"/>
          </w:divBdr>
        </w:div>
        <w:div w:id="74326201">
          <w:marLeft w:val="0"/>
          <w:marRight w:val="0"/>
          <w:marTop w:val="0"/>
          <w:marBottom w:val="0"/>
          <w:divBdr>
            <w:top w:val="none" w:sz="0" w:space="0" w:color="auto"/>
            <w:left w:val="none" w:sz="0" w:space="0" w:color="auto"/>
            <w:bottom w:val="none" w:sz="0" w:space="0" w:color="auto"/>
            <w:right w:val="none" w:sz="0" w:space="0" w:color="auto"/>
          </w:divBdr>
        </w:div>
        <w:div w:id="1793668552">
          <w:marLeft w:val="0"/>
          <w:marRight w:val="184"/>
          <w:marTop w:val="0"/>
          <w:marBottom w:val="0"/>
          <w:divBdr>
            <w:top w:val="none" w:sz="0" w:space="0" w:color="auto"/>
            <w:left w:val="none" w:sz="0" w:space="0" w:color="auto"/>
            <w:bottom w:val="none" w:sz="0" w:space="0" w:color="auto"/>
            <w:right w:val="none" w:sz="0" w:space="0" w:color="auto"/>
          </w:divBdr>
        </w:div>
      </w:divsChild>
    </w:div>
    <w:div w:id="1242832837">
      <w:bodyDiv w:val="1"/>
      <w:marLeft w:val="0"/>
      <w:marRight w:val="0"/>
      <w:marTop w:val="0"/>
      <w:marBottom w:val="0"/>
      <w:divBdr>
        <w:top w:val="none" w:sz="0" w:space="0" w:color="auto"/>
        <w:left w:val="none" w:sz="0" w:space="0" w:color="auto"/>
        <w:bottom w:val="none" w:sz="0" w:space="0" w:color="auto"/>
        <w:right w:val="none" w:sz="0" w:space="0" w:color="auto"/>
      </w:divBdr>
    </w:div>
    <w:div w:id="1303658715">
      <w:bodyDiv w:val="1"/>
      <w:marLeft w:val="0"/>
      <w:marRight w:val="0"/>
      <w:marTop w:val="0"/>
      <w:marBottom w:val="0"/>
      <w:divBdr>
        <w:top w:val="none" w:sz="0" w:space="0" w:color="auto"/>
        <w:left w:val="none" w:sz="0" w:space="0" w:color="auto"/>
        <w:bottom w:val="none" w:sz="0" w:space="0" w:color="auto"/>
        <w:right w:val="none" w:sz="0" w:space="0" w:color="auto"/>
      </w:divBdr>
    </w:div>
    <w:div w:id="1327825679">
      <w:bodyDiv w:val="1"/>
      <w:marLeft w:val="0"/>
      <w:marRight w:val="0"/>
      <w:marTop w:val="0"/>
      <w:marBottom w:val="0"/>
      <w:divBdr>
        <w:top w:val="none" w:sz="0" w:space="0" w:color="auto"/>
        <w:left w:val="none" w:sz="0" w:space="0" w:color="auto"/>
        <w:bottom w:val="none" w:sz="0" w:space="0" w:color="auto"/>
        <w:right w:val="none" w:sz="0" w:space="0" w:color="auto"/>
      </w:divBdr>
    </w:div>
    <w:div w:id="1385062544">
      <w:bodyDiv w:val="1"/>
      <w:marLeft w:val="0"/>
      <w:marRight w:val="0"/>
      <w:marTop w:val="0"/>
      <w:marBottom w:val="0"/>
      <w:divBdr>
        <w:top w:val="none" w:sz="0" w:space="0" w:color="auto"/>
        <w:left w:val="none" w:sz="0" w:space="0" w:color="auto"/>
        <w:bottom w:val="none" w:sz="0" w:space="0" w:color="auto"/>
        <w:right w:val="none" w:sz="0" w:space="0" w:color="auto"/>
      </w:divBdr>
    </w:div>
    <w:div w:id="1398089838">
      <w:bodyDiv w:val="1"/>
      <w:marLeft w:val="0"/>
      <w:marRight w:val="0"/>
      <w:marTop w:val="0"/>
      <w:marBottom w:val="0"/>
      <w:divBdr>
        <w:top w:val="none" w:sz="0" w:space="0" w:color="auto"/>
        <w:left w:val="none" w:sz="0" w:space="0" w:color="auto"/>
        <w:bottom w:val="none" w:sz="0" w:space="0" w:color="auto"/>
        <w:right w:val="none" w:sz="0" w:space="0" w:color="auto"/>
      </w:divBdr>
    </w:div>
    <w:div w:id="1398094081">
      <w:bodyDiv w:val="1"/>
      <w:marLeft w:val="0"/>
      <w:marRight w:val="0"/>
      <w:marTop w:val="0"/>
      <w:marBottom w:val="0"/>
      <w:divBdr>
        <w:top w:val="none" w:sz="0" w:space="0" w:color="auto"/>
        <w:left w:val="none" w:sz="0" w:space="0" w:color="auto"/>
        <w:bottom w:val="none" w:sz="0" w:space="0" w:color="auto"/>
        <w:right w:val="none" w:sz="0" w:space="0" w:color="auto"/>
      </w:divBdr>
    </w:div>
    <w:div w:id="1429695895">
      <w:bodyDiv w:val="1"/>
      <w:marLeft w:val="0"/>
      <w:marRight w:val="0"/>
      <w:marTop w:val="0"/>
      <w:marBottom w:val="0"/>
      <w:divBdr>
        <w:top w:val="none" w:sz="0" w:space="0" w:color="auto"/>
        <w:left w:val="none" w:sz="0" w:space="0" w:color="auto"/>
        <w:bottom w:val="none" w:sz="0" w:space="0" w:color="auto"/>
        <w:right w:val="none" w:sz="0" w:space="0" w:color="auto"/>
      </w:divBdr>
    </w:div>
    <w:div w:id="1435396475">
      <w:bodyDiv w:val="1"/>
      <w:marLeft w:val="0"/>
      <w:marRight w:val="0"/>
      <w:marTop w:val="0"/>
      <w:marBottom w:val="0"/>
      <w:divBdr>
        <w:top w:val="none" w:sz="0" w:space="0" w:color="auto"/>
        <w:left w:val="none" w:sz="0" w:space="0" w:color="auto"/>
        <w:bottom w:val="none" w:sz="0" w:space="0" w:color="auto"/>
        <w:right w:val="none" w:sz="0" w:space="0" w:color="auto"/>
      </w:divBdr>
    </w:div>
    <w:div w:id="1463570497">
      <w:bodyDiv w:val="1"/>
      <w:marLeft w:val="0"/>
      <w:marRight w:val="0"/>
      <w:marTop w:val="0"/>
      <w:marBottom w:val="0"/>
      <w:divBdr>
        <w:top w:val="none" w:sz="0" w:space="0" w:color="auto"/>
        <w:left w:val="none" w:sz="0" w:space="0" w:color="auto"/>
        <w:bottom w:val="none" w:sz="0" w:space="0" w:color="auto"/>
        <w:right w:val="none" w:sz="0" w:space="0" w:color="auto"/>
      </w:divBdr>
    </w:div>
    <w:div w:id="1471249069">
      <w:bodyDiv w:val="1"/>
      <w:marLeft w:val="0"/>
      <w:marRight w:val="0"/>
      <w:marTop w:val="0"/>
      <w:marBottom w:val="0"/>
      <w:divBdr>
        <w:top w:val="none" w:sz="0" w:space="0" w:color="auto"/>
        <w:left w:val="none" w:sz="0" w:space="0" w:color="auto"/>
        <w:bottom w:val="none" w:sz="0" w:space="0" w:color="auto"/>
        <w:right w:val="none" w:sz="0" w:space="0" w:color="auto"/>
      </w:divBdr>
    </w:div>
    <w:div w:id="1513717164">
      <w:bodyDiv w:val="1"/>
      <w:marLeft w:val="0"/>
      <w:marRight w:val="0"/>
      <w:marTop w:val="0"/>
      <w:marBottom w:val="0"/>
      <w:divBdr>
        <w:top w:val="none" w:sz="0" w:space="0" w:color="auto"/>
        <w:left w:val="none" w:sz="0" w:space="0" w:color="auto"/>
        <w:bottom w:val="none" w:sz="0" w:space="0" w:color="auto"/>
        <w:right w:val="none" w:sz="0" w:space="0" w:color="auto"/>
      </w:divBdr>
    </w:div>
    <w:div w:id="1523281945">
      <w:bodyDiv w:val="1"/>
      <w:marLeft w:val="0"/>
      <w:marRight w:val="0"/>
      <w:marTop w:val="0"/>
      <w:marBottom w:val="0"/>
      <w:divBdr>
        <w:top w:val="none" w:sz="0" w:space="0" w:color="auto"/>
        <w:left w:val="none" w:sz="0" w:space="0" w:color="auto"/>
        <w:bottom w:val="none" w:sz="0" w:space="0" w:color="auto"/>
        <w:right w:val="none" w:sz="0" w:space="0" w:color="auto"/>
      </w:divBdr>
    </w:div>
    <w:div w:id="1534924650">
      <w:bodyDiv w:val="1"/>
      <w:marLeft w:val="0"/>
      <w:marRight w:val="0"/>
      <w:marTop w:val="0"/>
      <w:marBottom w:val="0"/>
      <w:divBdr>
        <w:top w:val="none" w:sz="0" w:space="0" w:color="auto"/>
        <w:left w:val="none" w:sz="0" w:space="0" w:color="auto"/>
        <w:bottom w:val="none" w:sz="0" w:space="0" w:color="auto"/>
        <w:right w:val="none" w:sz="0" w:space="0" w:color="auto"/>
      </w:divBdr>
    </w:div>
    <w:div w:id="1553349484">
      <w:bodyDiv w:val="1"/>
      <w:marLeft w:val="0"/>
      <w:marRight w:val="0"/>
      <w:marTop w:val="0"/>
      <w:marBottom w:val="0"/>
      <w:divBdr>
        <w:top w:val="none" w:sz="0" w:space="0" w:color="auto"/>
        <w:left w:val="none" w:sz="0" w:space="0" w:color="auto"/>
        <w:bottom w:val="none" w:sz="0" w:space="0" w:color="auto"/>
        <w:right w:val="none" w:sz="0" w:space="0" w:color="auto"/>
      </w:divBdr>
    </w:div>
    <w:div w:id="1574967679">
      <w:bodyDiv w:val="1"/>
      <w:marLeft w:val="0"/>
      <w:marRight w:val="0"/>
      <w:marTop w:val="0"/>
      <w:marBottom w:val="0"/>
      <w:divBdr>
        <w:top w:val="none" w:sz="0" w:space="0" w:color="auto"/>
        <w:left w:val="none" w:sz="0" w:space="0" w:color="auto"/>
        <w:bottom w:val="none" w:sz="0" w:space="0" w:color="auto"/>
        <w:right w:val="none" w:sz="0" w:space="0" w:color="auto"/>
      </w:divBdr>
    </w:div>
    <w:div w:id="1587226616">
      <w:bodyDiv w:val="1"/>
      <w:marLeft w:val="0"/>
      <w:marRight w:val="0"/>
      <w:marTop w:val="0"/>
      <w:marBottom w:val="0"/>
      <w:divBdr>
        <w:top w:val="none" w:sz="0" w:space="0" w:color="auto"/>
        <w:left w:val="none" w:sz="0" w:space="0" w:color="auto"/>
        <w:bottom w:val="none" w:sz="0" w:space="0" w:color="auto"/>
        <w:right w:val="none" w:sz="0" w:space="0" w:color="auto"/>
      </w:divBdr>
    </w:div>
    <w:div w:id="1603878571">
      <w:bodyDiv w:val="1"/>
      <w:marLeft w:val="0"/>
      <w:marRight w:val="0"/>
      <w:marTop w:val="0"/>
      <w:marBottom w:val="0"/>
      <w:divBdr>
        <w:top w:val="none" w:sz="0" w:space="0" w:color="auto"/>
        <w:left w:val="none" w:sz="0" w:space="0" w:color="auto"/>
        <w:bottom w:val="none" w:sz="0" w:space="0" w:color="auto"/>
        <w:right w:val="none" w:sz="0" w:space="0" w:color="auto"/>
      </w:divBdr>
    </w:div>
    <w:div w:id="1618023120">
      <w:bodyDiv w:val="1"/>
      <w:marLeft w:val="0"/>
      <w:marRight w:val="0"/>
      <w:marTop w:val="0"/>
      <w:marBottom w:val="0"/>
      <w:divBdr>
        <w:top w:val="none" w:sz="0" w:space="0" w:color="auto"/>
        <w:left w:val="none" w:sz="0" w:space="0" w:color="auto"/>
        <w:bottom w:val="none" w:sz="0" w:space="0" w:color="auto"/>
        <w:right w:val="none" w:sz="0" w:space="0" w:color="auto"/>
      </w:divBdr>
    </w:div>
    <w:div w:id="1629436453">
      <w:bodyDiv w:val="1"/>
      <w:marLeft w:val="0"/>
      <w:marRight w:val="0"/>
      <w:marTop w:val="0"/>
      <w:marBottom w:val="0"/>
      <w:divBdr>
        <w:top w:val="none" w:sz="0" w:space="0" w:color="auto"/>
        <w:left w:val="none" w:sz="0" w:space="0" w:color="auto"/>
        <w:bottom w:val="none" w:sz="0" w:space="0" w:color="auto"/>
        <w:right w:val="none" w:sz="0" w:space="0" w:color="auto"/>
      </w:divBdr>
    </w:div>
    <w:div w:id="1635212083">
      <w:bodyDiv w:val="1"/>
      <w:marLeft w:val="0"/>
      <w:marRight w:val="0"/>
      <w:marTop w:val="0"/>
      <w:marBottom w:val="0"/>
      <w:divBdr>
        <w:top w:val="none" w:sz="0" w:space="0" w:color="auto"/>
        <w:left w:val="none" w:sz="0" w:space="0" w:color="auto"/>
        <w:bottom w:val="none" w:sz="0" w:space="0" w:color="auto"/>
        <w:right w:val="none" w:sz="0" w:space="0" w:color="auto"/>
      </w:divBdr>
    </w:div>
    <w:div w:id="1653564237">
      <w:bodyDiv w:val="1"/>
      <w:marLeft w:val="0"/>
      <w:marRight w:val="0"/>
      <w:marTop w:val="0"/>
      <w:marBottom w:val="0"/>
      <w:divBdr>
        <w:top w:val="none" w:sz="0" w:space="0" w:color="auto"/>
        <w:left w:val="none" w:sz="0" w:space="0" w:color="auto"/>
        <w:bottom w:val="none" w:sz="0" w:space="0" w:color="auto"/>
        <w:right w:val="none" w:sz="0" w:space="0" w:color="auto"/>
      </w:divBdr>
    </w:div>
    <w:div w:id="1664384027">
      <w:bodyDiv w:val="1"/>
      <w:marLeft w:val="0"/>
      <w:marRight w:val="0"/>
      <w:marTop w:val="0"/>
      <w:marBottom w:val="0"/>
      <w:divBdr>
        <w:top w:val="none" w:sz="0" w:space="0" w:color="auto"/>
        <w:left w:val="none" w:sz="0" w:space="0" w:color="auto"/>
        <w:bottom w:val="none" w:sz="0" w:space="0" w:color="auto"/>
        <w:right w:val="none" w:sz="0" w:space="0" w:color="auto"/>
      </w:divBdr>
    </w:div>
    <w:div w:id="1697268413">
      <w:bodyDiv w:val="1"/>
      <w:marLeft w:val="0"/>
      <w:marRight w:val="0"/>
      <w:marTop w:val="0"/>
      <w:marBottom w:val="0"/>
      <w:divBdr>
        <w:top w:val="none" w:sz="0" w:space="0" w:color="auto"/>
        <w:left w:val="none" w:sz="0" w:space="0" w:color="auto"/>
        <w:bottom w:val="none" w:sz="0" w:space="0" w:color="auto"/>
        <w:right w:val="none" w:sz="0" w:space="0" w:color="auto"/>
      </w:divBdr>
    </w:div>
    <w:div w:id="1697849441">
      <w:bodyDiv w:val="1"/>
      <w:marLeft w:val="0"/>
      <w:marRight w:val="0"/>
      <w:marTop w:val="0"/>
      <w:marBottom w:val="0"/>
      <w:divBdr>
        <w:top w:val="none" w:sz="0" w:space="0" w:color="auto"/>
        <w:left w:val="none" w:sz="0" w:space="0" w:color="auto"/>
        <w:bottom w:val="none" w:sz="0" w:space="0" w:color="auto"/>
        <w:right w:val="none" w:sz="0" w:space="0" w:color="auto"/>
      </w:divBdr>
    </w:div>
    <w:div w:id="1798646677">
      <w:bodyDiv w:val="1"/>
      <w:marLeft w:val="0"/>
      <w:marRight w:val="0"/>
      <w:marTop w:val="0"/>
      <w:marBottom w:val="0"/>
      <w:divBdr>
        <w:top w:val="none" w:sz="0" w:space="0" w:color="auto"/>
        <w:left w:val="none" w:sz="0" w:space="0" w:color="auto"/>
        <w:bottom w:val="none" w:sz="0" w:space="0" w:color="auto"/>
        <w:right w:val="none" w:sz="0" w:space="0" w:color="auto"/>
      </w:divBdr>
    </w:div>
    <w:div w:id="1799836520">
      <w:bodyDiv w:val="1"/>
      <w:marLeft w:val="0"/>
      <w:marRight w:val="0"/>
      <w:marTop w:val="0"/>
      <w:marBottom w:val="0"/>
      <w:divBdr>
        <w:top w:val="none" w:sz="0" w:space="0" w:color="auto"/>
        <w:left w:val="none" w:sz="0" w:space="0" w:color="auto"/>
        <w:bottom w:val="none" w:sz="0" w:space="0" w:color="auto"/>
        <w:right w:val="none" w:sz="0" w:space="0" w:color="auto"/>
      </w:divBdr>
    </w:div>
    <w:div w:id="1827435833">
      <w:bodyDiv w:val="1"/>
      <w:marLeft w:val="0"/>
      <w:marRight w:val="0"/>
      <w:marTop w:val="0"/>
      <w:marBottom w:val="0"/>
      <w:divBdr>
        <w:top w:val="none" w:sz="0" w:space="0" w:color="auto"/>
        <w:left w:val="none" w:sz="0" w:space="0" w:color="auto"/>
        <w:bottom w:val="none" w:sz="0" w:space="0" w:color="auto"/>
        <w:right w:val="none" w:sz="0" w:space="0" w:color="auto"/>
      </w:divBdr>
    </w:div>
    <w:div w:id="1829901333">
      <w:bodyDiv w:val="1"/>
      <w:marLeft w:val="0"/>
      <w:marRight w:val="0"/>
      <w:marTop w:val="0"/>
      <w:marBottom w:val="0"/>
      <w:divBdr>
        <w:top w:val="none" w:sz="0" w:space="0" w:color="auto"/>
        <w:left w:val="none" w:sz="0" w:space="0" w:color="auto"/>
        <w:bottom w:val="none" w:sz="0" w:space="0" w:color="auto"/>
        <w:right w:val="none" w:sz="0" w:space="0" w:color="auto"/>
      </w:divBdr>
    </w:div>
    <w:div w:id="1844662911">
      <w:bodyDiv w:val="1"/>
      <w:marLeft w:val="0"/>
      <w:marRight w:val="0"/>
      <w:marTop w:val="0"/>
      <w:marBottom w:val="0"/>
      <w:divBdr>
        <w:top w:val="none" w:sz="0" w:space="0" w:color="auto"/>
        <w:left w:val="none" w:sz="0" w:space="0" w:color="auto"/>
        <w:bottom w:val="none" w:sz="0" w:space="0" w:color="auto"/>
        <w:right w:val="none" w:sz="0" w:space="0" w:color="auto"/>
      </w:divBdr>
    </w:div>
    <w:div w:id="1847864083">
      <w:bodyDiv w:val="1"/>
      <w:marLeft w:val="0"/>
      <w:marRight w:val="0"/>
      <w:marTop w:val="0"/>
      <w:marBottom w:val="0"/>
      <w:divBdr>
        <w:top w:val="none" w:sz="0" w:space="0" w:color="auto"/>
        <w:left w:val="none" w:sz="0" w:space="0" w:color="auto"/>
        <w:bottom w:val="none" w:sz="0" w:space="0" w:color="auto"/>
        <w:right w:val="none" w:sz="0" w:space="0" w:color="auto"/>
      </w:divBdr>
    </w:div>
    <w:div w:id="1885871817">
      <w:bodyDiv w:val="1"/>
      <w:marLeft w:val="0"/>
      <w:marRight w:val="0"/>
      <w:marTop w:val="0"/>
      <w:marBottom w:val="0"/>
      <w:divBdr>
        <w:top w:val="none" w:sz="0" w:space="0" w:color="auto"/>
        <w:left w:val="none" w:sz="0" w:space="0" w:color="auto"/>
        <w:bottom w:val="none" w:sz="0" w:space="0" w:color="auto"/>
        <w:right w:val="none" w:sz="0" w:space="0" w:color="auto"/>
      </w:divBdr>
    </w:div>
    <w:div w:id="1900021109">
      <w:bodyDiv w:val="1"/>
      <w:marLeft w:val="0"/>
      <w:marRight w:val="0"/>
      <w:marTop w:val="0"/>
      <w:marBottom w:val="0"/>
      <w:divBdr>
        <w:top w:val="none" w:sz="0" w:space="0" w:color="auto"/>
        <w:left w:val="none" w:sz="0" w:space="0" w:color="auto"/>
        <w:bottom w:val="none" w:sz="0" w:space="0" w:color="auto"/>
        <w:right w:val="none" w:sz="0" w:space="0" w:color="auto"/>
      </w:divBdr>
    </w:div>
    <w:div w:id="1930505702">
      <w:bodyDiv w:val="1"/>
      <w:marLeft w:val="0"/>
      <w:marRight w:val="0"/>
      <w:marTop w:val="0"/>
      <w:marBottom w:val="0"/>
      <w:divBdr>
        <w:top w:val="none" w:sz="0" w:space="0" w:color="auto"/>
        <w:left w:val="none" w:sz="0" w:space="0" w:color="auto"/>
        <w:bottom w:val="none" w:sz="0" w:space="0" w:color="auto"/>
        <w:right w:val="none" w:sz="0" w:space="0" w:color="auto"/>
      </w:divBdr>
    </w:div>
    <w:div w:id="1930655936">
      <w:bodyDiv w:val="1"/>
      <w:marLeft w:val="0"/>
      <w:marRight w:val="0"/>
      <w:marTop w:val="0"/>
      <w:marBottom w:val="0"/>
      <w:divBdr>
        <w:top w:val="none" w:sz="0" w:space="0" w:color="auto"/>
        <w:left w:val="none" w:sz="0" w:space="0" w:color="auto"/>
        <w:bottom w:val="none" w:sz="0" w:space="0" w:color="auto"/>
        <w:right w:val="none" w:sz="0" w:space="0" w:color="auto"/>
      </w:divBdr>
    </w:div>
    <w:div w:id="1966426633">
      <w:bodyDiv w:val="1"/>
      <w:marLeft w:val="0"/>
      <w:marRight w:val="0"/>
      <w:marTop w:val="0"/>
      <w:marBottom w:val="0"/>
      <w:divBdr>
        <w:top w:val="none" w:sz="0" w:space="0" w:color="auto"/>
        <w:left w:val="none" w:sz="0" w:space="0" w:color="auto"/>
        <w:bottom w:val="none" w:sz="0" w:space="0" w:color="auto"/>
        <w:right w:val="none" w:sz="0" w:space="0" w:color="auto"/>
      </w:divBdr>
    </w:div>
    <w:div w:id="1969123748">
      <w:bodyDiv w:val="1"/>
      <w:marLeft w:val="0"/>
      <w:marRight w:val="0"/>
      <w:marTop w:val="0"/>
      <w:marBottom w:val="0"/>
      <w:divBdr>
        <w:top w:val="none" w:sz="0" w:space="0" w:color="auto"/>
        <w:left w:val="none" w:sz="0" w:space="0" w:color="auto"/>
        <w:bottom w:val="none" w:sz="0" w:space="0" w:color="auto"/>
        <w:right w:val="none" w:sz="0" w:space="0" w:color="auto"/>
      </w:divBdr>
    </w:div>
    <w:div w:id="1983271262">
      <w:bodyDiv w:val="1"/>
      <w:marLeft w:val="0"/>
      <w:marRight w:val="0"/>
      <w:marTop w:val="0"/>
      <w:marBottom w:val="0"/>
      <w:divBdr>
        <w:top w:val="none" w:sz="0" w:space="0" w:color="auto"/>
        <w:left w:val="none" w:sz="0" w:space="0" w:color="auto"/>
        <w:bottom w:val="none" w:sz="0" w:space="0" w:color="auto"/>
        <w:right w:val="none" w:sz="0" w:space="0" w:color="auto"/>
      </w:divBdr>
    </w:div>
    <w:div w:id="1999844554">
      <w:bodyDiv w:val="1"/>
      <w:marLeft w:val="0"/>
      <w:marRight w:val="0"/>
      <w:marTop w:val="0"/>
      <w:marBottom w:val="0"/>
      <w:divBdr>
        <w:top w:val="none" w:sz="0" w:space="0" w:color="auto"/>
        <w:left w:val="none" w:sz="0" w:space="0" w:color="auto"/>
        <w:bottom w:val="none" w:sz="0" w:space="0" w:color="auto"/>
        <w:right w:val="none" w:sz="0" w:space="0" w:color="auto"/>
      </w:divBdr>
    </w:div>
    <w:div w:id="2006081326">
      <w:bodyDiv w:val="1"/>
      <w:marLeft w:val="0"/>
      <w:marRight w:val="0"/>
      <w:marTop w:val="0"/>
      <w:marBottom w:val="0"/>
      <w:divBdr>
        <w:top w:val="none" w:sz="0" w:space="0" w:color="auto"/>
        <w:left w:val="none" w:sz="0" w:space="0" w:color="auto"/>
        <w:bottom w:val="none" w:sz="0" w:space="0" w:color="auto"/>
        <w:right w:val="none" w:sz="0" w:space="0" w:color="auto"/>
      </w:divBdr>
    </w:div>
    <w:div w:id="2037733185">
      <w:bodyDiv w:val="1"/>
      <w:marLeft w:val="0"/>
      <w:marRight w:val="0"/>
      <w:marTop w:val="0"/>
      <w:marBottom w:val="0"/>
      <w:divBdr>
        <w:top w:val="none" w:sz="0" w:space="0" w:color="auto"/>
        <w:left w:val="none" w:sz="0" w:space="0" w:color="auto"/>
        <w:bottom w:val="none" w:sz="0" w:space="0" w:color="auto"/>
        <w:right w:val="none" w:sz="0" w:space="0" w:color="auto"/>
      </w:divBdr>
    </w:div>
    <w:div w:id="2042317228">
      <w:bodyDiv w:val="1"/>
      <w:marLeft w:val="0"/>
      <w:marRight w:val="0"/>
      <w:marTop w:val="0"/>
      <w:marBottom w:val="0"/>
      <w:divBdr>
        <w:top w:val="none" w:sz="0" w:space="0" w:color="auto"/>
        <w:left w:val="none" w:sz="0" w:space="0" w:color="auto"/>
        <w:bottom w:val="none" w:sz="0" w:space="0" w:color="auto"/>
        <w:right w:val="none" w:sz="0" w:space="0" w:color="auto"/>
      </w:divBdr>
    </w:div>
    <w:div w:id="2134714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4D0A9-D708-4EB7-8F13-2180DF2F6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2436</Words>
  <Characters>13398</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15803</CharactersWithSpaces>
  <SharedDoc>false</SharedDoc>
  <HLinks>
    <vt:vector size="6" baseType="variant">
      <vt:variant>
        <vt:i4>1638515</vt:i4>
      </vt:variant>
      <vt:variant>
        <vt:i4>6</vt:i4>
      </vt:variant>
      <vt:variant>
        <vt:i4>0</vt:i4>
      </vt:variant>
      <vt:variant>
        <vt:i4>5</vt:i4>
      </vt:variant>
      <vt:variant>
        <vt:lpwstr>mailto:planeacionysistemas@senado.gov.co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2019-04-22T17:55:00Z</dcterms:created>
  <dcterms:modified xsi:type="dcterms:W3CDTF">2019-04-22T18:04:00Z</dcterms:modified>
</cp:coreProperties>
</file>