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F13B40" w14:textId="77777777" w:rsidR="00846CCF" w:rsidRDefault="00846CCF"/>
    <w:p w14:paraId="03CDC32F" w14:textId="77777777" w:rsidR="00846CCF" w:rsidRDefault="00846CCF"/>
    <w:p w14:paraId="4052278D" w14:textId="2A9CBBFF" w:rsidR="00846CCF" w:rsidRDefault="00846CCF"/>
    <w:p w14:paraId="59E4EEFE" w14:textId="3EB15972" w:rsidR="00846CCF" w:rsidRDefault="00846CCF"/>
    <w:p w14:paraId="34C135B8" w14:textId="77777777" w:rsidR="00846CCF" w:rsidRDefault="00846CCF"/>
    <w:p w14:paraId="43C6B089" w14:textId="77777777" w:rsidR="00846CCF" w:rsidRDefault="00846CCF"/>
    <w:p w14:paraId="41B38AB8" w14:textId="77777777" w:rsidR="00846CCF" w:rsidRDefault="00846CCF" w:rsidP="00846CCF">
      <w:pPr>
        <w:jc w:val="right"/>
      </w:pPr>
      <w:r>
        <w:rPr>
          <w:noProof/>
        </w:rPr>
        <w:drawing>
          <wp:inline distT="0" distB="0" distL="0" distR="0" wp14:anchorId="7645CF94" wp14:editId="7517C240">
            <wp:extent cx="3924300" cy="11620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24300" cy="1162050"/>
                    </a:xfrm>
                    <a:prstGeom prst="rect">
                      <a:avLst/>
                    </a:prstGeom>
                    <a:noFill/>
                    <a:ln>
                      <a:noFill/>
                    </a:ln>
                  </pic:spPr>
                </pic:pic>
              </a:graphicData>
            </a:graphic>
          </wp:inline>
        </w:drawing>
      </w:r>
    </w:p>
    <w:p w14:paraId="0F33C9AF" w14:textId="77777777" w:rsidR="00846CCF" w:rsidRDefault="00846CCF"/>
    <w:p w14:paraId="446E77E9" w14:textId="77777777" w:rsidR="00846CCF" w:rsidRDefault="00846CCF"/>
    <w:p w14:paraId="2516B5FD" w14:textId="77777777" w:rsidR="00846CCF" w:rsidRDefault="00846CCF"/>
    <w:p w14:paraId="75BE8FBA" w14:textId="77777777" w:rsidR="00846CCF" w:rsidRDefault="00846CCF" w:rsidP="00846CCF">
      <w:pPr>
        <w:jc w:val="center"/>
        <w:rPr>
          <w:rFonts w:ascii="Arial" w:hAnsi="Arial" w:cs="Arial"/>
          <w:sz w:val="36"/>
          <w:szCs w:val="36"/>
        </w:rPr>
      </w:pPr>
    </w:p>
    <w:p w14:paraId="6856605C" w14:textId="368A612B" w:rsidR="00516109" w:rsidRPr="00846CCF" w:rsidRDefault="00516109" w:rsidP="00846CCF">
      <w:pPr>
        <w:jc w:val="center"/>
        <w:rPr>
          <w:rFonts w:ascii="Arial" w:hAnsi="Arial" w:cs="Arial"/>
          <w:sz w:val="36"/>
          <w:szCs w:val="36"/>
        </w:rPr>
      </w:pPr>
      <w:r w:rsidRPr="00846CCF">
        <w:rPr>
          <w:rFonts w:ascii="Arial" w:hAnsi="Arial" w:cs="Arial"/>
          <w:sz w:val="36"/>
          <w:szCs w:val="36"/>
        </w:rPr>
        <w:t>PLAN DE SEGURIDAD Y PRIVACIDAD DE LA INFORMACIÓN</w:t>
      </w:r>
    </w:p>
    <w:p w14:paraId="6CF6F4F8" w14:textId="5920B3EC" w:rsidR="00516109" w:rsidRDefault="00516109"/>
    <w:p w14:paraId="42174113" w14:textId="77777777" w:rsidR="00846CCF" w:rsidRDefault="00846CCF" w:rsidP="00846CCF">
      <w:pPr>
        <w:jc w:val="center"/>
        <w:rPr>
          <w:rFonts w:ascii="Arial" w:hAnsi="Arial" w:cs="Arial"/>
          <w:sz w:val="36"/>
          <w:szCs w:val="36"/>
        </w:rPr>
      </w:pPr>
    </w:p>
    <w:p w14:paraId="5345B529" w14:textId="77777777" w:rsidR="00846CCF" w:rsidRDefault="00846CCF" w:rsidP="00846CCF">
      <w:pPr>
        <w:jc w:val="center"/>
        <w:rPr>
          <w:rFonts w:ascii="Arial" w:hAnsi="Arial" w:cs="Arial"/>
          <w:sz w:val="36"/>
          <w:szCs w:val="36"/>
        </w:rPr>
      </w:pPr>
    </w:p>
    <w:p w14:paraId="1119E220" w14:textId="77777777" w:rsidR="00846CCF" w:rsidRDefault="00846CCF" w:rsidP="00846CCF">
      <w:pPr>
        <w:jc w:val="center"/>
        <w:rPr>
          <w:rFonts w:ascii="Arial" w:hAnsi="Arial" w:cs="Arial"/>
          <w:sz w:val="36"/>
          <w:szCs w:val="36"/>
        </w:rPr>
      </w:pPr>
    </w:p>
    <w:p w14:paraId="56A338E1" w14:textId="73369C5F" w:rsidR="00516109" w:rsidRPr="00846CCF" w:rsidRDefault="00516109" w:rsidP="00846CCF">
      <w:pPr>
        <w:jc w:val="center"/>
        <w:rPr>
          <w:rFonts w:ascii="Arial" w:hAnsi="Arial" w:cs="Arial"/>
          <w:sz w:val="36"/>
          <w:szCs w:val="36"/>
        </w:rPr>
      </w:pPr>
      <w:r w:rsidRPr="00846CCF">
        <w:rPr>
          <w:rFonts w:ascii="Arial" w:hAnsi="Arial" w:cs="Arial"/>
          <w:sz w:val="36"/>
          <w:szCs w:val="36"/>
        </w:rPr>
        <w:t>SENADO DE LA REPUBLICA</w:t>
      </w:r>
    </w:p>
    <w:p w14:paraId="2E0C59F1" w14:textId="2AE34D5E" w:rsidR="00516109" w:rsidRPr="00846CCF" w:rsidRDefault="00516109" w:rsidP="00846CCF">
      <w:pPr>
        <w:jc w:val="center"/>
        <w:rPr>
          <w:rFonts w:ascii="Arial" w:hAnsi="Arial" w:cs="Arial"/>
          <w:sz w:val="36"/>
          <w:szCs w:val="36"/>
        </w:rPr>
      </w:pPr>
    </w:p>
    <w:p w14:paraId="2589E7B2" w14:textId="77777777" w:rsidR="00846CCF" w:rsidRDefault="00846CCF" w:rsidP="00846CCF">
      <w:pPr>
        <w:jc w:val="center"/>
        <w:rPr>
          <w:rFonts w:ascii="Arial" w:hAnsi="Arial" w:cs="Arial"/>
          <w:sz w:val="36"/>
          <w:szCs w:val="36"/>
        </w:rPr>
      </w:pPr>
    </w:p>
    <w:p w14:paraId="6D1BC851" w14:textId="3443BBD7" w:rsidR="00516109" w:rsidRPr="00846CCF" w:rsidRDefault="00516109" w:rsidP="00846CCF">
      <w:pPr>
        <w:jc w:val="center"/>
        <w:rPr>
          <w:rFonts w:ascii="Arial" w:hAnsi="Arial" w:cs="Arial"/>
          <w:sz w:val="36"/>
          <w:szCs w:val="36"/>
        </w:rPr>
      </w:pPr>
      <w:r w:rsidRPr="00846CCF">
        <w:rPr>
          <w:rFonts w:ascii="Arial" w:hAnsi="Arial" w:cs="Arial"/>
          <w:sz w:val="36"/>
          <w:szCs w:val="36"/>
        </w:rPr>
        <w:t>2021</w:t>
      </w:r>
    </w:p>
    <w:p w14:paraId="1635C45A" w14:textId="27BA6080" w:rsidR="00516109" w:rsidRDefault="00516109"/>
    <w:p w14:paraId="3414E3FF" w14:textId="2904919C" w:rsidR="00516109" w:rsidRPr="00846CCF" w:rsidRDefault="00516109">
      <w:pPr>
        <w:rPr>
          <w:rFonts w:ascii="Arial" w:hAnsi="Arial" w:cs="Arial"/>
          <w:sz w:val="24"/>
          <w:szCs w:val="24"/>
        </w:rPr>
      </w:pPr>
    </w:p>
    <w:p w14:paraId="2F52D90D" w14:textId="170E929B" w:rsidR="00846CCF" w:rsidRPr="00846CCF" w:rsidRDefault="00846CCF" w:rsidP="00846CCF">
      <w:pPr>
        <w:jc w:val="center"/>
        <w:rPr>
          <w:rFonts w:ascii="Arial" w:hAnsi="Arial" w:cs="Arial"/>
          <w:sz w:val="24"/>
          <w:szCs w:val="24"/>
        </w:rPr>
      </w:pPr>
      <w:r w:rsidRPr="00846CCF">
        <w:rPr>
          <w:rFonts w:ascii="Arial" w:hAnsi="Arial" w:cs="Arial"/>
          <w:sz w:val="24"/>
          <w:szCs w:val="24"/>
        </w:rPr>
        <w:t>CONTENIDO</w:t>
      </w:r>
    </w:p>
    <w:sdt>
      <w:sdtPr>
        <w:rPr>
          <w:lang w:val="es-ES"/>
        </w:rPr>
        <w:id w:val="-1509208020"/>
        <w:docPartObj>
          <w:docPartGallery w:val="Table of Contents"/>
          <w:docPartUnique/>
        </w:docPartObj>
      </w:sdtPr>
      <w:sdtEndPr>
        <w:rPr>
          <w:rFonts w:asciiTheme="minorHAnsi" w:eastAsiaTheme="minorHAnsi" w:hAnsiTheme="minorHAnsi" w:cstheme="minorBidi"/>
          <w:b/>
          <w:bCs/>
          <w:color w:val="auto"/>
          <w:sz w:val="22"/>
          <w:szCs w:val="22"/>
          <w:lang w:eastAsia="en-US"/>
        </w:rPr>
      </w:sdtEndPr>
      <w:sdtContent>
        <w:p w14:paraId="000A4AA7" w14:textId="5216E2C2" w:rsidR="009336C6" w:rsidRDefault="009336C6">
          <w:pPr>
            <w:pStyle w:val="TtuloTDC"/>
          </w:pPr>
          <w:r>
            <w:rPr>
              <w:lang w:val="es-ES"/>
            </w:rPr>
            <w:t>Contenido</w:t>
          </w:r>
        </w:p>
        <w:p w14:paraId="76190F7B" w14:textId="71B1B940" w:rsidR="009336C6" w:rsidRDefault="009336C6">
          <w:pPr>
            <w:pStyle w:val="TDC1"/>
            <w:tabs>
              <w:tab w:val="right" w:leader="dot" w:pos="8828"/>
            </w:tabs>
            <w:rPr>
              <w:noProof/>
            </w:rPr>
          </w:pPr>
          <w:r>
            <w:fldChar w:fldCharType="begin"/>
          </w:r>
          <w:r>
            <w:instrText xml:space="preserve"> TOC \o "1-3" \h \z \u </w:instrText>
          </w:r>
          <w:r>
            <w:fldChar w:fldCharType="separate"/>
          </w:r>
          <w:hyperlink w:anchor="_Toc62833100" w:history="1">
            <w:r w:rsidRPr="00267700">
              <w:rPr>
                <w:rStyle w:val="Hipervnculo"/>
                <w:rFonts w:ascii="Arial" w:hAnsi="Arial" w:cs="Arial"/>
                <w:noProof/>
              </w:rPr>
              <w:t>INTRODUCCIÓN</w:t>
            </w:r>
            <w:r>
              <w:rPr>
                <w:noProof/>
                <w:webHidden/>
              </w:rPr>
              <w:tab/>
            </w:r>
            <w:r>
              <w:rPr>
                <w:noProof/>
                <w:webHidden/>
              </w:rPr>
              <w:fldChar w:fldCharType="begin"/>
            </w:r>
            <w:r>
              <w:rPr>
                <w:noProof/>
                <w:webHidden/>
              </w:rPr>
              <w:instrText xml:space="preserve"> PAGEREF _Toc62833100 \h </w:instrText>
            </w:r>
            <w:r>
              <w:rPr>
                <w:noProof/>
                <w:webHidden/>
              </w:rPr>
            </w:r>
            <w:r>
              <w:rPr>
                <w:noProof/>
                <w:webHidden/>
              </w:rPr>
              <w:fldChar w:fldCharType="separate"/>
            </w:r>
            <w:r>
              <w:rPr>
                <w:noProof/>
                <w:webHidden/>
              </w:rPr>
              <w:t>3</w:t>
            </w:r>
            <w:r>
              <w:rPr>
                <w:noProof/>
                <w:webHidden/>
              </w:rPr>
              <w:fldChar w:fldCharType="end"/>
            </w:r>
          </w:hyperlink>
        </w:p>
        <w:p w14:paraId="3A73DB11" w14:textId="4E4E60EB" w:rsidR="009336C6" w:rsidRDefault="009336C6">
          <w:pPr>
            <w:pStyle w:val="TDC1"/>
            <w:tabs>
              <w:tab w:val="right" w:leader="dot" w:pos="8828"/>
            </w:tabs>
            <w:rPr>
              <w:noProof/>
            </w:rPr>
          </w:pPr>
          <w:hyperlink w:anchor="_Toc62833101" w:history="1">
            <w:r w:rsidRPr="00267700">
              <w:rPr>
                <w:rStyle w:val="Hipervnculo"/>
                <w:rFonts w:ascii="Arial" w:hAnsi="Arial" w:cs="Arial"/>
                <w:noProof/>
              </w:rPr>
              <w:t>OBJETIVO DEL PLAN DE SEGURIDAD Y PRIVACIDAD DE LA INFORMACIÓN.</w:t>
            </w:r>
            <w:r>
              <w:rPr>
                <w:noProof/>
                <w:webHidden/>
              </w:rPr>
              <w:tab/>
            </w:r>
            <w:r>
              <w:rPr>
                <w:noProof/>
                <w:webHidden/>
              </w:rPr>
              <w:fldChar w:fldCharType="begin"/>
            </w:r>
            <w:r>
              <w:rPr>
                <w:noProof/>
                <w:webHidden/>
              </w:rPr>
              <w:instrText xml:space="preserve"> PAGEREF _Toc62833101 \h </w:instrText>
            </w:r>
            <w:r>
              <w:rPr>
                <w:noProof/>
                <w:webHidden/>
              </w:rPr>
            </w:r>
            <w:r>
              <w:rPr>
                <w:noProof/>
                <w:webHidden/>
              </w:rPr>
              <w:fldChar w:fldCharType="separate"/>
            </w:r>
            <w:r>
              <w:rPr>
                <w:noProof/>
                <w:webHidden/>
              </w:rPr>
              <w:t>4</w:t>
            </w:r>
            <w:r>
              <w:rPr>
                <w:noProof/>
                <w:webHidden/>
              </w:rPr>
              <w:fldChar w:fldCharType="end"/>
            </w:r>
          </w:hyperlink>
        </w:p>
        <w:p w14:paraId="09A7FEE9" w14:textId="43BD2267" w:rsidR="009336C6" w:rsidRDefault="009336C6">
          <w:pPr>
            <w:pStyle w:val="TDC1"/>
            <w:tabs>
              <w:tab w:val="right" w:leader="dot" w:pos="8828"/>
            </w:tabs>
            <w:rPr>
              <w:noProof/>
            </w:rPr>
          </w:pPr>
          <w:hyperlink w:anchor="_Toc62833102" w:history="1">
            <w:r w:rsidRPr="00267700">
              <w:rPr>
                <w:rStyle w:val="Hipervnculo"/>
                <w:rFonts w:ascii="Arial" w:hAnsi="Arial" w:cs="Arial"/>
                <w:noProof/>
              </w:rPr>
              <w:t>ESTRATEGIAS</w:t>
            </w:r>
            <w:r>
              <w:rPr>
                <w:noProof/>
                <w:webHidden/>
              </w:rPr>
              <w:tab/>
            </w:r>
            <w:r>
              <w:rPr>
                <w:noProof/>
                <w:webHidden/>
              </w:rPr>
              <w:fldChar w:fldCharType="begin"/>
            </w:r>
            <w:r>
              <w:rPr>
                <w:noProof/>
                <w:webHidden/>
              </w:rPr>
              <w:instrText xml:space="preserve"> PAGEREF _Toc62833102 \h </w:instrText>
            </w:r>
            <w:r>
              <w:rPr>
                <w:noProof/>
                <w:webHidden/>
              </w:rPr>
            </w:r>
            <w:r>
              <w:rPr>
                <w:noProof/>
                <w:webHidden/>
              </w:rPr>
              <w:fldChar w:fldCharType="separate"/>
            </w:r>
            <w:r>
              <w:rPr>
                <w:noProof/>
                <w:webHidden/>
              </w:rPr>
              <w:t>4</w:t>
            </w:r>
            <w:r>
              <w:rPr>
                <w:noProof/>
                <w:webHidden/>
              </w:rPr>
              <w:fldChar w:fldCharType="end"/>
            </w:r>
          </w:hyperlink>
        </w:p>
        <w:p w14:paraId="0CEADB0F" w14:textId="60BA3288" w:rsidR="009336C6" w:rsidRDefault="009336C6">
          <w:pPr>
            <w:pStyle w:val="TDC1"/>
            <w:tabs>
              <w:tab w:val="right" w:leader="dot" w:pos="8828"/>
            </w:tabs>
            <w:rPr>
              <w:noProof/>
            </w:rPr>
          </w:pPr>
          <w:hyperlink w:anchor="_Toc62833103" w:history="1">
            <w:r w:rsidRPr="00267700">
              <w:rPr>
                <w:rStyle w:val="Hipervnculo"/>
                <w:rFonts w:ascii="Arial" w:hAnsi="Arial" w:cs="Arial"/>
                <w:noProof/>
              </w:rPr>
              <w:t>POLÍTICA GENERAL DE SEGURIDAD Y PRIVACIDAD DE LA INFORMACIÓN</w:t>
            </w:r>
            <w:r>
              <w:rPr>
                <w:noProof/>
                <w:webHidden/>
              </w:rPr>
              <w:tab/>
            </w:r>
            <w:r>
              <w:rPr>
                <w:noProof/>
                <w:webHidden/>
              </w:rPr>
              <w:fldChar w:fldCharType="begin"/>
            </w:r>
            <w:r>
              <w:rPr>
                <w:noProof/>
                <w:webHidden/>
              </w:rPr>
              <w:instrText xml:space="preserve"> PAGEREF _Toc62833103 \h </w:instrText>
            </w:r>
            <w:r>
              <w:rPr>
                <w:noProof/>
                <w:webHidden/>
              </w:rPr>
            </w:r>
            <w:r>
              <w:rPr>
                <w:noProof/>
                <w:webHidden/>
              </w:rPr>
              <w:fldChar w:fldCharType="separate"/>
            </w:r>
            <w:r>
              <w:rPr>
                <w:noProof/>
                <w:webHidden/>
              </w:rPr>
              <w:t>5</w:t>
            </w:r>
            <w:r>
              <w:rPr>
                <w:noProof/>
                <w:webHidden/>
              </w:rPr>
              <w:fldChar w:fldCharType="end"/>
            </w:r>
          </w:hyperlink>
        </w:p>
        <w:p w14:paraId="28E27A95" w14:textId="5008FC9B" w:rsidR="009336C6" w:rsidRDefault="009336C6">
          <w:pPr>
            <w:pStyle w:val="TDC1"/>
            <w:tabs>
              <w:tab w:val="right" w:leader="dot" w:pos="8828"/>
            </w:tabs>
            <w:rPr>
              <w:noProof/>
            </w:rPr>
          </w:pPr>
          <w:hyperlink w:anchor="_Toc62833104" w:history="1">
            <w:r w:rsidRPr="00267700">
              <w:rPr>
                <w:rStyle w:val="Hipervnculo"/>
                <w:rFonts w:ascii="Arial" w:hAnsi="Arial" w:cs="Arial"/>
                <w:noProof/>
              </w:rPr>
              <w:t>PLAN DE IMPLEMENTACIÓN DEL MODELO DE SEGURIDAD Y PRIVACIDAD DE LA INFORMACIÓN.</w:t>
            </w:r>
            <w:r>
              <w:rPr>
                <w:noProof/>
                <w:webHidden/>
              </w:rPr>
              <w:tab/>
            </w:r>
            <w:r>
              <w:rPr>
                <w:noProof/>
                <w:webHidden/>
              </w:rPr>
              <w:fldChar w:fldCharType="begin"/>
            </w:r>
            <w:r>
              <w:rPr>
                <w:noProof/>
                <w:webHidden/>
              </w:rPr>
              <w:instrText xml:space="preserve"> PAGEREF _Toc62833104 \h </w:instrText>
            </w:r>
            <w:r>
              <w:rPr>
                <w:noProof/>
                <w:webHidden/>
              </w:rPr>
            </w:r>
            <w:r>
              <w:rPr>
                <w:noProof/>
                <w:webHidden/>
              </w:rPr>
              <w:fldChar w:fldCharType="separate"/>
            </w:r>
            <w:r>
              <w:rPr>
                <w:noProof/>
                <w:webHidden/>
              </w:rPr>
              <w:t>6</w:t>
            </w:r>
            <w:r>
              <w:rPr>
                <w:noProof/>
                <w:webHidden/>
              </w:rPr>
              <w:fldChar w:fldCharType="end"/>
            </w:r>
          </w:hyperlink>
        </w:p>
        <w:p w14:paraId="25DEA031" w14:textId="03CFB31C" w:rsidR="009336C6" w:rsidRDefault="009336C6">
          <w:r>
            <w:rPr>
              <w:b/>
              <w:bCs/>
              <w:lang w:val="es-ES"/>
            </w:rPr>
            <w:fldChar w:fldCharType="end"/>
          </w:r>
        </w:p>
      </w:sdtContent>
    </w:sdt>
    <w:p w14:paraId="642863D4" w14:textId="35D598FE" w:rsidR="00846CCF" w:rsidRPr="00846CCF" w:rsidRDefault="00846CCF">
      <w:pPr>
        <w:rPr>
          <w:rFonts w:ascii="Arial" w:hAnsi="Arial" w:cs="Arial"/>
          <w:sz w:val="24"/>
          <w:szCs w:val="24"/>
        </w:rPr>
      </w:pPr>
      <w:r w:rsidRPr="00846CCF">
        <w:rPr>
          <w:rFonts w:ascii="Arial" w:hAnsi="Arial" w:cs="Arial"/>
          <w:sz w:val="24"/>
          <w:szCs w:val="24"/>
        </w:rPr>
        <w:br w:type="page"/>
      </w:r>
    </w:p>
    <w:p w14:paraId="5E5B0B08" w14:textId="65C32C0A" w:rsidR="00516109" w:rsidRPr="00846CCF" w:rsidRDefault="00516109">
      <w:pPr>
        <w:rPr>
          <w:rFonts w:ascii="Arial" w:hAnsi="Arial" w:cs="Arial"/>
          <w:sz w:val="24"/>
          <w:szCs w:val="24"/>
        </w:rPr>
      </w:pPr>
    </w:p>
    <w:p w14:paraId="0B7D5853" w14:textId="62B20FB6" w:rsidR="00846CCF" w:rsidRPr="00846CCF" w:rsidRDefault="00846CCF">
      <w:pPr>
        <w:rPr>
          <w:rFonts w:ascii="Arial" w:hAnsi="Arial" w:cs="Arial"/>
          <w:sz w:val="24"/>
          <w:szCs w:val="24"/>
        </w:rPr>
      </w:pPr>
    </w:p>
    <w:p w14:paraId="6411B5B9" w14:textId="167556AC" w:rsidR="00846CCF" w:rsidRPr="00846CCF" w:rsidRDefault="00846CCF">
      <w:pPr>
        <w:rPr>
          <w:rFonts w:ascii="Arial" w:hAnsi="Arial" w:cs="Arial"/>
          <w:sz w:val="24"/>
          <w:szCs w:val="24"/>
        </w:rPr>
      </w:pPr>
    </w:p>
    <w:p w14:paraId="2E8ABD82" w14:textId="7FC38628" w:rsidR="00846CCF" w:rsidRDefault="00846CCF" w:rsidP="00776751">
      <w:pPr>
        <w:pStyle w:val="Ttulo1"/>
        <w:rPr>
          <w:rFonts w:ascii="Arial" w:hAnsi="Arial" w:cs="Arial"/>
          <w:sz w:val="24"/>
          <w:szCs w:val="24"/>
        </w:rPr>
      </w:pPr>
      <w:bookmarkStart w:id="0" w:name="_Toc62833100"/>
      <w:r w:rsidRPr="00846CCF">
        <w:rPr>
          <w:rFonts w:ascii="Arial" w:hAnsi="Arial" w:cs="Arial"/>
          <w:sz w:val="24"/>
          <w:szCs w:val="24"/>
        </w:rPr>
        <w:t>INTRODUCCI</w:t>
      </w:r>
      <w:r>
        <w:rPr>
          <w:rFonts w:ascii="Arial" w:hAnsi="Arial" w:cs="Arial"/>
          <w:sz w:val="24"/>
          <w:szCs w:val="24"/>
        </w:rPr>
        <w:t>Ó</w:t>
      </w:r>
      <w:r w:rsidRPr="00846CCF">
        <w:rPr>
          <w:rFonts w:ascii="Arial" w:hAnsi="Arial" w:cs="Arial"/>
          <w:sz w:val="24"/>
          <w:szCs w:val="24"/>
        </w:rPr>
        <w:t>N</w:t>
      </w:r>
      <w:bookmarkEnd w:id="0"/>
    </w:p>
    <w:p w14:paraId="0AFEB415" w14:textId="684F2D5E" w:rsidR="00846CCF" w:rsidRDefault="00846CCF" w:rsidP="00846CCF">
      <w:pPr>
        <w:jc w:val="center"/>
        <w:rPr>
          <w:rFonts w:ascii="Arial" w:hAnsi="Arial" w:cs="Arial"/>
          <w:sz w:val="24"/>
          <w:szCs w:val="24"/>
        </w:rPr>
      </w:pPr>
    </w:p>
    <w:p w14:paraId="688FE8BB" w14:textId="77777777" w:rsidR="00846CCF" w:rsidRDefault="00846CCF" w:rsidP="00846CCF">
      <w:pPr>
        <w:jc w:val="both"/>
        <w:rPr>
          <w:rFonts w:ascii="Arial" w:hAnsi="Arial" w:cs="Arial"/>
          <w:sz w:val="24"/>
          <w:szCs w:val="24"/>
        </w:rPr>
      </w:pPr>
      <w:r w:rsidRPr="00846CCF">
        <w:rPr>
          <w:rFonts w:ascii="Arial" w:hAnsi="Arial" w:cs="Arial"/>
          <w:sz w:val="24"/>
          <w:szCs w:val="24"/>
        </w:rPr>
        <w:t xml:space="preserve">En los últimos años el acceso a internet ha desempeñado un papel significativo en las entidades a nivel mundial y lo convierte en una herramienta importante para la intercomunicación continua entre las diversas instancias tales como la ciudadanía, </w:t>
      </w:r>
      <w:r>
        <w:rPr>
          <w:rFonts w:ascii="Arial" w:hAnsi="Arial" w:cs="Arial"/>
          <w:sz w:val="24"/>
          <w:szCs w:val="24"/>
        </w:rPr>
        <w:t>sociedad civil, entidades del orden nacional y congresos del mundo, entre otros</w:t>
      </w:r>
      <w:r w:rsidRPr="00846CCF">
        <w:rPr>
          <w:rFonts w:ascii="Arial" w:hAnsi="Arial" w:cs="Arial"/>
          <w:sz w:val="24"/>
          <w:szCs w:val="24"/>
        </w:rPr>
        <w:t>.</w:t>
      </w:r>
    </w:p>
    <w:p w14:paraId="7C98C39C" w14:textId="77777777" w:rsidR="00846CCF" w:rsidRDefault="00846CCF" w:rsidP="00846CCF">
      <w:pPr>
        <w:jc w:val="both"/>
        <w:rPr>
          <w:rFonts w:ascii="Arial" w:hAnsi="Arial" w:cs="Arial"/>
          <w:sz w:val="24"/>
          <w:szCs w:val="24"/>
        </w:rPr>
      </w:pPr>
    </w:p>
    <w:p w14:paraId="78144C88" w14:textId="77777777" w:rsidR="00846CCF" w:rsidRDefault="00846CCF" w:rsidP="00846CCF">
      <w:pPr>
        <w:jc w:val="both"/>
        <w:rPr>
          <w:rFonts w:ascii="Arial" w:hAnsi="Arial" w:cs="Arial"/>
          <w:sz w:val="24"/>
          <w:szCs w:val="24"/>
        </w:rPr>
      </w:pPr>
      <w:r w:rsidRPr="00846CCF">
        <w:rPr>
          <w:rFonts w:ascii="Arial" w:hAnsi="Arial" w:cs="Arial"/>
          <w:sz w:val="24"/>
          <w:szCs w:val="24"/>
        </w:rPr>
        <w:t xml:space="preserve"> Así mismo, los cambios provocados por la transformación y mejoramiento de las herramientas tecnológicas, y en general de las redes informáticas, se han convertido en instrumentos claves para las entidades y los ciudadanos a utilizarlas como medios con el fin de incrementar su productividad, ser más competitivos, satisfacer necesidades propias y generar valor. </w:t>
      </w:r>
    </w:p>
    <w:p w14:paraId="303863F1" w14:textId="2E708C59" w:rsidR="00846CCF" w:rsidRDefault="00846CCF" w:rsidP="00846CCF">
      <w:pPr>
        <w:jc w:val="both"/>
        <w:rPr>
          <w:rFonts w:ascii="Arial" w:hAnsi="Arial" w:cs="Arial"/>
          <w:sz w:val="24"/>
          <w:szCs w:val="24"/>
        </w:rPr>
      </w:pPr>
      <w:r>
        <w:rPr>
          <w:rFonts w:ascii="Arial" w:hAnsi="Arial" w:cs="Arial"/>
          <w:sz w:val="24"/>
          <w:szCs w:val="24"/>
        </w:rPr>
        <w:t xml:space="preserve">El incremento en el uso de la tecnología para el cumplimiento de la misión de las organizaciones ha generado también </w:t>
      </w:r>
      <w:r w:rsidRPr="00846CCF">
        <w:rPr>
          <w:rFonts w:ascii="Arial" w:hAnsi="Arial" w:cs="Arial"/>
          <w:sz w:val="24"/>
          <w:szCs w:val="24"/>
        </w:rPr>
        <w:t>increment</w:t>
      </w:r>
      <w:r>
        <w:rPr>
          <w:rFonts w:ascii="Arial" w:hAnsi="Arial" w:cs="Arial"/>
          <w:sz w:val="24"/>
          <w:szCs w:val="24"/>
        </w:rPr>
        <w:t xml:space="preserve">o en </w:t>
      </w:r>
      <w:r w:rsidRPr="00846CCF">
        <w:rPr>
          <w:rFonts w:ascii="Arial" w:hAnsi="Arial" w:cs="Arial"/>
          <w:sz w:val="24"/>
          <w:szCs w:val="24"/>
        </w:rPr>
        <w:t>el</w:t>
      </w:r>
      <w:r w:rsidRPr="00846CCF">
        <w:rPr>
          <w:rFonts w:ascii="Arial" w:hAnsi="Arial" w:cs="Arial"/>
          <w:sz w:val="24"/>
          <w:szCs w:val="24"/>
        </w:rPr>
        <w:t xml:space="preserve"> uso de la tecnología con para generar amenazas informáticas; </w:t>
      </w:r>
      <w:r>
        <w:rPr>
          <w:rFonts w:ascii="Arial" w:hAnsi="Arial" w:cs="Arial"/>
          <w:sz w:val="24"/>
          <w:szCs w:val="24"/>
        </w:rPr>
        <w:t>y con el</w:t>
      </w:r>
      <w:r w:rsidRPr="00846CCF">
        <w:rPr>
          <w:rFonts w:ascii="Arial" w:hAnsi="Arial" w:cs="Arial"/>
          <w:sz w:val="24"/>
          <w:szCs w:val="24"/>
        </w:rPr>
        <w:t xml:space="preserve"> propósito </w:t>
      </w:r>
      <w:r>
        <w:rPr>
          <w:rFonts w:ascii="Arial" w:hAnsi="Arial" w:cs="Arial"/>
          <w:sz w:val="24"/>
          <w:szCs w:val="24"/>
        </w:rPr>
        <w:t>de</w:t>
      </w:r>
      <w:r w:rsidRPr="00846CCF">
        <w:rPr>
          <w:rFonts w:ascii="Arial" w:hAnsi="Arial" w:cs="Arial"/>
          <w:sz w:val="24"/>
          <w:szCs w:val="24"/>
        </w:rPr>
        <w:t xml:space="preserve"> afectar otras infraestructuras tecnológicas, sistemas de información financieros, sistemas personales de información, </w:t>
      </w:r>
      <w:r>
        <w:rPr>
          <w:rFonts w:ascii="Arial" w:hAnsi="Arial" w:cs="Arial"/>
          <w:sz w:val="24"/>
          <w:szCs w:val="24"/>
        </w:rPr>
        <w:t>con fines delictivos.</w:t>
      </w:r>
    </w:p>
    <w:p w14:paraId="1CE18C53" w14:textId="77777777" w:rsidR="00846CCF" w:rsidRDefault="00846CCF" w:rsidP="00846CCF">
      <w:pPr>
        <w:jc w:val="both"/>
        <w:rPr>
          <w:rFonts w:ascii="Arial" w:hAnsi="Arial" w:cs="Arial"/>
          <w:sz w:val="24"/>
          <w:szCs w:val="24"/>
        </w:rPr>
      </w:pPr>
      <w:r>
        <w:rPr>
          <w:rFonts w:ascii="Arial" w:hAnsi="Arial" w:cs="Arial"/>
          <w:sz w:val="24"/>
          <w:szCs w:val="24"/>
        </w:rPr>
        <w:t>Lo anterior ha conducido a incorporar mejoras en la organización para la administración de los riesgos de seguridad de la información</w:t>
      </w:r>
      <w:r w:rsidRPr="00846CCF">
        <w:rPr>
          <w:rFonts w:ascii="Arial" w:hAnsi="Arial" w:cs="Arial"/>
          <w:sz w:val="24"/>
          <w:szCs w:val="24"/>
        </w:rPr>
        <w:t>,</w:t>
      </w:r>
      <w:r>
        <w:rPr>
          <w:rFonts w:ascii="Arial" w:hAnsi="Arial" w:cs="Arial"/>
          <w:sz w:val="24"/>
          <w:szCs w:val="24"/>
        </w:rPr>
        <w:t xml:space="preserve"> y generar conciencia en seguridad de la información para todo el personal que la integra, con el objetivo de tener controles que disminuyan la probabilidad de ocurrencia de incidentes informáticos que expongan la infraestructura tecnológica de la entidad y la información.</w:t>
      </w:r>
    </w:p>
    <w:p w14:paraId="408C61A4" w14:textId="4E622F2E" w:rsidR="00FC109B" w:rsidRDefault="00846CCF" w:rsidP="00846CCF">
      <w:pPr>
        <w:jc w:val="both"/>
        <w:rPr>
          <w:rFonts w:ascii="Arial" w:hAnsi="Arial" w:cs="Arial"/>
          <w:sz w:val="24"/>
          <w:szCs w:val="24"/>
        </w:rPr>
      </w:pPr>
      <w:r>
        <w:rPr>
          <w:rFonts w:ascii="Arial" w:hAnsi="Arial" w:cs="Arial"/>
          <w:sz w:val="24"/>
          <w:szCs w:val="24"/>
        </w:rPr>
        <w:t xml:space="preserve">El Senado de la República en el avance de la </w:t>
      </w:r>
      <w:r w:rsidRPr="00846CCF">
        <w:rPr>
          <w:rFonts w:ascii="Arial" w:hAnsi="Arial" w:cs="Arial"/>
          <w:sz w:val="24"/>
          <w:szCs w:val="24"/>
        </w:rPr>
        <w:t>implementación de</w:t>
      </w:r>
      <w:r>
        <w:rPr>
          <w:rFonts w:ascii="Arial" w:hAnsi="Arial" w:cs="Arial"/>
          <w:sz w:val="24"/>
          <w:szCs w:val="24"/>
        </w:rPr>
        <w:t>l Modelo de Seguridad y privacidad de la información</w:t>
      </w:r>
      <w:r w:rsidR="00FC109B">
        <w:rPr>
          <w:rFonts w:ascii="Arial" w:hAnsi="Arial" w:cs="Arial"/>
          <w:sz w:val="24"/>
          <w:szCs w:val="24"/>
        </w:rPr>
        <w:t xml:space="preserve">, ha elaborado el presente plan para la vigencia 2021 que permita continuar creciendo en la madurez del modelo y </w:t>
      </w:r>
      <w:r w:rsidRPr="00846CCF">
        <w:rPr>
          <w:rFonts w:ascii="Arial" w:hAnsi="Arial" w:cs="Arial"/>
          <w:sz w:val="24"/>
          <w:szCs w:val="24"/>
        </w:rPr>
        <w:t xml:space="preserve">mantener los activos de información protegidos, </w:t>
      </w:r>
      <w:r w:rsidR="00FC109B">
        <w:rPr>
          <w:rFonts w:ascii="Arial" w:hAnsi="Arial" w:cs="Arial"/>
          <w:sz w:val="24"/>
          <w:szCs w:val="24"/>
        </w:rPr>
        <w:t>con un</w:t>
      </w:r>
      <w:r w:rsidRPr="00846CCF">
        <w:rPr>
          <w:rFonts w:ascii="Arial" w:hAnsi="Arial" w:cs="Arial"/>
          <w:sz w:val="24"/>
          <w:szCs w:val="24"/>
        </w:rPr>
        <w:t xml:space="preserve"> adecuado conjunto de controles y procedimientos para alcanzar un correcto nivel de seguridad y de igual forma administrar y hacer seguimiento a estos controles para mantenerlos y mejorarlos a lo largo del tiempo. </w:t>
      </w:r>
      <w:r w:rsidR="00097AA3">
        <w:rPr>
          <w:rFonts w:ascii="Arial" w:hAnsi="Arial" w:cs="Arial"/>
          <w:sz w:val="24"/>
          <w:szCs w:val="24"/>
        </w:rPr>
        <w:t xml:space="preserve">Donde </w:t>
      </w:r>
      <w:r w:rsidR="00097AA3" w:rsidRPr="00846CCF">
        <w:rPr>
          <w:rFonts w:ascii="Arial" w:hAnsi="Arial" w:cs="Arial"/>
          <w:sz w:val="24"/>
          <w:szCs w:val="24"/>
        </w:rPr>
        <w:t>se</w:t>
      </w:r>
      <w:r w:rsidRPr="00846CCF">
        <w:rPr>
          <w:rFonts w:ascii="Arial" w:hAnsi="Arial" w:cs="Arial"/>
          <w:sz w:val="24"/>
          <w:szCs w:val="24"/>
        </w:rPr>
        <w:t xml:space="preserve"> unen esfuerzos para cumplimiento de los habilitadores transversales considerados en la política de Gobierno Digita</w:t>
      </w:r>
      <w:r w:rsidR="00FC109B">
        <w:rPr>
          <w:rFonts w:ascii="Arial" w:hAnsi="Arial" w:cs="Arial"/>
          <w:sz w:val="24"/>
          <w:szCs w:val="24"/>
        </w:rPr>
        <w:t>l</w:t>
      </w:r>
    </w:p>
    <w:p w14:paraId="421ECAC4" w14:textId="77777777" w:rsidR="00FC109B" w:rsidRDefault="00FC109B">
      <w:pPr>
        <w:rPr>
          <w:rFonts w:ascii="Arial" w:hAnsi="Arial" w:cs="Arial"/>
          <w:sz w:val="24"/>
          <w:szCs w:val="24"/>
        </w:rPr>
      </w:pPr>
      <w:r>
        <w:rPr>
          <w:rFonts w:ascii="Arial" w:hAnsi="Arial" w:cs="Arial"/>
          <w:sz w:val="24"/>
          <w:szCs w:val="24"/>
        </w:rPr>
        <w:br w:type="page"/>
      </w:r>
    </w:p>
    <w:p w14:paraId="27A1E68E" w14:textId="5BA38DD2" w:rsidR="00846CCF" w:rsidRDefault="00FC109B" w:rsidP="00776751">
      <w:pPr>
        <w:pStyle w:val="Ttulo1"/>
        <w:rPr>
          <w:rFonts w:ascii="Arial" w:hAnsi="Arial" w:cs="Arial"/>
          <w:sz w:val="24"/>
          <w:szCs w:val="24"/>
        </w:rPr>
      </w:pPr>
      <w:bookmarkStart w:id="1" w:name="_Toc62833101"/>
      <w:r>
        <w:rPr>
          <w:rFonts w:ascii="Arial" w:hAnsi="Arial" w:cs="Arial"/>
          <w:sz w:val="24"/>
          <w:szCs w:val="24"/>
        </w:rPr>
        <w:lastRenderedPageBreak/>
        <w:t>OBJETIVO DEL PLAN DE SEGURIDAD Y PRIVACIDAD DE LA INFORMACIÓN.</w:t>
      </w:r>
      <w:bookmarkEnd w:id="1"/>
    </w:p>
    <w:p w14:paraId="2C849BB0" w14:textId="76558613" w:rsidR="00FC109B" w:rsidRDefault="00FC109B" w:rsidP="00846CCF">
      <w:pPr>
        <w:jc w:val="both"/>
        <w:rPr>
          <w:rFonts w:ascii="Arial" w:hAnsi="Arial" w:cs="Arial"/>
          <w:sz w:val="24"/>
          <w:szCs w:val="24"/>
        </w:rPr>
      </w:pPr>
    </w:p>
    <w:p w14:paraId="4A05909F" w14:textId="27B8DD77" w:rsidR="00FC109B" w:rsidRDefault="00FC109B" w:rsidP="00846CCF">
      <w:pPr>
        <w:jc w:val="both"/>
        <w:rPr>
          <w:rFonts w:ascii="Arial" w:hAnsi="Arial" w:cs="Arial"/>
          <w:sz w:val="24"/>
          <w:szCs w:val="24"/>
        </w:rPr>
      </w:pPr>
      <w:r w:rsidRPr="00FC109B">
        <w:rPr>
          <w:rFonts w:ascii="Arial" w:hAnsi="Arial" w:cs="Arial"/>
          <w:sz w:val="24"/>
          <w:szCs w:val="24"/>
        </w:rPr>
        <w:t xml:space="preserve">Establecer las actividades que están contempladas en el Modelo de Seguridad y Privacidad de la Información, alineadas con la NTC/IEC ISO 27001:2013, </w:t>
      </w:r>
      <w:r w:rsidRPr="00FC109B">
        <w:rPr>
          <w:rFonts w:ascii="Arial" w:hAnsi="Arial" w:cs="Arial"/>
          <w:sz w:val="24"/>
          <w:szCs w:val="24"/>
        </w:rPr>
        <w:t>para el Senado de la República de Colombia.</w:t>
      </w:r>
    </w:p>
    <w:p w14:paraId="7A14EB54" w14:textId="0F94F233" w:rsidR="00097AA3" w:rsidRDefault="00097AA3" w:rsidP="00846CCF">
      <w:pPr>
        <w:jc w:val="both"/>
        <w:rPr>
          <w:rFonts w:ascii="Arial" w:hAnsi="Arial" w:cs="Arial"/>
          <w:sz w:val="24"/>
          <w:szCs w:val="24"/>
        </w:rPr>
      </w:pPr>
    </w:p>
    <w:p w14:paraId="601C4B98" w14:textId="502D1C81" w:rsidR="00097AA3" w:rsidRDefault="00097AA3" w:rsidP="00776751">
      <w:pPr>
        <w:pStyle w:val="Ttulo1"/>
        <w:rPr>
          <w:rFonts w:ascii="Arial" w:hAnsi="Arial" w:cs="Arial"/>
          <w:sz w:val="24"/>
          <w:szCs w:val="24"/>
        </w:rPr>
      </w:pPr>
      <w:bookmarkStart w:id="2" w:name="_Toc62833102"/>
      <w:r>
        <w:rPr>
          <w:rFonts w:ascii="Arial" w:hAnsi="Arial" w:cs="Arial"/>
          <w:sz w:val="24"/>
          <w:szCs w:val="24"/>
        </w:rPr>
        <w:t>ESTRATEGIAS</w:t>
      </w:r>
      <w:bookmarkEnd w:id="2"/>
    </w:p>
    <w:p w14:paraId="6DAB72FA" w14:textId="6566D329" w:rsidR="00097AA3" w:rsidRDefault="00097AA3" w:rsidP="00846CCF">
      <w:pPr>
        <w:jc w:val="both"/>
        <w:rPr>
          <w:rFonts w:ascii="Arial" w:hAnsi="Arial" w:cs="Arial"/>
          <w:sz w:val="24"/>
          <w:szCs w:val="24"/>
        </w:rPr>
      </w:pPr>
    </w:p>
    <w:p w14:paraId="34BFACED" w14:textId="6D21898D" w:rsidR="00097AA3" w:rsidRDefault="00097AA3" w:rsidP="00846CCF">
      <w:pPr>
        <w:jc w:val="both"/>
        <w:rPr>
          <w:rFonts w:ascii="Arial" w:hAnsi="Arial" w:cs="Arial"/>
          <w:sz w:val="24"/>
          <w:szCs w:val="24"/>
        </w:rPr>
      </w:pPr>
      <w:r>
        <w:rPr>
          <w:rFonts w:ascii="Arial" w:hAnsi="Arial" w:cs="Arial"/>
          <w:sz w:val="24"/>
          <w:szCs w:val="24"/>
        </w:rPr>
        <w:t>Dentro del plan estratégico 2021 -2024 se encuentran 5 ejes estratégicos.</w:t>
      </w:r>
    </w:p>
    <w:p w14:paraId="609F4607" w14:textId="137FCA39" w:rsidR="00097AA3" w:rsidRDefault="00097AA3" w:rsidP="00846CCF">
      <w:pPr>
        <w:jc w:val="both"/>
        <w:rPr>
          <w:rFonts w:ascii="Arial" w:hAnsi="Arial" w:cs="Arial"/>
          <w:sz w:val="24"/>
          <w:szCs w:val="24"/>
        </w:rPr>
      </w:pPr>
      <w:r w:rsidRPr="00097AA3">
        <w:rPr>
          <w:rFonts w:ascii="Arial" w:hAnsi="Arial" w:cs="Arial"/>
          <w:sz w:val="24"/>
          <w:szCs w:val="24"/>
        </w:rPr>
        <mc:AlternateContent>
          <mc:Choice Requires="wpg">
            <w:drawing>
              <wp:anchor distT="0" distB="0" distL="114300" distR="114300" simplePos="0" relativeHeight="251659264" behindDoc="0" locked="0" layoutInCell="1" allowOverlap="1" wp14:anchorId="18ED3E1B" wp14:editId="748DC601">
                <wp:simplePos x="0" y="0"/>
                <wp:positionH relativeFrom="margin">
                  <wp:posOffset>-222885</wp:posOffset>
                </wp:positionH>
                <wp:positionV relativeFrom="paragraph">
                  <wp:posOffset>168910</wp:posOffset>
                </wp:positionV>
                <wp:extent cx="6381750" cy="3800475"/>
                <wp:effectExtent l="0" t="19050" r="0" b="47625"/>
                <wp:wrapNone/>
                <wp:docPr id="5" name="Grupo 4">
                  <a:extLst xmlns:a="http://schemas.openxmlformats.org/drawingml/2006/main">
                    <a:ext uri="{FF2B5EF4-FFF2-40B4-BE49-F238E27FC236}">
                      <a16:creationId xmlns:a16="http://schemas.microsoft.com/office/drawing/2014/main" id="{471DFB9B-7B3C-44F1-897D-F580E8B07B08}"/>
                    </a:ext>
                  </a:extLst>
                </wp:docPr>
                <wp:cNvGraphicFramePr/>
                <a:graphic xmlns:a="http://schemas.openxmlformats.org/drawingml/2006/main">
                  <a:graphicData uri="http://schemas.microsoft.com/office/word/2010/wordprocessingGroup">
                    <wpg:wgp>
                      <wpg:cNvGrpSpPr/>
                      <wpg:grpSpPr>
                        <a:xfrm>
                          <a:off x="0" y="0"/>
                          <a:ext cx="6381750" cy="3800475"/>
                          <a:chOff x="0" y="0"/>
                          <a:chExt cx="3704927" cy="4476526"/>
                        </a:xfrm>
                      </wpg:grpSpPr>
                      <wps:wsp>
                        <wps:cNvPr id="2" name="Forma libre: forma 2">
                          <a:extLst>
                            <a:ext uri="{FF2B5EF4-FFF2-40B4-BE49-F238E27FC236}">
                              <a16:creationId xmlns:a16="http://schemas.microsoft.com/office/drawing/2014/main" id="{5BE1DCD0-1F3E-4B16-B967-A411ACDBD392}"/>
                            </a:ext>
                          </a:extLst>
                        </wps:cNvPr>
                        <wps:cNvSpPr/>
                        <wps:spPr>
                          <a:xfrm>
                            <a:off x="1633872" y="0"/>
                            <a:ext cx="895358" cy="935588"/>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4AE053C6"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EE1. Transparencia</w:t>
                              </w:r>
                            </w:p>
                          </w:txbxContent>
                        </wps:txbx>
                        <wps:bodyPr spcFirstLastPara="0" vert="horz" wrap="square" lIns="166196" tIns="187046" rIns="166197" bIns="187045" numCol="1" spcCol="1270" anchor="ctr" anchorCtr="0">
                          <a:noAutofit/>
                        </wps:bodyPr>
                      </wps:wsp>
                      <wps:wsp>
                        <wps:cNvPr id="3" name="Rectángulo 3">
                          <a:extLst>
                            <a:ext uri="{FF2B5EF4-FFF2-40B4-BE49-F238E27FC236}">
                              <a16:creationId xmlns:a16="http://schemas.microsoft.com/office/drawing/2014/main" id="{E9ABC126-3ABE-40EF-9776-116BF67977CA}"/>
                            </a:ext>
                          </a:extLst>
                        </wps:cNvPr>
                        <wps:cNvSpPr/>
                        <wps:spPr>
                          <a:xfrm>
                            <a:off x="2556400" y="159051"/>
                            <a:ext cx="1148527"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s:wsp>
                        <wps:cNvPr id="4" name="Forma libre: forma 4">
                          <a:extLst>
                            <a:ext uri="{FF2B5EF4-FFF2-40B4-BE49-F238E27FC236}">
                              <a16:creationId xmlns:a16="http://schemas.microsoft.com/office/drawing/2014/main" id="{EBF5CCBC-203C-4243-9A97-9D0385ADED24}"/>
                            </a:ext>
                          </a:extLst>
                        </wps:cNvPr>
                        <wps:cNvSpPr/>
                        <wps:spPr>
                          <a:xfrm>
                            <a:off x="1006413" y="826760"/>
                            <a:ext cx="1037472" cy="1029147"/>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20D66FCE"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 xml:space="preserve">EE2. </w:t>
                              </w:r>
                              <w:r w:rsidRPr="00097AA3">
                                <w:rPr>
                                  <w:rFonts w:ascii="Arial" w:hAnsi="Arial" w:cs="Arial"/>
                                  <w:b/>
                                  <w:bCs/>
                                  <w:color w:val="FFFFFF" w:themeColor="background1"/>
                                  <w:kern w:val="24"/>
                                  <w:sz w:val="24"/>
                                  <w:szCs w:val="24"/>
                                  <w:lang w:val="en-US"/>
                                </w:rPr>
                                <w:t xml:space="preserve">Participación y control            </w:t>
                              </w:r>
                              <w:proofErr w:type="spellStart"/>
                              <w:r w:rsidRPr="00097AA3">
                                <w:rPr>
                                  <w:rFonts w:ascii="Arial" w:hAnsi="Arial" w:cs="Arial"/>
                                  <w:b/>
                                  <w:bCs/>
                                  <w:color w:val="FFFFFF" w:themeColor="background1"/>
                                  <w:kern w:val="24"/>
                                  <w:sz w:val="24"/>
                                  <w:szCs w:val="24"/>
                                  <w:lang w:val="en-US"/>
                                </w:rPr>
                                <w:t>ciudadano</w:t>
                              </w:r>
                              <w:proofErr w:type="spellEnd"/>
                              <w:r w:rsidRPr="00097AA3">
                                <w:rPr>
                                  <w:rFonts w:ascii="Arial" w:hAnsi="Arial" w:cs="Arial"/>
                                  <w:b/>
                                  <w:bCs/>
                                  <w:color w:val="FFFFFF" w:themeColor="background1"/>
                                  <w:kern w:val="24"/>
                                  <w:sz w:val="24"/>
                                  <w:szCs w:val="24"/>
                                  <w:lang w:val="en-US"/>
                                </w:rPr>
                                <w:t>.</w:t>
                              </w:r>
                            </w:p>
                          </w:txbxContent>
                        </wps:txbx>
                        <wps:bodyPr spcFirstLastPara="0" vert="horz" wrap="square" lIns="166196" tIns="187046" rIns="166197" bIns="187045" numCol="1" spcCol="1270" anchor="ctr" anchorCtr="0">
                          <a:noAutofit/>
                        </wps:bodyPr>
                      </wps:wsp>
                      <wps:wsp>
                        <wps:cNvPr id="6" name="Rectángulo 6">
                          <a:extLst>
                            <a:ext uri="{FF2B5EF4-FFF2-40B4-BE49-F238E27FC236}">
                              <a16:creationId xmlns:a16="http://schemas.microsoft.com/office/drawing/2014/main" id="{82E916A5-E9FD-4DD6-8080-75DBE6AEF3D3}"/>
                            </a:ext>
                          </a:extLst>
                        </wps:cNvPr>
                        <wps:cNvSpPr/>
                        <wps:spPr>
                          <a:xfrm>
                            <a:off x="0" y="1032591"/>
                            <a:ext cx="1111478"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s:wsp>
                        <wps:cNvPr id="7" name="Forma libre: forma 7">
                          <a:extLst>
                            <a:ext uri="{FF2B5EF4-FFF2-40B4-BE49-F238E27FC236}">
                              <a16:creationId xmlns:a16="http://schemas.microsoft.com/office/drawing/2014/main" id="{1B7A7E62-D1D9-4EC5-99E1-811BC37FAF49}"/>
                            </a:ext>
                          </a:extLst>
                        </wps:cNvPr>
                        <wps:cNvSpPr/>
                        <wps:spPr>
                          <a:xfrm>
                            <a:off x="1633872" y="1700300"/>
                            <a:ext cx="895358" cy="1029147"/>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5E195B01"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EE3. Eficiencia</w:t>
                              </w:r>
                            </w:p>
                          </w:txbxContent>
                        </wps:txbx>
                        <wps:bodyPr spcFirstLastPara="0" vert="horz" wrap="square" lIns="166196" tIns="187046" rIns="166197" bIns="187045" numCol="1" spcCol="1270" anchor="ctr" anchorCtr="0">
                          <a:noAutofit/>
                        </wps:bodyPr>
                      </wps:wsp>
                      <wps:wsp>
                        <wps:cNvPr id="8" name="Rectángulo 8">
                          <a:extLst>
                            <a:ext uri="{FF2B5EF4-FFF2-40B4-BE49-F238E27FC236}">
                              <a16:creationId xmlns:a16="http://schemas.microsoft.com/office/drawing/2014/main" id="{45D72EFB-BC05-4E2B-987D-A48D78FE9D02}"/>
                            </a:ext>
                          </a:extLst>
                        </wps:cNvPr>
                        <wps:cNvSpPr/>
                        <wps:spPr>
                          <a:xfrm>
                            <a:off x="2556400" y="1906130"/>
                            <a:ext cx="1148527"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s:wsp>
                        <wps:cNvPr id="9" name="Forma libre: forma 9">
                          <a:extLst>
                            <a:ext uri="{FF2B5EF4-FFF2-40B4-BE49-F238E27FC236}">
                              <a16:creationId xmlns:a16="http://schemas.microsoft.com/office/drawing/2014/main" id="{6F8050D9-7B8B-4B74-915E-1AA34D0A4D3C}"/>
                            </a:ext>
                          </a:extLst>
                        </wps:cNvPr>
                        <wps:cNvSpPr/>
                        <wps:spPr>
                          <a:xfrm>
                            <a:off x="1148527" y="2573840"/>
                            <a:ext cx="895358" cy="1029147"/>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5EA82FBF"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EE4. Innovación y Modernización Tecnológica.</w:t>
                              </w:r>
                            </w:p>
                          </w:txbxContent>
                        </wps:txbx>
                        <wps:bodyPr spcFirstLastPara="0" vert="horz" wrap="square" lIns="166196" tIns="187046" rIns="166197" bIns="187045" numCol="1" spcCol="1270" anchor="ctr" anchorCtr="0">
                          <a:noAutofit/>
                        </wps:bodyPr>
                      </wps:wsp>
                      <wps:wsp>
                        <wps:cNvPr id="10" name="Rectángulo 10">
                          <a:extLst>
                            <a:ext uri="{FF2B5EF4-FFF2-40B4-BE49-F238E27FC236}">
                              <a16:creationId xmlns:a16="http://schemas.microsoft.com/office/drawing/2014/main" id="{734295E3-7511-4E99-888E-F11DCFF1493B}"/>
                            </a:ext>
                          </a:extLst>
                        </wps:cNvPr>
                        <wps:cNvSpPr/>
                        <wps:spPr>
                          <a:xfrm>
                            <a:off x="0" y="2779670"/>
                            <a:ext cx="1111478"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s:wsp>
                        <wps:cNvPr id="11" name="Forma libre: forma 11">
                          <a:extLst>
                            <a:ext uri="{FF2B5EF4-FFF2-40B4-BE49-F238E27FC236}">
                              <a16:creationId xmlns:a16="http://schemas.microsoft.com/office/drawing/2014/main" id="{BD1DCBFF-538D-4FF8-92CE-73D4413D2DD7}"/>
                            </a:ext>
                          </a:extLst>
                        </wps:cNvPr>
                        <wps:cNvSpPr/>
                        <wps:spPr>
                          <a:xfrm>
                            <a:off x="1633872" y="3447379"/>
                            <a:ext cx="895358" cy="1029147"/>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3218397F"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EE5. Cultura Organizacional</w:t>
                              </w:r>
                            </w:p>
                          </w:txbxContent>
                        </wps:txbx>
                        <wps:bodyPr spcFirstLastPara="0" vert="horz" wrap="square" lIns="166196" tIns="187046" rIns="166197" bIns="187045" numCol="1" spcCol="1270" anchor="ctr" anchorCtr="0">
                          <a:noAutofit/>
                        </wps:bodyPr>
                      </wps:wsp>
                      <wps:wsp>
                        <wps:cNvPr id="12" name="Rectángulo 12">
                          <a:extLst>
                            <a:ext uri="{FF2B5EF4-FFF2-40B4-BE49-F238E27FC236}">
                              <a16:creationId xmlns:a16="http://schemas.microsoft.com/office/drawing/2014/main" id="{3714158F-25AA-4FA2-97CB-3AA9F2C19FF6}"/>
                            </a:ext>
                          </a:extLst>
                        </wps:cNvPr>
                        <wps:cNvSpPr/>
                        <wps:spPr>
                          <a:xfrm>
                            <a:off x="2556400" y="3653209"/>
                            <a:ext cx="1148527"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g:wgp>
                  </a:graphicData>
                </a:graphic>
                <wp14:sizeRelH relativeFrom="margin">
                  <wp14:pctWidth>0</wp14:pctWidth>
                </wp14:sizeRelH>
                <wp14:sizeRelV relativeFrom="margin">
                  <wp14:pctHeight>0</wp14:pctHeight>
                </wp14:sizeRelV>
              </wp:anchor>
            </w:drawing>
          </mc:Choice>
          <mc:Fallback>
            <w:pict>
              <v:group w14:anchorId="18ED3E1B" id="Grupo 4" o:spid="_x0000_s1026" style="position:absolute;left:0;text-align:left;margin-left:-17.55pt;margin-top:13.3pt;width:502.5pt;height:299.25pt;z-index:251659264;mso-position-horizontal-relative:margin;mso-width-relative:margin;mso-height-relative:margin" coordsize="37049,44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">
                <v:shape id="Forma libre: forma 2" o:spid="_x0000_s1027" style="position:absolute;left:16338;width:8954;height:9355;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" adj="-11796480,,5400" path="m514572,r514573,194740l1029145,700617,514572,895357,1,700617,1,194740,514572,xe" fillcolor="#4472c4 [3204]" strokecolor="white [3201]" strokeweight="1pt">
                  <v:stroke joinstyle="miter"/>
                  <v:formulas/>
                  <v:path arrowok="t" o:connecttype="custom" o:connectlocs="0,467795;194740,0;700618,0;895358,467795;700618,935588;194740,935588;0,467795" o:connectangles="0,0,0,0,0,0,0" textboxrect="0,0,1029146,895357"/>
                  <v:textbox inset="4.61656mm,5.19572mm,4.61658mm,5.19569mm">
                    <w:txbxContent>
                      <w:p w14:paraId="4AE053C6"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EE1. Transparencia</w:t>
                        </w:r>
                      </w:p>
                    </w:txbxContent>
                  </v:textbox>
                </v:shape>
                <v:rect id="Rectángulo 3" o:spid="_x0000_s1028" style="position:absolute;left:25564;top:1590;width:11485;height:6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djywwAAANoAAAAPAAAAZHJzL2Rvd25yZXYueG1sRI9Ba8JA&#10;FITvgv9heUIvoptWkB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Go3Y8sMAAADaAAAADwAA&#10;AAAAAAAAAAAAAAAHAgAAZHJzL2Rvd25yZXYueG1sUEsFBgAAAAADAAMAtwAAAPcCAAAAAA==&#10;" filled="f" stroked="f"/>
                <v:shape id="Forma libre: forma 4" o:spid="_x0000_s1029" style="position:absolute;left:10064;top:8267;width:10374;height:10292;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" adj="-11796480,,5400" path="m514572,r514573,194740l1029145,700617,514572,895357,1,700617,1,194740,514572,xe" fillcolor="#4472c4 [3204]" strokecolor="white [3201]" strokeweight="1pt">
                  <v:stroke joinstyle="miter"/>
                  <v:formulas/>
                  <v:path arrowok="t" o:connecttype="custom" o:connectlocs="0,514574;225650,0;811822,0;1037472,514574;811822,1029147;225650,1029147;0,514574" o:connectangles="0,0,0,0,0,0,0" textboxrect="0,0,1029146,895357"/>
                  <v:textbox inset="4.61656mm,5.19572mm,4.61658mm,5.19569mm">
                    <w:txbxContent>
                      <w:p w14:paraId="20D66FCE"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 xml:space="preserve">EE2. </w:t>
                        </w:r>
                        <w:r w:rsidRPr="00097AA3">
                          <w:rPr>
                            <w:rFonts w:ascii="Arial" w:hAnsi="Arial" w:cs="Arial"/>
                            <w:b/>
                            <w:bCs/>
                            <w:color w:val="FFFFFF" w:themeColor="background1"/>
                            <w:kern w:val="24"/>
                            <w:sz w:val="24"/>
                            <w:szCs w:val="24"/>
                            <w:lang w:val="en-US"/>
                          </w:rPr>
                          <w:t xml:space="preserve">Participación y control            </w:t>
                        </w:r>
                        <w:proofErr w:type="spellStart"/>
                        <w:r w:rsidRPr="00097AA3">
                          <w:rPr>
                            <w:rFonts w:ascii="Arial" w:hAnsi="Arial" w:cs="Arial"/>
                            <w:b/>
                            <w:bCs/>
                            <w:color w:val="FFFFFF" w:themeColor="background1"/>
                            <w:kern w:val="24"/>
                            <w:sz w:val="24"/>
                            <w:szCs w:val="24"/>
                            <w:lang w:val="en-US"/>
                          </w:rPr>
                          <w:t>ciudadano</w:t>
                        </w:r>
                        <w:proofErr w:type="spellEnd"/>
                        <w:r w:rsidRPr="00097AA3">
                          <w:rPr>
                            <w:rFonts w:ascii="Arial" w:hAnsi="Arial" w:cs="Arial"/>
                            <w:b/>
                            <w:bCs/>
                            <w:color w:val="FFFFFF" w:themeColor="background1"/>
                            <w:kern w:val="24"/>
                            <w:sz w:val="24"/>
                            <w:szCs w:val="24"/>
                            <w:lang w:val="en-US"/>
                          </w:rPr>
                          <w:t>.</w:t>
                        </w:r>
                      </w:p>
                    </w:txbxContent>
                  </v:textbox>
                </v:shape>
                <v:rect id="Rectángulo 6" o:spid="_x0000_s1030" style="position:absolute;top:10325;width:11114;height:6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" filled="f" stroked="f"/>
                <v:shape id="Forma libre: forma 7" o:spid="_x0000_s1031" style="position:absolute;left:16338;top:17003;width:8954;height:10291;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" adj="-11796480,,5400" path="m514572,r514573,194740l1029145,700617,514572,895357,1,700617,1,194740,514572,xe" fillcolor="#4472c4 [3204]" strokecolor="white [3201]" strokeweight="1pt">
                  <v:stroke joinstyle="miter"/>
                  <v:formulas/>
                  <v:path arrowok="t" o:connecttype="custom" o:connectlocs="0,514574;194740,0;700618,0;895358,514574;700618,1029147;194740,1029147;0,514574" o:connectangles="0,0,0,0,0,0,0" textboxrect="0,0,1029146,895357"/>
                  <v:textbox inset="4.61656mm,5.19572mm,4.61658mm,5.19569mm">
                    <w:txbxContent>
                      <w:p w14:paraId="5E195B01"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EE3. Eficiencia</w:t>
                        </w:r>
                      </w:p>
                    </w:txbxContent>
                  </v:textbox>
                </v:shape>
                <v:rect id="Rectángulo 8" o:spid="_x0000_s1032" style="position:absolute;left:25564;top:19061;width:11485;height:6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" filled="f" stroked="f"/>
                <v:shape id="Forma libre: forma 9" o:spid="_x0000_s1033" style="position:absolute;left:11485;top:25738;width:8953;height:10291;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" adj="-11796480,,5400" path="m514572,r514573,194740l1029145,700617,514572,895357,1,700617,1,194740,514572,xe" fillcolor="#4472c4 [3204]" strokecolor="white [3201]" strokeweight="1pt">
                  <v:stroke joinstyle="miter"/>
                  <v:formulas/>
                  <v:path arrowok="t" o:connecttype="custom" o:connectlocs="0,514574;194740,0;700618,0;895358,514574;700618,1029147;194740,1029147;0,514574" o:connectangles="0,0,0,0,0,0,0" textboxrect="0,0,1029146,895357"/>
                  <v:textbox inset="4.61656mm,5.19572mm,4.61658mm,5.19569mm">
                    <w:txbxContent>
                      <w:p w14:paraId="5EA82FBF"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EE4. Innovación y Modernización Tecnológica.</w:t>
                        </w:r>
                      </w:p>
                    </w:txbxContent>
                  </v:textbox>
                </v:shape>
                <v:rect id="Rectángulo 10" o:spid="_x0000_s1034" style="position:absolute;top:27796;width:11114;height:6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" filled="f" stroked="f"/>
                <v:shape id="Forma libre: forma 11" o:spid="_x0000_s1035" style="position:absolute;left:16338;top:34473;width:8954;height:10292;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" adj="-11796480,,5400" path="m514572,r514573,194740l1029145,700617,514572,895357,1,700617,1,194740,514572,xe" fillcolor="#4472c4 [3204]" strokecolor="white [3201]" strokeweight="1pt">
                  <v:stroke joinstyle="miter"/>
                  <v:formulas/>
                  <v:path arrowok="t" o:connecttype="custom" o:connectlocs="0,514574;194740,0;700618,0;895358,514574;700618,1029147;194740,1029147;0,514574" o:connectangles="0,0,0,0,0,0,0" textboxrect="0,0,1029146,895357"/>
                  <v:textbox inset="4.61656mm,5.19572mm,4.61658mm,5.19569mm">
                    <w:txbxContent>
                      <w:p w14:paraId="3218397F" w14:textId="77777777" w:rsidR="00097AA3" w:rsidRPr="00097AA3" w:rsidRDefault="00097AA3" w:rsidP="00097AA3">
                        <w:pPr>
                          <w:spacing w:after="134" w:line="216" w:lineRule="auto"/>
                          <w:jc w:val="center"/>
                          <w:rPr>
                            <w:sz w:val="24"/>
                            <w:szCs w:val="24"/>
                          </w:rPr>
                        </w:pPr>
                        <w:r w:rsidRPr="00097AA3">
                          <w:rPr>
                            <w:rFonts w:hAnsi="Calibri"/>
                            <w:color w:val="FFFFFF" w:themeColor="light1"/>
                            <w:kern w:val="24"/>
                            <w:sz w:val="24"/>
                            <w:szCs w:val="24"/>
                          </w:rPr>
                          <w:t>EE5. Cultura Organizacional</w:t>
                        </w:r>
                      </w:p>
                    </w:txbxContent>
                  </v:textbox>
                </v:shape>
                <v:rect id="Rectángulo 12" o:spid="_x0000_s1036" style="position:absolute;left:25564;top:36532;width:11485;height:6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" filled="f" stroked="f"/>
                <w10:wrap anchorx="margin"/>
              </v:group>
            </w:pict>
          </mc:Fallback>
        </mc:AlternateContent>
      </w:r>
    </w:p>
    <w:p w14:paraId="3C64E6A7" w14:textId="287DAF78" w:rsidR="00097AA3" w:rsidRDefault="00097AA3" w:rsidP="00846CCF">
      <w:pPr>
        <w:jc w:val="both"/>
        <w:rPr>
          <w:rFonts w:ascii="Arial" w:hAnsi="Arial" w:cs="Arial"/>
          <w:sz w:val="24"/>
          <w:szCs w:val="24"/>
        </w:rPr>
      </w:pPr>
    </w:p>
    <w:p w14:paraId="78C1625C" w14:textId="0A017F53" w:rsidR="00097AA3" w:rsidRDefault="00097AA3" w:rsidP="00846CCF">
      <w:pPr>
        <w:jc w:val="both"/>
        <w:rPr>
          <w:rFonts w:ascii="Arial" w:hAnsi="Arial" w:cs="Arial"/>
          <w:sz w:val="24"/>
          <w:szCs w:val="24"/>
        </w:rPr>
      </w:pPr>
    </w:p>
    <w:p w14:paraId="767E4C8B" w14:textId="664B75F1" w:rsidR="00097AA3" w:rsidRDefault="00097AA3" w:rsidP="00846CCF">
      <w:pPr>
        <w:jc w:val="both"/>
        <w:rPr>
          <w:rFonts w:ascii="Arial" w:hAnsi="Arial" w:cs="Arial"/>
          <w:sz w:val="24"/>
          <w:szCs w:val="24"/>
        </w:rPr>
      </w:pPr>
    </w:p>
    <w:p w14:paraId="77F88BB8" w14:textId="151504A3" w:rsidR="00097AA3" w:rsidRDefault="00097AA3" w:rsidP="00846CCF">
      <w:pPr>
        <w:jc w:val="both"/>
        <w:rPr>
          <w:rFonts w:ascii="Arial" w:hAnsi="Arial" w:cs="Arial"/>
          <w:sz w:val="24"/>
          <w:szCs w:val="24"/>
        </w:rPr>
      </w:pPr>
    </w:p>
    <w:p w14:paraId="625F9F2E" w14:textId="096A89DF" w:rsidR="00097AA3" w:rsidRDefault="00097AA3" w:rsidP="00846CCF">
      <w:pPr>
        <w:jc w:val="both"/>
        <w:rPr>
          <w:rFonts w:ascii="Arial" w:hAnsi="Arial" w:cs="Arial"/>
          <w:sz w:val="24"/>
          <w:szCs w:val="24"/>
        </w:rPr>
      </w:pPr>
    </w:p>
    <w:p w14:paraId="5737E18A" w14:textId="15D44773" w:rsidR="00097AA3" w:rsidRDefault="00097AA3" w:rsidP="00846CCF">
      <w:pPr>
        <w:jc w:val="both"/>
        <w:rPr>
          <w:rFonts w:ascii="Arial" w:hAnsi="Arial" w:cs="Arial"/>
          <w:sz w:val="24"/>
          <w:szCs w:val="24"/>
        </w:rPr>
      </w:pPr>
    </w:p>
    <w:p w14:paraId="0BC5B1DD" w14:textId="3A452FC5" w:rsidR="00097AA3" w:rsidRDefault="00097AA3" w:rsidP="00846CCF">
      <w:pPr>
        <w:jc w:val="both"/>
        <w:rPr>
          <w:rFonts w:ascii="Arial" w:hAnsi="Arial" w:cs="Arial"/>
          <w:sz w:val="24"/>
          <w:szCs w:val="24"/>
        </w:rPr>
      </w:pPr>
    </w:p>
    <w:p w14:paraId="0B467329" w14:textId="28BC9029" w:rsidR="00097AA3" w:rsidRDefault="00097AA3" w:rsidP="00846CCF">
      <w:pPr>
        <w:jc w:val="both"/>
        <w:rPr>
          <w:rFonts w:ascii="Arial" w:hAnsi="Arial" w:cs="Arial"/>
          <w:sz w:val="24"/>
          <w:szCs w:val="24"/>
        </w:rPr>
      </w:pPr>
    </w:p>
    <w:p w14:paraId="64F34B6F" w14:textId="64A1D9A8" w:rsidR="00097AA3" w:rsidRDefault="00097AA3" w:rsidP="00846CCF">
      <w:pPr>
        <w:jc w:val="both"/>
        <w:rPr>
          <w:rFonts w:ascii="Arial" w:hAnsi="Arial" w:cs="Arial"/>
          <w:sz w:val="24"/>
          <w:szCs w:val="24"/>
        </w:rPr>
      </w:pPr>
    </w:p>
    <w:p w14:paraId="3027F74C" w14:textId="0846DC5B" w:rsidR="00097AA3" w:rsidRDefault="00097AA3" w:rsidP="00846CCF">
      <w:pPr>
        <w:jc w:val="both"/>
        <w:rPr>
          <w:rFonts w:ascii="Arial" w:hAnsi="Arial" w:cs="Arial"/>
          <w:sz w:val="24"/>
          <w:szCs w:val="24"/>
        </w:rPr>
      </w:pPr>
    </w:p>
    <w:p w14:paraId="218035F3" w14:textId="4EA2692B" w:rsidR="00097AA3" w:rsidRDefault="00097AA3" w:rsidP="00846CCF">
      <w:pPr>
        <w:jc w:val="both"/>
        <w:rPr>
          <w:rFonts w:ascii="Arial" w:hAnsi="Arial" w:cs="Arial"/>
          <w:sz w:val="24"/>
          <w:szCs w:val="24"/>
        </w:rPr>
      </w:pPr>
    </w:p>
    <w:p w14:paraId="47A971CF" w14:textId="4A7FEE36" w:rsidR="00097AA3" w:rsidRDefault="00097AA3" w:rsidP="00846CCF">
      <w:pPr>
        <w:jc w:val="both"/>
        <w:rPr>
          <w:rFonts w:ascii="Arial" w:hAnsi="Arial" w:cs="Arial"/>
          <w:sz w:val="24"/>
          <w:szCs w:val="24"/>
        </w:rPr>
      </w:pPr>
    </w:p>
    <w:p w14:paraId="28E2698E" w14:textId="10F8418F" w:rsidR="00097AA3" w:rsidRDefault="00097AA3" w:rsidP="00846CCF">
      <w:pPr>
        <w:jc w:val="both"/>
        <w:rPr>
          <w:rFonts w:ascii="Arial" w:hAnsi="Arial" w:cs="Arial"/>
          <w:sz w:val="24"/>
          <w:szCs w:val="24"/>
        </w:rPr>
      </w:pPr>
    </w:p>
    <w:p w14:paraId="1EF7BDAE" w14:textId="21346E91" w:rsidR="00097AA3" w:rsidRDefault="00097AA3" w:rsidP="00846CCF">
      <w:pPr>
        <w:jc w:val="both"/>
        <w:rPr>
          <w:rFonts w:ascii="Arial" w:hAnsi="Arial" w:cs="Arial"/>
          <w:sz w:val="24"/>
          <w:szCs w:val="24"/>
        </w:rPr>
      </w:pPr>
    </w:p>
    <w:p w14:paraId="7382668C" w14:textId="6CA4F9B3" w:rsidR="00097AA3" w:rsidRDefault="00097AA3" w:rsidP="00846CCF">
      <w:pPr>
        <w:jc w:val="both"/>
        <w:rPr>
          <w:rFonts w:ascii="Arial" w:hAnsi="Arial" w:cs="Arial"/>
          <w:sz w:val="24"/>
          <w:szCs w:val="24"/>
        </w:rPr>
      </w:pPr>
    </w:p>
    <w:p w14:paraId="100C3726" w14:textId="0A906ACD" w:rsidR="00097AA3" w:rsidRDefault="00097AA3" w:rsidP="00846CCF">
      <w:pPr>
        <w:jc w:val="both"/>
        <w:rPr>
          <w:rFonts w:ascii="Arial" w:hAnsi="Arial" w:cs="Arial"/>
          <w:sz w:val="24"/>
          <w:szCs w:val="24"/>
        </w:rPr>
      </w:pPr>
      <w:r>
        <w:rPr>
          <w:rFonts w:ascii="Arial" w:hAnsi="Arial" w:cs="Arial"/>
          <w:sz w:val="24"/>
          <w:szCs w:val="24"/>
        </w:rPr>
        <w:t>Dentro del eje estratégico 4 Innovación y modernización tecnológica, se encuentra</w:t>
      </w:r>
      <w:r w:rsidR="00CC4D53">
        <w:rPr>
          <w:rFonts w:ascii="Arial" w:hAnsi="Arial" w:cs="Arial"/>
          <w:sz w:val="24"/>
          <w:szCs w:val="24"/>
        </w:rPr>
        <w:t>n</w:t>
      </w:r>
      <w:r>
        <w:rPr>
          <w:rFonts w:ascii="Arial" w:hAnsi="Arial" w:cs="Arial"/>
          <w:sz w:val="24"/>
          <w:szCs w:val="24"/>
        </w:rPr>
        <w:t xml:space="preserve"> considera</w:t>
      </w:r>
      <w:r w:rsidR="00CC4D53">
        <w:rPr>
          <w:rFonts w:ascii="Arial" w:hAnsi="Arial" w:cs="Arial"/>
          <w:sz w:val="24"/>
          <w:szCs w:val="24"/>
        </w:rPr>
        <w:t xml:space="preserve">da la estrategia </w:t>
      </w:r>
      <w:r w:rsidR="00CC4D53">
        <w:rPr>
          <w:rFonts w:ascii="Arial" w:hAnsi="Arial" w:cs="Arial"/>
          <w:sz w:val="24"/>
          <w:szCs w:val="24"/>
        </w:rPr>
        <w:t xml:space="preserve">4.1 </w:t>
      </w:r>
      <w:r w:rsidR="00CC4D53" w:rsidRPr="00CC4D53">
        <w:rPr>
          <w:rFonts w:ascii="Arial" w:hAnsi="Arial" w:cs="Arial"/>
          <w:sz w:val="24"/>
          <w:szCs w:val="24"/>
        </w:rPr>
        <w:t xml:space="preserve">Continuar con la modernización de la infraestructura </w:t>
      </w:r>
      <w:r w:rsidR="00776751" w:rsidRPr="00CC4D53">
        <w:rPr>
          <w:rFonts w:ascii="Arial" w:hAnsi="Arial" w:cs="Arial"/>
          <w:sz w:val="24"/>
          <w:szCs w:val="24"/>
        </w:rPr>
        <w:t>tecnológica</w:t>
      </w:r>
      <w:r w:rsidR="00776751">
        <w:rPr>
          <w:rFonts w:ascii="Arial" w:hAnsi="Arial" w:cs="Arial"/>
          <w:sz w:val="24"/>
          <w:szCs w:val="24"/>
        </w:rPr>
        <w:t>, que</w:t>
      </w:r>
      <w:r w:rsidR="00CC4D53">
        <w:rPr>
          <w:rFonts w:ascii="Arial" w:hAnsi="Arial" w:cs="Arial"/>
          <w:sz w:val="24"/>
          <w:szCs w:val="24"/>
        </w:rPr>
        <w:t xml:space="preserve"> incorporan dos iniciativas para los temas de seguridad y privacidad de la información, y evidencian la alineación del plan con el plan estratégico </w:t>
      </w:r>
      <w:r w:rsidR="006B0CD5">
        <w:rPr>
          <w:rFonts w:ascii="Arial" w:hAnsi="Arial" w:cs="Arial"/>
          <w:sz w:val="24"/>
          <w:szCs w:val="24"/>
        </w:rPr>
        <w:t>de acuerdo con</w:t>
      </w:r>
      <w:r w:rsidR="00CC4D53">
        <w:rPr>
          <w:rFonts w:ascii="Arial" w:hAnsi="Arial" w:cs="Arial"/>
          <w:sz w:val="24"/>
          <w:szCs w:val="24"/>
        </w:rPr>
        <w:t xml:space="preserve"> lo definido en el Decreto 612 de 2018.</w:t>
      </w:r>
    </w:p>
    <w:p w14:paraId="15052F57" w14:textId="77777777" w:rsidR="006B0CD5" w:rsidRDefault="006B0CD5" w:rsidP="00846CCF">
      <w:pPr>
        <w:jc w:val="both"/>
        <w:rPr>
          <w:rFonts w:ascii="Arial" w:hAnsi="Arial" w:cs="Arial"/>
          <w:sz w:val="24"/>
          <w:szCs w:val="24"/>
        </w:rPr>
      </w:pPr>
    </w:p>
    <w:p w14:paraId="38563C07" w14:textId="735E02DD" w:rsidR="00CC4D53" w:rsidRDefault="00CC4D53" w:rsidP="00846CCF">
      <w:pPr>
        <w:jc w:val="both"/>
        <w:rPr>
          <w:rFonts w:ascii="Arial" w:hAnsi="Arial" w:cs="Arial"/>
          <w:sz w:val="24"/>
          <w:szCs w:val="24"/>
        </w:rPr>
      </w:pPr>
      <w:r>
        <w:rPr>
          <w:rFonts w:ascii="Arial" w:hAnsi="Arial" w:cs="Arial"/>
          <w:sz w:val="24"/>
          <w:szCs w:val="24"/>
        </w:rPr>
        <w:lastRenderedPageBreak/>
        <w:t xml:space="preserve">Iniciativas </w:t>
      </w:r>
    </w:p>
    <w:p w14:paraId="6E470DC5" w14:textId="2297B1F4" w:rsidR="00CC4D53" w:rsidRPr="00CC4D53" w:rsidRDefault="00CC4D53" w:rsidP="00846CCF">
      <w:pPr>
        <w:jc w:val="both"/>
        <w:rPr>
          <w:rFonts w:ascii="Arial" w:hAnsi="Arial" w:cs="Arial"/>
          <w:sz w:val="24"/>
          <w:szCs w:val="24"/>
        </w:rPr>
      </w:pPr>
      <w:r w:rsidRPr="00CC4D53">
        <w:rPr>
          <w:rFonts w:ascii="Arial" w:hAnsi="Arial" w:cs="Arial"/>
          <w:sz w:val="24"/>
          <w:szCs w:val="24"/>
        </w:rPr>
        <w:t>4.1.3 Elaborar y ejecutar el Plan de Seguridad y privacidad de la Información.</w:t>
      </w:r>
    </w:p>
    <w:p w14:paraId="30928F65" w14:textId="713D2AE3" w:rsidR="00CC4D53" w:rsidRDefault="00CC4D53" w:rsidP="00846CCF">
      <w:pPr>
        <w:jc w:val="both"/>
        <w:rPr>
          <w:rFonts w:ascii="Arial" w:hAnsi="Arial" w:cs="Arial"/>
          <w:sz w:val="24"/>
          <w:szCs w:val="24"/>
        </w:rPr>
      </w:pPr>
      <w:r w:rsidRPr="00CC4D53">
        <w:rPr>
          <w:rFonts w:ascii="Arial" w:hAnsi="Arial" w:cs="Arial"/>
          <w:sz w:val="24"/>
          <w:szCs w:val="24"/>
        </w:rPr>
        <w:t>4.1.7 Fortalecer la cultura de seguridad digital que nos permita disminuir los riesgos relacionados con la seguridad de la información.</w:t>
      </w:r>
    </w:p>
    <w:p w14:paraId="52A33D60" w14:textId="7438DDD4" w:rsidR="00776751" w:rsidRDefault="006B0CD5" w:rsidP="00846CCF">
      <w:pPr>
        <w:jc w:val="both"/>
        <w:rPr>
          <w:rFonts w:ascii="Arial" w:hAnsi="Arial" w:cs="Arial"/>
          <w:sz w:val="24"/>
          <w:szCs w:val="24"/>
        </w:rPr>
      </w:pPr>
      <w:r>
        <w:rPr>
          <w:rFonts w:ascii="Arial" w:hAnsi="Arial" w:cs="Arial"/>
          <w:sz w:val="24"/>
          <w:szCs w:val="24"/>
        </w:rPr>
        <w:t xml:space="preserve">Con estas se busca fortalecer la seguridad </w:t>
      </w:r>
      <w:r w:rsidR="0026088D">
        <w:rPr>
          <w:rFonts w:ascii="Arial" w:hAnsi="Arial" w:cs="Arial"/>
          <w:sz w:val="24"/>
          <w:szCs w:val="24"/>
        </w:rPr>
        <w:t>de la información y seguridad digital en el Senado de la República.</w:t>
      </w:r>
    </w:p>
    <w:p w14:paraId="44A2FB56" w14:textId="77777777" w:rsidR="0026088D" w:rsidRDefault="0026088D" w:rsidP="00846CCF">
      <w:pPr>
        <w:jc w:val="both"/>
        <w:rPr>
          <w:rFonts w:ascii="Arial" w:hAnsi="Arial" w:cs="Arial"/>
          <w:sz w:val="24"/>
          <w:szCs w:val="24"/>
        </w:rPr>
      </w:pPr>
    </w:p>
    <w:p w14:paraId="69AFDD90" w14:textId="58961EB9" w:rsidR="00776751" w:rsidRDefault="00776751" w:rsidP="00776751">
      <w:pPr>
        <w:pStyle w:val="Ttulo1"/>
        <w:rPr>
          <w:rFonts w:ascii="Arial" w:hAnsi="Arial" w:cs="Arial"/>
          <w:sz w:val="24"/>
          <w:szCs w:val="24"/>
        </w:rPr>
      </w:pPr>
      <w:bookmarkStart w:id="3" w:name="_Toc62833103"/>
      <w:r w:rsidRPr="00776751">
        <w:rPr>
          <w:rFonts w:ascii="Arial" w:hAnsi="Arial" w:cs="Arial"/>
          <w:sz w:val="24"/>
          <w:szCs w:val="24"/>
        </w:rPr>
        <w:t>POLÍTICA GENERAL DE SEGURIDAD Y PRIVACIDAD DE LA INFORMACIÓN</w:t>
      </w:r>
      <w:bookmarkEnd w:id="3"/>
      <w:r w:rsidRPr="00776751">
        <w:rPr>
          <w:rFonts w:ascii="Arial" w:hAnsi="Arial" w:cs="Arial"/>
          <w:sz w:val="24"/>
          <w:szCs w:val="24"/>
        </w:rPr>
        <w:t xml:space="preserve"> </w:t>
      </w:r>
    </w:p>
    <w:p w14:paraId="02581A39" w14:textId="77777777" w:rsidR="00776751" w:rsidRPr="00D92693" w:rsidRDefault="00776751" w:rsidP="00776751">
      <w:pPr>
        <w:jc w:val="center"/>
        <w:rPr>
          <w:rFonts w:ascii="Arial" w:hAnsi="Arial" w:cs="Arial"/>
          <w:b/>
          <w:sz w:val="24"/>
          <w:szCs w:val="24"/>
        </w:rPr>
      </w:pPr>
    </w:p>
    <w:p w14:paraId="08F29B22" w14:textId="77777777" w:rsidR="00776751" w:rsidRPr="00776751" w:rsidRDefault="00776751" w:rsidP="00776751">
      <w:pPr>
        <w:jc w:val="both"/>
        <w:rPr>
          <w:rFonts w:ascii="Arial" w:hAnsi="Arial" w:cs="Arial"/>
          <w:sz w:val="24"/>
          <w:szCs w:val="24"/>
        </w:rPr>
      </w:pPr>
      <w:bookmarkStart w:id="4" w:name="_gjdgxs" w:colFirst="0" w:colLast="0"/>
      <w:bookmarkEnd w:id="4"/>
      <w:r w:rsidRPr="00776751">
        <w:rPr>
          <w:rFonts w:ascii="Arial" w:hAnsi="Arial" w:cs="Arial"/>
          <w:sz w:val="24"/>
          <w:szCs w:val="24"/>
        </w:rPr>
        <w:t xml:space="preserve">El Senado de la República, ente encargado de ejercer las funciones constitucionales y legales del país, determina que el uso adecuado de la información es trascendental para el desarrollo de las actividades propias de la entidad promoviendo el bien común y el desarrollo de la sociedad; razón por la cual, la corporación está comprometida a proteger sus activos de información (componente humano, tecnológico, software y documental), implementando un Sistema de Gestión de Seguridad de la Información, encaminando sus esfuerzos a la preservación de la confidencialidad, integridad y disponibilidad de la información, por medio de la generación de lineamientos, controles y asignación de responsabilidades, fundamentados en el Modelo de Seguridad y Privacidad de la Información (MSPI) del Ministerio de Tecnologías de la Información y las Comunicaciones. </w:t>
      </w:r>
      <w:r w:rsidRPr="00776751">
        <w:rPr>
          <w:rStyle w:val="Refdenotaalpie"/>
          <w:rFonts w:ascii="Arial" w:hAnsi="Arial" w:cs="Arial"/>
          <w:sz w:val="24"/>
          <w:szCs w:val="24"/>
        </w:rPr>
        <w:footnoteReference w:id="1"/>
      </w:r>
    </w:p>
    <w:p w14:paraId="5E361116" w14:textId="77777777" w:rsidR="00776751" w:rsidRPr="00776751" w:rsidRDefault="00776751" w:rsidP="00776751">
      <w:pPr>
        <w:jc w:val="both"/>
        <w:rPr>
          <w:rFonts w:ascii="Arial" w:hAnsi="Arial" w:cs="Arial"/>
          <w:sz w:val="24"/>
          <w:szCs w:val="24"/>
        </w:rPr>
      </w:pPr>
      <w:bookmarkStart w:id="5" w:name="_pb6d8yl7yhyu" w:colFirst="0" w:colLast="0"/>
      <w:bookmarkEnd w:id="5"/>
      <w:r w:rsidRPr="00776751">
        <w:rPr>
          <w:rFonts w:ascii="Arial" w:hAnsi="Arial" w:cs="Arial"/>
          <w:sz w:val="24"/>
          <w:szCs w:val="24"/>
        </w:rPr>
        <w:t>El Senado de la República, para asegurar la dirección estratégica de la Entidad, establece la compatibilidad de la política de seguridad y privacidad de la información y los objetivos de seguridad de la información, estos últimos correspondientes a:</w:t>
      </w:r>
    </w:p>
    <w:p w14:paraId="5B3A707E" w14:textId="77777777" w:rsidR="00776751" w:rsidRPr="00776751" w:rsidRDefault="00776751" w:rsidP="00776751">
      <w:pPr>
        <w:numPr>
          <w:ilvl w:val="0"/>
          <w:numId w:val="1"/>
        </w:numPr>
        <w:spacing w:after="0"/>
        <w:jc w:val="both"/>
        <w:rPr>
          <w:rFonts w:ascii="Arial" w:hAnsi="Arial" w:cs="Arial"/>
          <w:sz w:val="24"/>
          <w:szCs w:val="24"/>
        </w:rPr>
      </w:pPr>
      <w:bookmarkStart w:id="6" w:name="_u4xktrhxwqhw" w:colFirst="0" w:colLast="0"/>
      <w:bookmarkEnd w:id="6"/>
      <w:r w:rsidRPr="00776751">
        <w:rPr>
          <w:rFonts w:ascii="Arial" w:hAnsi="Arial" w:cs="Arial"/>
          <w:sz w:val="24"/>
          <w:szCs w:val="24"/>
        </w:rPr>
        <w:t>Minimizar el riesgo de los procesos de seguridad de la información.</w:t>
      </w:r>
    </w:p>
    <w:p w14:paraId="6BFA77D3" w14:textId="77777777" w:rsidR="00776751" w:rsidRPr="00776751" w:rsidRDefault="00776751" w:rsidP="00776751">
      <w:pPr>
        <w:numPr>
          <w:ilvl w:val="0"/>
          <w:numId w:val="1"/>
        </w:numPr>
        <w:spacing w:after="0"/>
        <w:jc w:val="both"/>
        <w:rPr>
          <w:rFonts w:ascii="Arial" w:hAnsi="Arial" w:cs="Arial"/>
          <w:sz w:val="24"/>
          <w:szCs w:val="24"/>
        </w:rPr>
      </w:pPr>
      <w:bookmarkStart w:id="7" w:name="_u2t9q7o88ljc" w:colFirst="0" w:colLast="0"/>
      <w:bookmarkEnd w:id="7"/>
      <w:r w:rsidRPr="00776751">
        <w:rPr>
          <w:rFonts w:ascii="Arial" w:hAnsi="Arial" w:cs="Arial"/>
          <w:sz w:val="24"/>
          <w:szCs w:val="24"/>
        </w:rPr>
        <w:t>Cumplir con los principios de seguridad de la información.</w:t>
      </w:r>
    </w:p>
    <w:p w14:paraId="02D3C2A2" w14:textId="77777777" w:rsidR="00776751" w:rsidRPr="00776751" w:rsidRDefault="00776751" w:rsidP="00776751">
      <w:pPr>
        <w:numPr>
          <w:ilvl w:val="0"/>
          <w:numId w:val="1"/>
        </w:numPr>
        <w:spacing w:after="0"/>
        <w:jc w:val="both"/>
        <w:rPr>
          <w:rFonts w:ascii="Arial" w:hAnsi="Arial" w:cs="Arial"/>
          <w:sz w:val="24"/>
          <w:szCs w:val="24"/>
        </w:rPr>
      </w:pPr>
      <w:bookmarkStart w:id="8" w:name="_g024td5gb85d" w:colFirst="0" w:colLast="0"/>
      <w:bookmarkEnd w:id="8"/>
      <w:r w:rsidRPr="00776751">
        <w:rPr>
          <w:rFonts w:ascii="Arial" w:hAnsi="Arial" w:cs="Arial"/>
          <w:sz w:val="24"/>
          <w:szCs w:val="24"/>
        </w:rPr>
        <w:t>Apoyar la innovación tecnológica.</w:t>
      </w:r>
    </w:p>
    <w:p w14:paraId="10DE6066" w14:textId="77777777" w:rsidR="00776751" w:rsidRPr="00776751" w:rsidRDefault="00776751" w:rsidP="00776751">
      <w:pPr>
        <w:numPr>
          <w:ilvl w:val="0"/>
          <w:numId w:val="1"/>
        </w:numPr>
        <w:spacing w:after="0"/>
        <w:jc w:val="both"/>
        <w:rPr>
          <w:rFonts w:ascii="Arial" w:hAnsi="Arial" w:cs="Arial"/>
          <w:sz w:val="24"/>
          <w:szCs w:val="24"/>
        </w:rPr>
      </w:pPr>
      <w:bookmarkStart w:id="9" w:name="_wq6osjz2r3j" w:colFirst="0" w:colLast="0"/>
      <w:bookmarkEnd w:id="9"/>
      <w:r w:rsidRPr="00776751">
        <w:rPr>
          <w:rFonts w:ascii="Arial" w:hAnsi="Arial" w:cs="Arial"/>
          <w:sz w:val="24"/>
          <w:szCs w:val="24"/>
        </w:rPr>
        <w:t>Implementar el sistema de gestión de seguridad de la información.</w:t>
      </w:r>
    </w:p>
    <w:p w14:paraId="3E24EE97" w14:textId="77777777" w:rsidR="00776751" w:rsidRPr="00776751" w:rsidRDefault="00776751" w:rsidP="00776751">
      <w:pPr>
        <w:numPr>
          <w:ilvl w:val="0"/>
          <w:numId w:val="1"/>
        </w:numPr>
        <w:spacing w:after="0"/>
        <w:jc w:val="both"/>
        <w:rPr>
          <w:rFonts w:ascii="Arial" w:hAnsi="Arial" w:cs="Arial"/>
          <w:sz w:val="24"/>
          <w:szCs w:val="24"/>
        </w:rPr>
      </w:pPr>
      <w:bookmarkStart w:id="10" w:name="_ezgolb1yrgre" w:colFirst="0" w:colLast="0"/>
      <w:bookmarkEnd w:id="10"/>
      <w:r w:rsidRPr="00776751">
        <w:rPr>
          <w:rFonts w:ascii="Arial" w:hAnsi="Arial" w:cs="Arial"/>
          <w:sz w:val="24"/>
          <w:szCs w:val="24"/>
        </w:rPr>
        <w:t>Proteger los activos de información.</w:t>
      </w:r>
    </w:p>
    <w:p w14:paraId="29E1F6EA" w14:textId="77777777" w:rsidR="00776751" w:rsidRPr="00776751" w:rsidRDefault="00776751" w:rsidP="00776751">
      <w:pPr>
        <w:numPr>
          <w:ilvl w:val="0"/>
          <w:numId w:val="1"/>
        </w:numPr>
        <w:spacing w:after="0"/>
        <w:jc w:val="both"/>
        <w:rPr>
          <w:rFonts w:ascii="Arial" w:hAnsi="Arial" w:cs="Arial"/>
          <w:sz w:val="24"/>
          <w:szCs w:val="24"/>
        </w:rPr>
      </w:pPr>
      <w:bookmarkStart w:id="11" w:name="_lspaf4r0o5ny" w:colFirst="0" w:colLast="0"/>
      <w:bookmarkEnd w:id="11"/>
      <w:r w:rsidRPr="00776751">
        <w:rPr>
          <w:rFonts w:ascii="Arial" w:hAnsi="Arial" w:cs="Arial"/>
          <w:sz w:val="24"/>
          <w:szCs w:val="24"/>
        </w:rPr>
        <w:t>Establecer las políticas, procedimientos e instructivos en materia de seguridad de la información.</w:t>
      </w:r>
    </w:p>
    <w:p w14:paraId="5CCA439A" w14:textId="77777777" w:rsidR="00776751" w:rsidRPr="00776751" w:rsidRDefault="00776751" w:rsidP="00776751">
      <w:pPr>
        <w:numPr>
          <w:ilvl w:val="0"/>
          <w:numId w:val="1"/>
        </w:numPr>
        <w:spacing w:after="0"/>
        <w:jc w:val="both"/>
        <w:rPr>
          <w:rFonts w:ascii="Arial" w:hAnsi="Arial" w:cs="Arial"/>
          <w:sz w:val="24"/>
          <w:szCs w:val="24"/>
        </w:rPr>
      </w:pPr>
      <w:bookmarkStart w:id="12" w:name="_5bvkx8j035t" w:colFirst="0" w:colLast="0"/>
      <w:bookmarkEnd w:id="12"/>
      <w:r w:rsidRPr="00776751">
        <w:rPr>
          <w:rFonts w:ascii="Arial" w:hAnsi="Arial" w:cs="Arial"/>
          <w:sz w:val="24"/>
          <w:szCs w:val="24"/>
        </w:rPr>
        <w:t>Fortalecer la cultura de seguridad de la información en los funcionarios, terceros, judicantes, practicantes y proveedores de la entidad.</w:t>
      </w:r>
    </w:p>
    <w:p w14:paraId="5690478E" w14:textId="77777777" w:rsidR="00776751" w:rsidRPr="00776751" w:rsidRDefault="00776751" w:rsidP="00776751">
      <w:pPr>
        <w:numPr>
          <w:ilvl w:val="0"/>
          <w:numId w:val="1"/>
        </w:numPr>
        <w:jc w:val="both"/>
        <w:rPr>
          <w:rFonts w:ascii="Arial" w:hAnsi="Arial" w:cs="Arial"/>
          <w:sz w:val="24"/>
          <w:szCs w:val="24"/>
        </w:rPr>
      </w:pPr>
      <w:bookmarkStart w:id="13" w:name="_l83ryzt4bnnv" w:colFirst="0" w:colLast="0"/>
      <w:bookmarkEnd w:id="13"/>
      <w:r w:rsidRPr="00776751">
        <w:rPr>
          <w:rFonts w:ascii="Arial" w:hAnsi="Arial" w:cs="Arial"/>
          <w:sz w:val="24"/>
          <w:szCs w:val="24"/>
        </w:rPr>
        <w:t>Garantizar la continuidad del negocio frente a incidentes de seguridad de la información.</w:t>
      </w:r>
    </w:p>
    <w:p w14:paraId="2A09EE00" w14:textId="77777777" w:rsidR="00BB5BA8" w:rsidRDefault="00BB5BA8" w:rsidP="00BB5BA8">
      <w:pPr>
        <w:pStyle w:val="Ttulo1"/>
        <w:rPr>
          <w:rFonts w:ascii="Arial" w:hAnsi="Arial" w:cs="Arial"/>
          <w:sz w:val="24"/>
          <w:szCs w:val="24"/>
        </w:rPr>
      </w:pPr>
      <w:bookmarkStart w:id="14" w:name="_Toc62833104"/>
      <w:r>
        <w:rPr>
          <w:rFonts w:ascii="Arial" w:hAnsi="Arial" w:cs="Arial"/>
          <w:sz w:val="24"/>
          <w:szCs w:val="24"/>
        </w:rPr>
        <w:lastRenderedPageBreak/>
        <w:t>PLAN DE IMPLEMENTACIÓN DEL MODELO DE SEGURIDAD Y PRIVACIDAD DE LA INFORMACIÓN.</w:t>
      </w:r>
      <w:bookmarkEnd w:id="14"/>
    </w:p>
    <w:p w14:paraId="59FC3EC1" w14:textId="77777777" w:rsidR="00BB5BA8" w:rsidRDefault="00BB5BA8" w:rsidP="00BB5BA8">
      <w:pPr>
        <w:jc w:val="both"/>
        <w:rPr>
          <w:rFonts w:ascii="Arial" w:hAnsi="Arial" w:cs="Arial"/>
          <w:sz w:val="24"/>
          <w:szCs w:val="24"/>
        </w:rPr>
      </w:pPr>
    </w:p>
    <w:p w14:paraId="3D005A44" w14:textId="77777777" w:rsidR="00BB5BA8" w:rsidRDefault="00BB5BA8" w:rsidP="00BB5BA8">
      <w:pPr>
        <w:jc w:val="both"/>
        <w:rPr>
          <w:rFonts w:ascii="Arial" w:hAnsi="Arial" w:cs="Arial"/>
          <w:sz w:val="24"/>
          <w:szCs w:val="24"/>
        </w:rPr>
      </w:pPr>
      <w:r>
        <w:rPr>
          <w:rFonts w:ascii="Arial" w:hAnsi="Arial" w:cs="Arial"/>
          <w:sz w:val="24"/>
          <w:szCs w:val="24"/>
        </w:rPr>
        <w:t xml:space="preserve">Las actividades consideradas a cumplir para la vigencia 2021, incluyen la continuación con la implementación del modelo, y actividades resultado de la auditoria llevada a cabo en la vigencia 2020. </w:t>
      </w:r>
    </w:p>
    <w:p w14:paraId="5193A89C" w14:textId="77777777" w:rsidR="00BB5BA8" w:rsidRDefault="00BB5BA8" w:rsidP="00BB5BA8">
      <w:pPr>
        <w:jc w:val="both"/>
        <w:rPr>
          <w:rFonts w:ascii="Arial" w:hAnsi="Arial" w:cs="Arial"/>
          <w:sz w:val="24"/>
          <w:szCs w:val="24"/>
        </w:rPr>
      </w:pPr>
    </w:p>
    <w:p w14:paraId="28B85492" w14:textId="77777777" w:rsidR="00BB5BA8" w:rsidRDefault="00BB5BA8" w:rsidP="00BB5BA8">
      <w:pPr>
        <w:jc w:val="both"/>
        <w:rPr>
          <w:rFonts w:ascii="Arial" w:hAnsi="Arial" w:cs="Arial"/>
          <w:sz w:val="24"/>
          <w:szCs w:val="24"/>
        </w:rPr>
      </w:pPr>
      <w:r>
        <w:rPr>
          <w:rFonts w:ascii="Arial" w:hAnsi="Arial" w:cs="Arial"/>
          <w:sz w:val="24"/>
          <w:szCs w:val="24"/>
        </w:rPr>
        <w:t xml:space="preserve">El seguimiento se realizará trimestralmente y se controlará el avance en el desarrollo de </w:t>
      </w:r>
      <w:proofErr w:type="gramStart"/>
      <w:r>
        <w:rPr>
          <w:rFonts w:ascii="Arial" w:hAnsi="Arial" w:cs="Arial"/>
          <w:sz w:val="24"/>
          <w:szCs w:val="24"/>
        </w:rPr>
        <w:t>las mismas</w:t>
      </w:r>
      <w:proofErr w:type="gramEnd"/>
      <w:r>
        <w:rPr>
          <w:rFonts w:ascii="Arial" w:hAnsi="Arial" w:cs="Arial"/>
          <w:sz w:val="24"/>
          <w:szCs w:val="24"/>
        </w:rPr>
        <w:t xml:space="preserve"> con reuniones mensuales.</w:t>
      </w:r>
    </w:p>
    <w:p w14:paraId="7166DD26" w14:textId="77777777" w:rsidR="006B0CD5" w:rsidRDefault="006B0CD5">
      <w:pPr>
        <w:rPr>
          <w:rFonts w:ascii="Arial" w:hAnsi="Arial" w:cs="Arial"/>
          <w:sz w:val="24"/>
          <w:szCs w:val="24"/>
        </w:rPr>
      </w:pPr>
      <w:r>
        <w:rPr>
          <w:rFonts w:ascii="Arial" w:hAnsi="Arial" w:cs="Arial"/>
          <w:sz w:val="24"/>
          <w:szCs w:val="24"/>
        </w:rPr>
        <w:br w:type="page"/>
      </w:r>
    </w:p>
    <w:tbl>
      <w:tblPr>
        <w:tblpPr w:leftFromText="141" w:rightFromText="141" w:vertAnchor="text" w:horzAnchor="margin" w:tblpXSpec="center" w:tblpY="-726"/>
        <w:tblW w:w="11412" w:type="dxa"/>
        <w:tblCellMar>
          <w:left w:w="70" w:type="dxa"/>
          <w:right w:w="70" w:type="dxa"/>
        </w:tblCellMar>
        <w:tblLook w:val="04A0" w:firstRow="1" w:lastRow="0" w:firstColumn="1" w:lastColumn="0" w:noHBand="0" w:noVBand="1"/>
      </w:tblPr>
      <w:tblGrid>
        <w:gridCol w:w="463"/>
        <w:gridCol w:w="3143"/>
        <w:gridCol w:w="3299"/>
        <w:gridCol w:w="2976"/>
        <w:gridCol w:w="1385"/>
        <w:gridCol w:w="146"/>
      </w:tblGrid>
      <w:tr w:rsidR="00BB5BA8" w:rsidRPr="00BB5BA8" w14:paraId="19680578" w14:textId="77777777" w:rsidTr="00BB5BA8">
        <w:trPr>
          <w:gridAfter w:val="1"/>
          <w:wAfter w:w="146" w:type="dxa"/>
          <w:trHeight w:val="408"/>
        </w:trPr>
        <w:tc>
          <w:tcPr>
            <w:tcW w:w="11266" w:type="dxa"/>
            <w:gridSpan w:val="5"/>
            <w:vMerge w:val="restart"/>
            <w:tcBorders>
              <w:top w:val="single" w:sz="8" w:space="0" w:color="auto"/>
              <w:left w:val="single" w:sz="8" w:space="0" w:color="auto"/>
              <w:bottom w:val="single" w:sz="8" w:space="0" w:color="000000"/>
              <w:right w:val="single" w:sz="8" w:space="0" w:color="000000"/>
            </w:tcBorders>
            <w:shd w:val="clear" w:color="000000" w:fill="FCD5B4"/>
            <w:noWrap/>
            <w:vAlign w:val="center"/>
            <w:hideMark/>
          </w:tcPr>
          <w:p w14:paraId="741D0C26" w14:textId="77777777" w:rsidR="00BB5BA8" w:rsidRPr="00BB5BA8" w:rsidRDefault="00BB5BA8" w:rsidP="00BB5BA8">
            <w:pPr>
              <w:spacing w:after="0" w:line="240" w:lineRule="auto"/>
              <w:jc w:val="center"/>
              <w:rPr>
                <w:rFonts w:ascii="Arial" w:eastAsia="Times New Roman" w:hAnsi="Arial" w:cs="Arial"/>
                <w:b/>
                <w:bCs/>
                <w:sz w:val="20"/>
                <w:szCs w:val="20"/>
                <w:lang w:eastAsia="es-CO"/>
              </w:rPr>
            </w:pPr>
            <w:r w:rsidRPr="00BB5BA8">
              <w:rPr>
                <w:rFonts w:ascii="Arial" w:eastAsia="Times New Roman" w:hAnsi="Arial" w:cs="Arial"/>
                <w:b/>
                <w:bCs/>
                <w:sz w:val="20"/>
                <w:szCs w:val="20"/>
                <w:lang w:eastAsia="es-CO"/>
              </w:rPr>
              <w:lastRenderedPageBreak/>
              <w:t>PLAN DE SEGURIDAD Y PRIVACIDAD DE LA INFORMACION.</w:t>
            </w:r>
          </w:p>
        </w:tc>
      </w:tr>
      <w:tr w:rsidR="00BB5BA8" w:rsidRPr="00BB5BA8" w14:paraId="3A17C46A" w14:textId="77777777" w:rsidTr="00BB5BA8">
        <w:trPr>
          <w:trHeight w:val="270"/>
        </w:trPr>
        <w:tc>
          <w:tcPr>
            <w:tcW w:w="11266" w:type="dxa"/>
            <w:gridSpan w:val="5"/>
            <w:vMerge/>
            <w:tcBorders>
              <w:top w:val="single" w:sz="8" w:space="0" w:color="auto"/>
              <w:left w:val="single" w:sz="8" w:space="0" w:color="auto"/>
              <w:bottom w:val="single" w:sz="8" w:space="0" w:color="000000"/>
              <w:right w:val="single" w:sz="8" w:space="0" w:color="000000"/>
            </w:tcBorders>
            <w:vAlign w:val="center"/>
            <w:hideMark/>
          </w:tcPr>
          <w:p w14:paraId="46A68337" w14:textId="77777777" w:rsidR="00BB5BA8" w:rsidRPr="00BB5BA8" w:rsidRDefault="00BB5BA8" w:rsidP="00BB5BA8">
            <w:pPr>
              <w:spacing w:after="0" w:line="240" w:lineRule="auto"/>
              <w:rPr>
                <w:rFonts w:ascii="Arial" w:eastAsia="Times New Roman" w:hAnsi="Arial" w:cs="Arial"/>
                <w:b/>
                <w:bCs/>
                <w:sz w:val="20"/>
                <w:szCs w:val="20"/>
                <w:lang w:eastAsia="es-CO"/>
              </w:rPr>
            </w:pPr>
          </w:p>
        </w:tc>
        <w:tc>
          <w:tcPr>
            <w:tcW w:w="146" w:type="dxa"/>
            <w:tcBorders>
              <w:top w:val="nil"/>
              <w:left w:val="nil"/>
              <w:bottom w:val="nil"/>
              <w:right w:val="nil"/>
            </w:tcBorders>
            <w:shd w:val="clear" w:color="auto" w:fill="auto"/>
            <w:noWrap/>
            <w:vAlign w:val="bottom"/>
            <w:hideMark/>
          </w:tcPr>
          <w:p w14:paraId="7D04BEC7" w14:textId="77777777" w:rsidR="00BB5BA8" w:rsidRPr="00BB5BA8" w:rsidRDefault="00BB5BA8" w:rsidP="00BB5BA8">
            <w:pPr>
              <w:spacing w:after="0" w:line="240" w:lineRule="auto"/>
              <w:jc w:val="center"/>
              <w:rPr>
                <w:rFonts w:ascii="Arial" w:eastAsia="Times New Roman" w:hAnsi="Arial" w:cs="Arial"/>
                <w:b/>
                <w:bCs/>
                <w:sz w:val="20"/>
                <w:szCs w:val="20"/>
                <w:lang w:eastAsia="es-CO"/>
              </w:rPr>
            </w:pPr>
          </w:p>
        </w:tc>
      </w:tr>
      <w:tr w:rsidR="00BB5BA8" w:rsidRPr="00BB5BA8" w14:paraId="78D721A0" w14:textId="77777777" w:rsidTr="00BB5BA8">
        <w:trPr>
          <w:trHeight w:val="255"/>
        </w:trPr>
        <w:tc>
          <w:tcPr>
            <w:tcW w:w="11266" w:type="dxa"/>
            <w:gridSpan w:val="5"/>
            <w:vMerge w:val="restart"/>
            <w:tcBorders>
              <w:top w:val="single" w:sz="8" w:space="0" w:color="auto"/>
              <w:left w:val="single" w:sz="8" w:space="0" w:color="auto"/>
              <w:bottom w:val="nil"/>
              <w:right w:val="single" w:sz="8" w:space="0" w:color="000000"/>
            </w:tcBorders>
            <w:shd w:val="clear" w:color="000000" w:fill="FCD5B4"/>
            <w:noWrap/>
            <w:vAlign w:val="center"/>
            <w:hideMark/>
          </w:tcPr>
          <w:p w14:paraId="3CD6F48B"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 xml:space="preserve">VIGENCIA </w:t>
            </w:r>
            <w:proofErr w:type="gramStart"/>
            <w:r w:rsidRPr="00BB5BA8">
              <w:rPr>
                <w:rFonts w:ascii="Arial" w:eastAsia="Times New Roman" w:hAnsi="Arial" w:cs="Arial"/>
                <w:b/>
                <w:bCs/>
                <w:color w:val="000000"/>
                <w:sz w:val="20"/>
                <w:szCs w:val="20"/>
                <w:lang w:eastAsia="es-CO"/>
              </w:rPr>
              <w:t>PLAN :</w:t>
            </w:r>
            <w:proofErr w:type="gramEnd"/>
            <w:r w:rsidRPr="00BB5BA8">
              <w:rPr>
                <w:rFonts w:ascii="Arial" w:eastAsia="Times New Roman" w:hAnsi="Arial" w:cs="Arial"/>
                <w:b/>
                <w:bCs/>
                <w:color w:val="000000"/>
                <w:sz w:val="20"/>
                <w:szCs w:val="20"/>
                <w:lang w:eastAsia="es-CO"/>
              </w:rPr>
              <w:t xml:space="preserve">  2021</w:t>
            </w:r>
          </w:p>
        </w:tc>
        <w:tc>
          <w:tcPr>
            <w:tcW w:w="146" w:type="dxa"/>
            <w:vAlign w:val="center"/>
            <w:hideMark/>
          </w:tcPr>
          <w:p w14:paraId="1D7050C4"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54B6763C" w14:textId="77777777" w:rsidTr="00BB5BA8">
        <w:trPr>
          <w:trHeight w:val="270"/>
        </w:trPr>
        <w:tc>
          <w:tcPr>
            <w:tcW w:w="11266" w:type="dxa"/>
            <w:gridSpan w:val="5"/>
            <w:vMerge/>
            <w:tcBorders>
              <w:top w:val="single" w:sz="8" w:space="0" w:color="auto"/>
              <w:left w:val="single" w:sz="8" w:space="0" w:color="auto"/>
              <w:bottom w:val="nil"/>
              <w:right w:val="single" w:sz="8" w:space="0" w:color="000000"/>
            </w:tcBorders>
            <w:vAlign w:val="center"/>
            <w:hideMark/>
          </w:tcPr>
          <w:p w14:paraId="703200B1" w14:textId="77777777" w:rsidR="00BB5BA8" w:rsidRPr="00BB5BA8" w:rsidRDefault="00BB5BA8" w:rsidP="00BB5BA8">
            <w:pPr>
              <w:spacing w:after="0" w:line="240" w:lineRule="auto"/>
              <w:rPr>
                <w:rFonts w:ascii="Arial" w:eastAsia="Times New Roman" w:hAnsi="Arial" w:cs="Arial"/>
                <w:b/>
                <w:bCs/>
                <w:color w:val="000000"/>
                <w:sz w:val="20"/>
                <w:szCs w:val="20"/>
                <w:lang w:eastAsia="es-CO"/>
              </w:rPr>
            </w:pPr>
          </w:p>
        </w:tc>
        <w:tc>
          <w:tcPr>
            <w:tcW w:w="146" w:type="dxa"/>
            <w:tcBorders>
              <w:top w:val="nil"/>
              <w:left w:val="nil"/>
              <w:bottom w:val="nil"/>
              <w:right w:val="nil"/>
            </w:tcBorders>
            <w:shd w:val="clear" w:color="auto" w:fill="auto"/>
            <w:noWrap/>
            <w:vAlign w:val="bottom"/>
            <w:hideMark/>
          </w:tcPr>
          <w:p w14:paraId="49517306"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p>
        </w:tc>
      </w:tr>
      <w:tr w:rsidR="00BB5BA8" w:rsidRPr="00BB5BA8" w14:paraId="4C49A4B0" w14:textId="77777777" w:rsidTr="00BB5BA8">
        <w:trPr>
          <w:trHeight w:val="510"/>
        </w:trPr>
        <w:tc>
          <w:tcPr>
            <w:tcW w:w="463" w:type="dxa"/>
            <w:tcBorders>
              <w:top w:val="single" w:sz="8" w:space="0" w:color="auto"/>
              <w:left w:val="single" w:sz="8" w:space="0" w:color="auto"/>
              <w:bottom w:val="single" w:sz="4" w:space="0" w:color="auto"/>
              <w:right w:val="single" w:sz="4" w:space="0" w:color="auto"/>
            </w:tcBorders>
            <w:shd w:val="clear" w:color="000000" w:fill="FCD5B4"/>
            <w:noWrap/>
            <w:vAlign w:val="center"/>
            <w:hideMark/>
          </w:tcPr>
          <w:p w14:paraId="76E2B974"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No.</w:t>
            </w:r>
          </w:p>
        </w:tc>
        <w:tc>
          <w:tcPr>
            <w:tcW w:w="3143" w:type="dxa"/>
            <w:tcBorders>
              <w:top w:val="single" w:sz="8" w:space="0" w:color="auto"/>
              <w:left w:val="nil"/>
              <w:bottom w:val="single" w:sz="4" w:space="0" w:color="auto"/>
              <w:right w:val="single" w:sz="4" w:space="0" w:color="auto"/>
            </w:tcBorders>
            <w:shd w:val="clear" w:color="000000" w:fill="FCD5B4"/>
            <w:noWrap/>
            <w:vAlign w:val="center"/>
            <w:hideMark/>
          </w:tcPr>
          <w:p w14:paraId="72F1994A"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Acción</w:t>
            </w:r>
          </w:p>
        </w:tc>
        <w:tc>
          <w:tcPr>
            <w:tcW w:w="3299" w:type="dxa"/>
            <w:tcBorders>
              <w:top w:val="single" w:sz="8" w:space="0" w:color="auto"/>
              <w:left w:val="nil"/>
              <w:bottom w:val="single" w:sz="4" w:space="0" w:color="auto"/>
              <w:right w:val="single" w:sz="4" w:space="0" w:color="auto"/>
            </w:tcBorders>
            <w:shd w:val="clear" w:color="000000" w:fill="FCD5B4"/>
            <w:noWrap/>
            <w:vAlign w:val="center"/>
            <w:hideMark/>
          </w:tcPr>
          <w:p w14:paraId="3992995B"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Fuente de verificación</w:t>
            </w:r>
          </w:p>
        </w:tc>
        <w:tc>
          <w:tcPr>
            <w:tcW w:w="2976" w:type="dxa"/>
            <w:tcBorders>
              <w:top w:val="single" w:sz="8" w:space="0" w:color="auto"/>
              <w:left w:val="nil"/>
              <w:bottom w:val="single" w:sz="4" w:space="0" w:color="auto"/>
              <w:right w:val="single" w:sz="4" w:space="0" w:color="auto"/>
            </w:tcBorders>
            <w:shd w:val="clear" w:color="000000" w:fill="FCD5B4"/>
            <w:vAlign w:val="center"/>
            <w:hideMark/>
          </w:tcPr>
          <w:p w14:paraId="4811FA12"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Fecha de terminación</w:t>
            </w:r>
          </w:p>
        </w:tc>
        <w:tc>
          <w:tcPr>
            <w:tcW w:w="1385" w:type="dxa"/>
            <w:tcBorders>
              <w:top w:val="single" w:sz="8" w:space="0" w:color="auto"/>
              <w:left w:val="nil"/>
              <w:bottom w:val="single" w:sz="4" w:space="0" w:color="auto"/>
              <w:right w:val="single" w:sz="8" w:space="0" w:color="auto"/>
            </w:tcBorders>
            <w:shd w:val="clear" w:color="000000" w:fill="FCD5B4"/>
            <w:noWrap/>
            <w:vAlign w:val="center"/>
            <w:hideMark/>
          </w:tcPr>
          <w:p w14:paraId="74B35F59"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Responsable</w:t>
            </w:r>
          </w:p>
        </w:tc>
        <w:tc>
          <w:tcPr>
            <w:tcW w:w="146" w:type="dxa"/>
            <w:vAlign w:val="center"/>
            <w:hideMark/>
          </w:tcPr>
          <w:p w14:paraId="205DDF3B"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36E11125" w14:textId="77777777" w:rsidTr="00BB5BA8">
        <w:trPr>
          <w:trHeight w:val="795"/>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403FCE00"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w:t>
            </w:r>
          </w:p>
        </w:tc>
        <w:tc>
          <w:tcPr>
            <w:tcW w:w="3143" w:type="dxa"/>
            <w:tcBorders>
              <w:top w:val="nil"/>
              <w:left w:val="nil"/>
              <w:bottom w:val="single" w:sz="4" w:space="0" w:color="auto"/>
              <w:right w:val="single" w:sz="4" w:space="0" w:color="auto"/>
            </w:tcBorders>
            <w:shd w:val="clear" w:color="auto" w:fill="auto"/>
            <w:vAlign w:val="center"/>
            <w:hideMark/>
          </w:tcPr>
          <w:p w14:paraId="6ACEBC93"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Revisar la política de seguridad y privacidad de la información. </w:t>
            </w:r>
          </w:p>
        </w:tc>
        <w:tc>
          <w:tcPr>
            <w:tcW w:w="3299" w:type="dxa"/>
            <w:tcBorders>
              <w:top w:val="nil"/>
              <w:left w:val="nil"/>
              <w:bottom w:val="single" w:sz="4" w:space="0" w:color="auto"/>
              <w:right w:val="single" w:sz="4" w:space="0" w:color="auto"/>
            </w:tcBorders>
            <w:shd w:val="clear" w:color="auto" w:fill="auto"/>
            <w:vAlign w:val="center"/>
            <w:hideMark/>
          </w:tcPr>
          <w:p w14:paraId="182546CB"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Acta de reunión. </w:t>
            </w:r>
          </w:p>
        </w:tc>
        <w:tc>
          <w:tcPr>
            <w:tcW w:w="2976" w:type="dxa"/>
            <w:tcBorders>
              <w:top w:val="nil"/>
              <w:left w:val="nil"/>
              <w:bottom w:val="single" w:sz="4" w:space="0" w:color="auto"/>
              <w:right w:val="single" w:sz="4" w:space="0" w:color="auto"/>
            </w:tcBorders>
            <w:shd w:val="clear" w:color="auto" w:fill="auto"/>
            <w:noWrap/>
            <w:vAlign w:val="center"/>
            <w:hideMark/>
          </w:tcPr>
          <w:p w14:paraId="6919A918"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28/02/2021</w:t>
            </w:r>
          </w:p>
        </w:tc>
        <w:tc>
          <w:tcPr>
            <w:tcW w:w="1385" w:type="dxa"/>
            <w:tcBorders>
              <w:top w:val="nil"/>
              <w:left w:val="nil"/>
              <w:bottom w:val="single" w:sz="4" w:space="0" w:color="auto"/>
              <w:right w:val="single" w:sz="8" w:space="0" w:color="auto"/>
            </w:tcBorders>
            <w:shd w:val="clear" w:color="auto" w:fill="auto"/>
            <w:vAlign w:val="center"/>
            <w:hideMark/>
          </w:tcPr>
          <w:p w14:paraId="1878E546"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710062F4"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55E2573D" w14:textId="77777777" w:rsidTr="00BB5BA8">
        <w:trPr>
          <w:trHeight w:val="138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735B7E7F"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2</w:t>
            </w:r>
          </w:p>
        </w:tc>
        <w:tc>
          <w:tcPr>
            <w:tcW w:w="3143" w:type="dxa"/>
            <w:tcBorders>
              <w:top w:val="nil"/>
              <w:left w:val="nil"/>
              <w:bottom w:val="single" w:sz="4" w:space="0" w:color="auto"/>
              <w:right w:val="single" w:sz="4" w:space="0" w:color="auto"/>
            </w:tcBorders>
            <w:shd w:val="clear" w:color="auto" w:fill="auto"/>
            <w:vAlign w:val="center"/>
            <w:hideMark/>
          </w:tcPr>
          <w:p w14:paraId="1810C7F9"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Divulgar políticas de seguridad y privacidad de la información.</w:t>
            </w:r>
            <w:r w:rsidRPr="00BB5BA8">
              <w:rPr>
                <w:rFonts w:ascii="Arial" w:eastAsia="Times New Roman" w:hAnsi="Arial" w:cs="Arial"/>
                <w:color w:val="000000"/>
                <w:sz w:val="20"/>
                <w:szCs w:val="20"/>
                <w:lang w:eastAsia="es-CO"/>
              </w:rPr>
              <w:br/>
              <w:t>1. definición de políticas a socializar.</w:t>
            </w:r>
            <w:r w:rsidRPr="00BB5BA8">
              <w:rPr>
                <w:rFonts w:ascii="Arial" w:eastAsia="Times New Roman" w:hAnsi="Arial" w:cs="Arial"/>
                <w:color w:val="000000"/>
                <w:sz w:val="20"/>
                <w:szCs w:val="20"/>
                <w:lang w:eastAsia="es-CO"/>
              </w:rPr>
              <w:br/>
              <w:t>2. campaña de divulgación de políticas.</w:t>
            </w:r>
          </w:p>
        </w:tc>
        <w:tc>
          <w:tcPr>
            <w:tcW w:w="3299" w:type="dxa"/>
            <w:tcBorders>
              <w:top w:val="nil"/>
              <w:left w:val="nil"/>
              <w:bottom w:val="single" w:sz="4" w:space="0" w:color="auto"/>
              <w:right w:val="single" w:sz="4" w:space="0" w:color="auto"/>
            </w:tcBorders>
            <w:shd w:val="clear" w:color="auto" w:fill="auto"/>
            <w:vAlign w:val="center"/>
            <w:hideMark/>
          </w:tcPr>
          <w:p w14:paraId="56D45C6B"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1. Acta de reunión.</w:t>
            </w:r>
            <w:r w:rsidRPr="00BB5BA8">
              <w:rPr>
                <w:rFonts w:ascii="Arial" w:eastAsia="Times New Roman" w:hAnsi="Arial" w:cs="Arial"/>
                <w:color w:val="000000"/>
                <w:sz w:val="20"/>
                <w:szCs w:val="20"/>
                <w:lang w:eastAsia="es-CO"/>
              </w:rPr>
              <w:br/>
              <w:t xml:space="preserve">2. Registros de campañas de divulgación de la </w:t>
            </w:r>
            <w:proofErr w:type="spellStart"/>
            <w:r w:rsidRPr="00BB5BA8">
              <w:rPr>
                <w:rFonts w:ascii="Arial" w:eastAsia="Times New Roman" w:hAnsi="Arial" w:cs="Arial"/>
                <w:color w:val="000000"/>
                <w:sz w:val="20"/>
                <w:szCs w:val="20"/>
                <w:lang w:eastAsia="es-CO"/>
              </w:rPr>
              <w:t>politica</w:t>
            </w:r>
            <w:proofErr w:type="spellEnd"/>
            <w:r w:rsidRPr="00BB5BA8">
              <w:rPr>
                <w:rFonts w:ascii="Arial" w:eastAsia="Times New Roman" w:hAnsi="Arial" w:cs="Arial"/>
                <w:color w:val="000000"/>
                <w:sz w:val="20"/>
                <w:szCs w:val="20"/>
                <w:lang w:eastAsia="es-CO"/>
              </w:rPr>
              <w:t xml:space="preserve"> de seguridad y privacidad de la información</w:t>
            </w:r>
          </w:p>
        </w:tc>
        <w:tc>
          <w:tcPr>
            <w:tcW w:w="2976" w:type="dxa"/>
            <w:tcBorders>
              <w:top w:val="nil"/>
              <w:left w:val="nil"/>
              <w:bottom w:val="single" w:sz="4" w:space="0" w:color="auto"/>
              <w:right w:val="single" w:sz="4" w:space="0" w:color="auto"/>
            </w:tcBorders>
            <w:shd w:val="clear" w:color="auto" w:fill="auto"/>
            <w:vAlign w:val="center"/>
            <w:hideMark/>
          </w:tcPr>
          <w:p w14:paraId="2BEA6138"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28/02/2021</w:t>
            </w:r>
            <w:r w:rsidRPr="00BB5BA8">
              <w:rPr>
                <w:rFonts w:ascii="Arial" w:eastAsia="Times New Roman" w:hAnsi="Arial" w:cs="Arial"/>
                <w:color w:val="000000"/>
                <w:sz w:val="20"/>
                <w:szCs w:val="20"/>
                <w:lang w:eastAsia="es-CO"/>
              </w:rPr>
              <w:br/>
              <w:t>30/09/2021</w:t>
            </w:r>
          </w:p>
        </w:tc>
        <w:tc>
          <w:tcPr>
            <w:tcW w:w="1385" w:type="dxa"/>
            <w:tcBorders>
              <w:top w:val="nil"/>
              <w:left w:val="nil"/>
              <w:bottom w:val="single" w:sz="4" w:space="0" w:color="auto"/>
              <w:right w:val="single" w:sz="8" w:space="0" w:color="auto"/>
            </w:tcBorders>
            <w:shd w:val="clear" w:color="auto" w:fill="auto"/>
            <w:vAlign w:val="center"/>
            <w:hideMark/>
          </w:tcPr>
          <w:p w14:paraId="59A06DD8"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7AA2E2C3"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6C23F627"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67399780"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3</w:t>
            </w:r>
          </w:p>
        </w:tc>
        <w:tc>
          <w:tcPr>
            <w:tcW w:w="3143" w:type="dxa"/>
            <w:tcBorders>
              <w:top w:val="nil"/>
              <w:left w:val="nil"/>
              <w:bottom w:val="single" w:sz="4" w:space="0" w:color="auto"/>
              <w:right w:val="single" w:sz="4" w:space="0" w:color="auto"/>
            </w:tcBorders>
            <w:shd w:val="clear" w:color="auto" w:fill="auto"/>
            <w:vAlign w:val="center"/>
            <w:hideMark/>
          </w:tcPr>
          <w:p w14:paraId="2775E943"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Divulgación de roles y responsabilidades de seguridad de la información.</w:t>
            </w:r>
          </w:p>
        </w:tc>
        <w:tc>
          <w:tcPr>
            <w:tcW w:w="3299" w:type="dxa"/>
            <w:tcBorders>
              <w:top w:val="nil"/>
              <w:left w:val="nil"/>
              <w:bottom w:val="single" w:sz="4" w:space="0" w:color="auto"/>
              <w:right w:val="single" w:sz="4" w:space="0" w:color="auto"/>
            </w:tcBorders>
            <w:shd w:val="clear" w:color="auto" w:fill="auto"/>
            <w:vAlign w:val="center"/>
            <w:hideMark/>
          </w:tcPr>
          <w:p w14:paraId="7182680F"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Registros de la Divulgación realizada. </w:t>
            </w:r>
          </w:p>
        </w:tc>
        <w:tc>
          <w:tcPr>
            <w:tcW w:w="2976" w:type="dxa"/>
            <w:tcBorders>
              <w:top w:val="nil"/>
              <w:left w:val="nil"/>
              <w:bottom w:val="single" w:sz="4" w:space="0" w:color="auto"/>
              <w:right w:val="single" w:sz="4" w:space="0" w:color="auto"/>
            </w:tcBorders>
            <w:shd w:val="clear" w:color="auto" w:fill="auto"/>
            <w:noWrap/>
            <w:vAlign w:val="center"/>
            <w:hideMark/>
          </w:tcPr>
          <w:p w14:paraId="32DEF48C"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30/04/2021</w:t>
            </w:r>
          </w:p>
        </w:tc>
        <w:tc>
          <w:tcPr>
            <w:tcW w:w="1385" w:type="dxa"/>
            <w:tcBorders>
              <w:top w:val="nil"/>
              <w:left w:val="nil"/>
              <w:bottom w:val="single" w:sz="4" w:space="0" w:color="auto"/>
              <w:right w:val="single" w:sz="8" w:space="0" w:color="auto"/>
            </w:tcBorders>
            <w:shd w:val="clear" w:color="auto" w:fill="auto"/>
            <w:vAlign w:val="center"/>
            <w:hideMark/>
          </w:tcPr>
          <w:p w14:paraId="2E586452"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100D5FE1"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4E634AC4"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3AA737F2"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4</w:t>
            </w:r>
          </w:p>
        </w:tc>
        <w:tc>
          <w:tcPr>
            <w:tcW w:w="3143" w:type="dxa"/>
            <w:tcBorders>
              <w:top w:val="nil"/>
              <w:left w:val="nil"/>
              <w:bottom w:val="single" w:sz="4" w:space="0" w:color="auto"/>
              <w:right w:val="single" w:sz="4" w:space="0" w:color="auto"/>
            </w:tcBorders>
            <w:shd w:val="clear" w:color="auto" w:fill="auto"/>
            <w:vAlign w:val="center"/>
            <w:hideMark/>
          </w:tcPr>
          <w:p w14:paraId="3C1A0978"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Actualizar la Declaración de aplicabilidad.</w:t>
            </w:r>
          </w:p>
        </w:tc>
        <w:tc>
          <w:tcPr>
            <w:tcW w:w="3299" w:type="dxa"/>
            <w:tcBorders>
              <w:top w:val="nil"/>
              <w:left w:val="nil"/>
              <w:bottom w:val="single" w:sz="4" w:space="0" w:color="auto"/>
              <w:right w:val="single" w:sz="4" w:space="0" w:color="auto"/>
            </w:tcBorders>
            <w:shd w:val="clear" w:color="auto" w:fill="auto"/>
            <w:vAlign w:val="center"/>
            <w:hideMark/>
          </w:tcPr>
          <w:p w14:paraId="4DEA102B"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Documento con la declaración de aplicabilidad.</w:t>
            </w:r>
          </w:p>
        </w:tc>
        <w:tc>
          <w:tcPr>
            <w:tcW w:w="2976" w:type="dxa"/>
            <w:tcBorders>
              <w:top w:val="nil"/>
              <w:left w:val="nil"/>
              <w:bottom w:val="single" w:sz="4" w:space="0" w:color="auto"/>
              <w:right w:val="single" w:sz="4" w:space="0" w:color="auto"/>
            </w:tcBorders>
            <w:shd w:val="clear" w:color="auto" w:fill="auto"/>
            <w:noWrap/>
            <w:vAlign w:val="center"/>
            <w:hideMark/>
          </w:tcPr>
          <w:p w14:paraId="277B17B7"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30/10/2021</w:t>
            </w:r>
          </w:p>
        </w:tc>
        <w:tc>
          <w:tcPr>
            <w:tcW w:w="1385" w:type="dxa"/>
            <w:tcBorders>
              <w:top w:val="nil"/>
              <w:left w:val="nil"/>
              <w:bottom w:val="single" w:sz="4" w:space="0" w:color="auto"/>
              <w:right w:val="single" w:sz="8" w:space="0" w:color="auto"/>
            </w:tcBorders>
            <w:shd w:val="clear" w:color="auto" w:fill="auto"/>
            <w:vAlign w:val="center"/>
            <w:hideMark/>
          </w:tcPr>
          <w:p w14:paraId="38499602"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7A0C8BFC"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5F64AE3C"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523823BC"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5</w:t>
            </w:r>
          </w:p>
        </w:tc>
        <w:tc>
          <w:tcPr>
            <w:tcW w:w="3143" w:type="dxa"/>
            <w:tcBorders>
              <w:top w:val="nil"/>
              <w:left w:val="nil"/>
              <w:bottom w:val="single" w:sz="4" w:space="0" w:color="auto"/>
              <w:right w:val="single" w:sz="4" w:space="0" w:color="auto"/>
            </w:tcBorders>
            <w:shd w:val="clear" w:color="auto" w:fill="auto"/>
            <w:vAlign w:val="center"/>
            <w:hideMark/>
          </w:tcPr>
          <w:p w14:paraId="4EBFB7AA"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Actualizar inventario de activos de información.</w:t>
            </w:r>
          </w:p>
        </w:tc>
        <w:tc>
          <w:tcPr>
            <w:tcW w:w="3299" w:type="dxa"/>
            <w:tcBorders>
              <w:top w:val="nil"/>
              <w:left w:val="nil"/>
              <w:bottom w:val="single" w:sz="4" w:space="0" w:color="auto"/>
              <w:right w:val="single" w:sz="4" w:space="0" w:color="auto"/>
            </w:tcBorders>
            <w:shd w:val="clear" w:color="auto" w:fill="auto"/>
            <w:vAlign w:val="center"/>
            <w:hideMark/>
          </w:tcPr>
          <w:p w14:paraId="2BF5E2D4"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Documento con Inventario de activos actualizado.</w:t>
            </w:r>
          </w:p>
        </w:tc>
        <w:tc>
          <w:tcPr>
            <w:tcW w:w="2976" w:type="dxa"/>
            <w:tcBorders>
              <w:top w:val="nil"/>
              <w:left w:val="nil"/>
              <w:bottom w:val="single" w:sz="4" w:space="0" w:color="auto"/>
              <w:right w:val="single" w:sz="4" w:space="0" w:color="auto"/>
            </w:tcBorders>
            <w:shd w:val="clear" w:color="auto" w:fill="auto"/>
            <w:noWrap/>
            <w:vAlign w:val="center"/>
            <w:hideMark/>
          </w:tcPr>
          <w:p w14:paraId="130BB257"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30/04/2021</w:t>
            </w:r>
          </w:p>
        </w:tc>
        <w:tc>
          <w:tcPr>
            <w:tcW w:w="1385" w:type="dxa"/>
            <w:tcBorders>
              <w:top w:val="nil"/>
              <w:left w:val="nil"/>
              <w:bottom w:val="single" w:sz="4" w:space="0" w:color="auto"/>
              <w:right w:val="single" w:sz="8" w:space="0" w:color="auto"/>
            </w:tcBorders>
            <w:shd w:val="clear" w:color="auto" w:fill="auto"/>
            <w:vAlign w:val="center"/>
            <w:hideMark/>
          </w:tcPr>
          <w:p w14:paraId="42C5667B"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29F96356"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497EBE20"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347D2564"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6</w:t>
            </w:r>
          </w:p>
        </w:tc>
        <w:tc>
          <w:tcPr>
            <w:tcW w:w="3143" w:type="dxa"/>
            <w:tcBorders>
              <w:top w:val="nil"/>
              <w:left w:val="nil"/>
              <w:bottom w:val="single" w:sz="4" w:space="0" w:color="auto"/>
              <w:right w:val="single" w:sz="4" w:space="0" w:color="auto"/>
            </w:tcBorders>
            <w:shd w:val="clear" w:color="auto" w:fill="auto"/>
            <w:vAlign w:val="center"/>
            <w:hideMark/>
          </w:tcPr>
          <w:p w14:paraId="40102EE4"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Actualizar Matriz de riesgos de seguridad y privacidad de la información.</w:t>
            </w:r>
          </w:p>
        </w:tc>
        <w:tc>
          <w:tcPr>
            <w:tcW w:w="3299" w:type="dxa"/>
            <w:tcBorders>
              <w:top w:val="nil"/>
              <w:left w:val="nil"/>
              <w:bottom w:val="single" w:sz="4" w:space="0" w:color="auto"/>
              <w:right w:val="single" w:sz="4" w:space="0" w:color="auto"/>
            </w:tcBorders>
            <w:shd w:val="clear" w:color="auto" w:fill="auto"/>
            <w:vAlign w:val="center"/>
            <w:hideMark/>
          </w:tcPr>
          <w:p w14:paraId="47E3B832"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Documento con la </w:t>
            </w:r>
            <w:proofErr w:type="gramStart"/>
            <w:r w:rsidRPr="00BB5BA8">
              <w:rPr>
                <w:rFonts w:ascii="Arial" w:eastAsia="Times New Roman" w:hAnsi="Arial" w:cs="Arial"/>
                <w:color w:val="000000"/>
                <w:sz w:val="20"/>
                <w:szCs w:val="20"/>
                <w:lang w:eastAsia="es-CO"/>
              </w:rPr>
              <w:t>matriz  de</w:t>
            </w:r>
            <w:proofErr w:type="gramEnd"/>
            <w:r w:rsidRPr="00BB5BA8">
              <w:rPr>
                <w:rFonts w:ascii="Arial" w:eastAsia="Times New Roman" w:hAnsi="Arial" w:cs="Arial"/>
                <w:color w:val="000000"/>
                <w:sz w:val="20"/>
                <w:szCs w:val="20"/>
                <w:lang w:eastAsia="es-CO"/>
              </w:rPr>
              <w:t xml:space="preserve"> riesgos Actualizada</w:t>
            </w:r>
          </w:p>
        </w:tc>
        <w:tc>
          <w:tcPr>
            <w:tcW w:w="2976" w:type="dxa"/>
            <w:tcBorders>
              <w:top w:val="nil"/>
              <w:left w:val="nil"/>
              <w:bottom w:val="single" w:sz="4" w:space="0" w:color="auto"/>
              <w:right w:val="single" w:sz="4" w:space="0" w:color="auto"/>
            </w:tcBorders>
            <w:shd w:val="clear" w:color="auto" w:fill="auto"/>
            <w:noWrap/>
            <w:vAlign w:val="center"/>
            <w:hideMark/>
          </w:tcPr>
          <w:p w14:paraId="061E2811"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30/07/2021</w:t>
            </w:r>
          </w:p>
        </w:tc>
        <w:tc>
          <w:tcPr>
            <w:tcW w:w="1385" w:type="dxa"/>
            <w:tcBorders>
              <w:top w:val="nil"/>
              <w:left w:val="nil"/>
              <w:bottom w:val="single" w:sz="4" w:space="0" w:color="auto"/>
              <w:right w:val="single" w:sz="8" w:space="0" w:color="auto"/>
            </w:tcBorders>
            <w:shd w:val="clear" w:color="auto" w:fill="auto"/>
            <w:vAlign w:val="center"/>
            <w:hideMark/>
          </w:tcPr>
          <w:p w14:paraId="4DF3B5BE"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19902240"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02EB139A"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1E50B967"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7</w:t>
            </w:r>
          </w:p>
        </w:tc>
        <w:tc>
          <w:tcPr>
            <w:tcW w:w="3143" w:type="dxa"/>
            <w:tcBorders>
              <w:top w:val="nil"/>
              <w:left w:val="nil"/>
              <w:bottom w:val="single" w:sz="4" w:space="0" w:color="auto"/>
              <w:right w:val="single" w:sz="4" w:space="0" w:color="auto"/>
            </w:tcBorders>
            <w:shd w:val="clear" w:color="auto" w:fill="auto"/>
            <w:vAlign w:val="center"/>
            <w:hideMark/>
          </w:tcPr>
          <w:p w14:paraId="19E56DDA"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Elaborar procedimiento para el manejo de logs.</w:t>
            </w:r>
          </w:p>
        </w:tc>
        <w:tc>
          <w:tcPr>
            <w:tcW w:w="3299" w:type="dxa"/>
            <w:tcBorders>
              <w:top w:val="nil"/>
              <w:left w:val="nil"/>
              <w:bottom w:val="single" w:sz="4" w:space="0" w:color="auto"/>
              <w:right w:val="single" w:sz="4" w:space="0" w:color="auto"/>
            </w:tcBorders>
            <w:shd w:val="clear" w:color="auto" w:fill="auto"/>
            <w:vAlign w:val="center"/>
            <w:hideMark/>
          </w:tcPr>
          <w:p w14:paraId="11B3F7F9"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Procedimiento aprobado por comité de gestión documental </w:t>
            </w:r>
          </w:p>
        </w:tc>
        <w:tc>
          <w:tcPr>
            <w:tcW w:w="2976" w:type="dxa"/>
            <w:tcBorders>
              <w:top w:val="nil"/>
              <w:left w:val="nil"/>
              <w:bottom w:val="single" w:sz="4" w:space="0" w:color="auto"/>
              <w:right w:val="single" w:sz="4" w:space="0" w:color="auto"/>
            </w:tcBorders>
            <w:shd w:val="clear" w:color="auto" w:fill="auto"/>
            <w:noWrap/>
            <w:vAlign w:val="center"/>
            <w:hideMark/>
          </w:tcPr>
          <w:p w14:paraId="403CD2A4"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30/07/2021</w:t>
            </w:r>
          </w:p>
        </w:tc>
        <w:tc>
          <w:tcPr>
            <w:tcW w:w="1385" w:type="dxa"/>
            <w:tcBorders>
              <w:top w:val="nil"/>
              <w:left w:val="nil"/>
              <w:bottom w:val="single" w:sz="4" w:space="0" w:color="auto"/>
              <w:right w:val="single" w:sz="8" w:space="0" w:color="auto"/>
            </w:tcBorders>
            <w:shd w:val="clear" w:color="auto" w:fill="auto"/>
            <w:vAlign w:val="center"/>
            <w:hideMark/>
          </w:tcPr>
          <w:p w14:paraId="7869A67B"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0824B2C6"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4E552EC3"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0F5B9ADE"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8</w:t>
            </w:r>
          </w:p>
        </w:tc>
        <w:tc>
          <w:tcPr>
            <w:tcW w:w="3143" w:type="dxa"/>
            <w:tcBorders>
              <w:top w:val="nil"/>
              <w:left w:val="nil"/>
              <w:bottom w:val="single" w:sz="4" w:space="0" w:color="auto"/>
              <w:right w:val="single" w:sz="4" w:space="0" w:color="auto"/>
            </w:tcBorders>
            <w:shd w:val="clear" w:color="auto" w:fill="auto"/>
            <w:vAlign w:val="center"/>
            <w:hideMark/>
          </w:tcPr>
          <w:p w14:paraId="4850F8AA"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Ejecutar plan de mejoramiento Auditoria de Seguridad y Privacidad 2020.</w:t>
            </w:r>
          </w:p>
        </w:tc>
        <w:tc>
          <w:tcPr>
            <w:tcW w:w="3299" w:type="dxa"/>
            <w:tcBorders>
              <w:top w:val="nil"/>
              <w:left w:val="nil"/>
              <w:bottom w:val="single" w:sz="4" w:space="0" w:color="auto"/>
              <w:right w:val="single" w:sz="4" w:space="0" w:color="auto"/>
            </w:tcBorders>
            <w:shd w:val="clear" w:color="auto" w:fill="auto"/>
            <w:vAlign w:val="center"/>
            <w:hideMark/>
          </w:tcPr>
          <w:p w14:paraId="65605D35"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Informe DARUMA con cumplimiento de actividades</w:t>
            </w:r>
          </w:p>
        </w:tc>
        <w:tc>
          <w:tcPr>
            <w:tcW w:w="2976" w:type="dxa"/>
            <w:tcBorders>
              <w:top w:val="nil"/>
              <w:left w:val="nil"/>
              <w:bottom w:val="single" w:sz="4" w:space="0" w:color="auto"/>
              <w:right w:val="single" w:sz="4" w:space="0" w:color="auto"/>
            </w:tcBorders>
            <w:shd w:val="clear" w:color="auto" w:fill="auto"/>
            <w:noWrap/>
            <w:vAlign w:val="center"/>
            <w:hideMark/>
          </w:tcPr>
          <w:p w14:paraId="3CE4B716"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30/10/2021</w:t>
            </w:r>
          </w:p>
        </w:tc>
        <w:tc>
          <w:tcPr>
            <w:tcW w:w="1385" w:type="dxa"/>
            <w:tcBorders>
              <w:top w:val="nil"/>
              <w:left w:val="nil"/>
              <w:bottom w:val="single" w:sz="4" w:space="0" w:color="auto"/>
              <w:right w:val="single" w:sz="8" w:space="0" w:color="auto"/>
            </w:tcBorders>
            <w:shd w:val="clear" w:color="auto" w:fill="auto"/>
            <w:vAlign w:val="center"/>
            <w:hideMark/>
          </w:tcPr>
          <w:p w14:paraId="2D5091FF"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06FDB6A9"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56289897"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34EFBF9D"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9</w:t>
            </w:r>
          </w:p>
        </w:tc>
        <w:tc>
          <w:tcPr>
            <w:tcW w:w="3143" w:type="dxa"/>
            <w:tcBorders>
              <w:top w:val="nil"/>
              <w:left w:val="nil"/>
              <w:bottom w:val="single" w:sz="4" w:space="0" w:color="auto"/>
              <w:right w:val="single" w:sz="4" w:space="0" w:color="auto"/>
            </w:tcBorders>
            <w:shd w:val="clear" w:color="auto" w:fill="auto"/>
            <w:vAlign w:val="center"/>
            <w:hideMark/>
          </w:tcPr>
          <w:p w14:paraId="6C96BC87"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Elaborar y ejecutar plan de comunicación y sensibilización.</w:t>
            </w:r>
          </w:p>
        </w:tc>
        <w:tc>
          <w:tcPr>
            <w:tcW w:w="3299" w:type="dxa"/>
            <w:tcBorders>
              <w:top w:val="nil"/>
              <w:left w:val="nil"/>
              <w:bottom w:val="single" w:sz="4" w:space="0" w:color="auto"/>
              <w:right w:val="single" w:sz="4" w:space="0" w:color="auto"/>
            </w:tcBorders>
            <w:shd w:val="clear" w:color="auto" w:fill="auto"/>
            <w:vAlign w:val="center"/>
            <w:hideMark/>
          </w:tcPr>
          <w:p w14:paraId="6DCB86B8"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registros de ejecución del plan de comunicación y sensibilización.</w:t>
            </w:r>
          </w:p>
        </w:tc>
        <w:tc>
          <w:tcPr>
            <w:tcW w:w="2976" w:type="dxa"/>
            <w:tcBorders>
              <w:top w:val="nil"/>
              <w:left w:val="nil"/>
              <w:bottom w:val="single" w:sz="4" w:space="0" w:color="auto"/>
              <w:right w:val="single" w:sz="4" w:space="0" w:color="auto"/>
            </w:tcBorders>
            <w:shd w:val="clear" w:color="auto" w:fill="auto"/>
            <w:noWrap/>
            <w:vAlign w:val="center"/>
            <w:hideMark/>
          </w:tcPr>
          <w:p w14:paraId="33FC2E77"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30/11/2021</w:t>
            </w:r>
          </w:p>
        </w:tc>
        <w:tc>
          <w:tcPr>
            <w:tcW w:w="1385" w:type="dxa"/>
            <w:tcBorders>
              <w:top w:val="nil"/>
              <w:left w:val="nil"/>
              <w:bottom w:val="single" w:sz="4" w:space="0" w:color="auto"/>
              <w:right w:val="single" w:sz="8" w:space="0" w:color="auto"/>
            </w:tcBorders>
            <w:shd w:val="clear" w:color="auto" w:fill="auto"/>
            <w:vAlign w:val="center"/>
            <w:hideMark/>
          </w:tcPr>
          <w:p w14:paraId="6C8F5B2D"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52A9C648"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1AD620EE"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6E72A9ED"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10</w:t>
            </w:r>
          </w:p>
        </w:tc>
        <w:tc>
          <w:tcPr>
            <w:tcW w:w="3143" w:type="dxa"/>
            <w:tcBorders>
              <w:top w:val="nil"/>
              <w:left w:val="nil"/>
              <w:bottom w:val="single" w:sz="4" w:space="0" w:color="auto"/>
              <w:right w:val="single" w:sz="4" w:space="0" w:color="auto"/>
            </w:tcBorders>
            <w:shd w:val="clear" w:color="auto" w:fill="auto"/>
            <w:vAlign w:val="center"/>
            <w:hideMark/>
          </w:tcPr>
          <w:p w14:paraId="3FEDD778"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Solicitar operador de red, plan de transición IPV4 a IPV6 de la plataforma tecnológica operada por ellos.</w:t>
            </w:r>
          </w:p>
        </w:tc>
        <w:tc>
          <w:tcPr>
            <w:tcW w:w="3299" w:type="dxa"/>
            <w:tcBorders>
              <w:top w:val="nil"/>
              <w:left w:val="nil"/>
              <w:bottom w:val="single" w:sz="4" w:space="0" w:color="auto"/>
              <w:right w:val="single" w:sz="4" w:space="0" w:color="auto"/>
            </w:tcBorders>
            <w:shd w:val="clear" w:color="auto" w:fill="auto"/>
            <w:vAlign w:val="center"/>
            <w:hideMark/>
          </w:tcPr>
          <w:p w14:paraId="226FDF80"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Documento con plan de transición.</w:t>
            </w:r>
          </w:p>
        </w:tc>
        <w:tc>
          <w:tcPr>
            <w:tcW w:w="2976" w:type="dxa"/>
            <w:tcBorders>
              <w:top w:val="nil"/>
              <w:left w:val="nil"/>
              <w:bottom w:val="single" w:sz="4" w:space="0" w:color="auto"/>
              <w:right w:val="single" w:sz="4" w:space="0" w:color="auto"/>
            </w:tcBorders>
            <w:shd w:val="clear" w:color="auto" w:fill="auto"/>
            <w:noWrap/>
            <w:vAlign w:val="center"/>
            <w:hideMark/>
          </w:tcPr>
          <w:p w14:paraId="38DE0139"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30/05/2021</w:t>
            </w:r>
          </w:p>
        </w:tc>
        <w:tc>
          <w:tcPr>
            <w:tcW w:w="1385" w:type="dxa"/>
            <w:tcBorders>
              <w:top w:val="nil"/>
              <w:left w:val="nil"/>
              <w:bottom w:val="single" w:sz="4" w:space="0" w:color="auto"/>
              <w:right w:val="single" w:sz="8" w:space="0" w:color="auto"/>
            </w:tcBorders>
            <w:shd w:val="clear" w:color="auto" w:fill="auto"/>
            <w:vAlign w:val="center"/>
            <w:hideMark/>
          </w:tcPr>
          <w:p w14:paraId="37E1CBBD"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6C51D7F1"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302256D9"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23B9FEFD"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11</w:t>
            </w:r>
          </w:p>
        </w:tc>
        <w:tc>
          <w:tcPr>
            <w:tcW w:w="3143" w:type="dxa"/>
            <w:tcBorders>
              <w:top w:val="nil"/>
              <w:left w:val="nil"/>
              <w:bottom w:val="single" w:sz="4" w:space="0" w:color="auto"/>
              <w:right w:val="single" w:sz="4" w:space="0" w:color="auto"/>
            </w:tcBorders>
            <w:shd w:val="clear" w:color="auto" w:fill="auto"/>
            <w:vAlign w:val="center"/>
            <w:hideMark/>
          </w:tcPr>
          <w:p w14:paraId="3177F00D"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Documentar requisitos internos y externos para la sincronización y precisión del tiempo en los sistemas de información y equipos de </w:t>
            </w:r>
            <w:proofErr w:type="spellStart"/>
            <w:r w:rsidRPr="00BB5BA8">
              <w:rPr>
                <w:rFonts w:ascii="Arial" w:eastAsia="Times New Roman" w:hAnsi="Arial" w:cs="Arial"/>
                <w:color w:val="000000"/>
                <w:sz w:val="20"/>
                <w:szCs w:val="20"/>
                <w:lang w:eastAsia="es-CO"/>
              </w:rPr>
              <w:t>computo</w:t>
            </w:r>
            <w:proofErr w:type="spellEnd"/>
            <w:r w:rsidRPr="00BB5BA8">
              <w:rPr>
                <w:rFonts w:ascii="Arial" w:eastAsia="Times New Roman" w:hAnsi="Arial" w:cs="Arial"/>
                <w:color w:val="000000"/>
                <w:sz w:val="20"/>
                <w:szCs w:val="20"/>
                <w:lang w:eastAsia="es-CO"/>
              </w:rPr>
              <w:t>.</w:t>
            </w:r>
          </w:p>
        </w:tc>
        <w:tc>
          <w:tcPr>
            <w:tcW w:w="3299" w:type="dxa"/>
            <w:tcBorders>
              <w:top w:val="nil"/>
              <w:left w:val="nil"/>
              <w:bottom w:val="single" w:sz="4" w:space="0" w:color="auto"/>
              <w:right w:val="single" w:sz="4" w:space="0" w:color="auto"/>
            </w:tcBorders>
            <w:shd w:val="clear" w:color="auto" w:fill="auto"/>
            <w:vAlign w:val="center"/>
            <w:hideMark/>
          </w:tcPr>
          <w:p w14:paraId="6140E8C7"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Acta de reunión. </w:t>
            </w:r>
          </w:p>
        </w:tc>
        <w:tc>
          <w:tcPr>
            <w:tcW w:w="2976" w:type="dxa"/>
            <w:tcBorders>
              <w:top w:val="nil"/>
              <w:left w:val="nil"/>
              <w:bottom w:val="single" w:sz="4" w:space="0" w:color="auto"/>
              <w:right w:val="single" w:sz="4" w:space="0" w:color="auto"/>
            </w:tcBorders>
            <w:shd w:val="clear" w:color="auto" w:fill="auto"/>
            <w:noWrap/>
            <w:vAlign w:val="center"/>
            <w:hideMark/>
          </w:tcPr>
          <w:p w14:paraId="122F1421"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30/04/2021</w:t>
            </w:r>
          </w:p>
        </w:tc>
        <w:tc>
          <w:tcPr>
            <w:tcW w:w="1385" w:type="dxa"/>
            <w:tcBorders>
              <w:top w:val="nil"/>
              <w:left w:val="nil"/>
              <w:bottom w:val="single" w:sz="4" w:space="0" w:color="auto"/>
              <w:right w:val="single" w:sz="8" w:space="0" w:color="auto"/>
            </w:tcBorders>
            <w:shd w:val="clear" w:color="auto" w:fill="auto"/>
            <w:vAlign w:val="center"/>
            <w:hideMark/>
          </w:tcPr>
          <w:p w14:paraId="3323F6CD"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05BFF4E3"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46E824D6" w14:textId="77777777" w:rsidTr="00BB5BA8">
        <w:trPr>
          <w:trHeight w:val="108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306A8705"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lastRenderedPageBreak/>
              <w:t>12</w:t>
            </w:r>
          </w:p>
        </w:tc>
        <w:tc>
          <w:tcPr>
            <w:tcW w:w="3143" w:type="dxa"/>
            <w:tcBorders>
              <w:top w:val="nil"/>
              <w:left w:val="nil"/>
              <w:bottom w:val="single" w:sz="4" w:space="0" w:color="auto"/>
              <w:right w:val="single" w:sz="4" w:space="0" w:color="auto"/>
            </w:tcBorders>
            <w:shd w:val="clear" w:color="auto" w:fill="auto"/>
            <w:vAlign w:val="center"/>
            <w:hideMark/>
          </w:tcPr>
          <w:p w14:paraId="01CA8989"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Documentar la responsabilidad de la alta dirección para revisar y aprobar el inventario de activos de información.</w:t>
            </w:r>
          </w:p>
        </w:tc>
        <w:tc>
          <w:tcPr>
            <w:tcW w:w="3299" w:type="dxa"/>
            <w:tcBorders>
              <w:top w:val="nil"/>
              <w:left w:val="nil"/>
              <w:bottom w:val="single" w:sz="4" w:space="0" w:color="auto"/>
              <w:right w:val="single" w:sz="4" w:space="0" w:color="auto"/>
            </w:tcBorders>
            <w:shd w:val="clear" w:color="auto" w:fill="auto"/>
            <w:vAlign w:val="center"/>
            <w:hideMark/>
          </w:tcPr>
          <w:p w14:paraId="520B0185"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Acta de reunión. </w:t>
            </w:r>
          </w:p>
        </w:tc>
        <w:tc>
          <w:tcPr>
            <w:tcW w:w="2976" w:type="dxa"/>
            <w:tcBorders>
              <w:top w:val="nil"/>
              <w:left w:val="nil"/>
              <w:bottom w:val="single" w:sz="4" w:space="0" w:color="auto"/>
              <w:right w:val="single" w:sz="4" w:space="0" w:color="auto"/>
            </w:tcBorders>
            <w:shd w:val="clear" w:color="auto" w:fill="auto"/>
            <w:noWrap/>
            <w:vAlign w:val="center"/>
            <w:hideMark/>
          </w:tcPr>
          <w:p w14:paraId="0B46205E"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30/04/2021</w:t>
            </w:r>
          </w:p>
        </w:tc>
        <w:tc>
          <w:tcPr>
            <w:tcW w:w="1385" w:type="dxa"/>
            <w:tcBorders>
              <w:top w:val="nil"/>
              <w:left w:val="nil"/>
              <w:bottom w:val="single" w:sz="4" w:space="0" w:color="auto"/>
              <w:right w:val="single" w:sz="8" w:space="0" w:color="auto"/>
            </w:tcBorders>
            <w:shd w:val="clear" w:color="auto" w:fill="auto"/>
            <w:vAlign w:val="center"/>
            <w:hideMark/>
          </w:tcPr>
          <w:p w14:paraId="1C54607C"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6C064092"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684235F4"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52DA1310"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13</w:t>
            </w:r>
          </w:p>
        </w:tc>
        <w:tc>
          <w:tcPr>
            <w:tcW w:w="3143" w:type="dxa"/>
            <w:tcBorders>
              <w:top w:val="nil"/>
              <w:left w:val="nil"/>
              <w:bottom w:val="single" w:sz="4" w:space="0" w:color="auto"/>
              <w:right w:val="single" w:sz="4" w:space="0" w:color="auto"/>
            </w:tcBorders>
            <w:shd w:val="clear" w:color="auto" w:fill="auto"/>
            <w:vAlign w:val="center"/>
            <w:hideMark/>
          </w:tcPr>
          <w:p w14:paraId="131A272E" w14:textId="6055351A"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Ejecutar auditorias técnicas, como análisis de vulnerabilidades, pruebas de penetración, pruebas de </w:t>
            </w:r>
            <w:r w:rsidRPr="00BB5BA8">
              <w:rPr>
                <w:rFonts w:ascii="Arial" w:eastAsia="Times New Roman" w:hAnsi="Arial" w:cs="Arial"/>
                <w:color w:val="000000"/>
                <w:sz w:val="20"/>
                <w:szCs w:val="20"/>
                <w:lang w:eastAsia="es-CO"/>
              </w:rPr>
              <w:t>ingeniería</w:t>
            </w:r>
            <w:r w:rsidRPr="00BB5BA8">
              <w:rPr>
                <w:rFonts w:ascii="Arial" w:eastAsia="Times New Roman" w:hAnsi="Arial" w:cs="Arial"/>
                <w:color w:val="000000"/>
                <w:sz w:val="20"/>
                <w:szCs w:val="20"/>
                <w:lang w:eastAsia="es-CO"/>
              </w:rPr>
              <w:t xml:space="preserve"> social y</w:t>
            </w:r>
            <w:r>
              <w:rPr>
                <w:rFonts w:ascii="Arial" w:eastAsia="Times New Roman" w:hAnsi="Arial" w:cs="Arial"/>
                <w:color w:val="000000"/>
                <w:sz w:val="20"/>
                <w:szCs w:val="20"/>
                <w:lang w:eastAsia="es-CO"/>
              </w:rPr>
              <w:t xml:space="preserve"> </w:t>
            </w:r>
            <w:proofErr w:type="spellStart"/>
            <w:r w:rsidRPr="00BB5BA8">
              <w:rPr>
                <w:rFonts w:ascii="Arial" w:eastAsia="Times New Roman" w:hAnsi="Arial" w:cs="Arial"/>
                <w:color w:val="000000"/>
                <w:sz w:val="20"/>
                <w:szCs w:val="20"/>
                <w:lang w:eastAsia="es-CO"/>
              </w:rPr>
              <w:t>ethical</w:t>
            </w:r>
            <w:proofErr w:type="spellEnd"/>
            <w:r w:rsidRPr="00BB5BA8">
              <w:rPr>
                <w:rFonts w:ascii="Arial" w:eastAsia="Times New Roman" w:hAnsi="Arial" w:cs="Arial"/>
                <w:color w:val="000000"/>
                <w:sz w:val="20"/>
                <w:szCs w:val="20"/>
                <w:lang w:eastAsia="es-CO"/>
              </w:rPr>
              <w:t xml:space="preserve"> hacking.</w:t>
            </w:r>
          </w:p>
        </w:tc>
        <w:tc>
          <w:tcPr>
            <w:tcW w:w="3299" w:type="dxa"/>
            <w:tcBorders>
              <w:top w:val="nil"/>
              <w:left w:val="nil"/>
              <w:bottom w:val="single" w:sz="4" w:space="0" w:color="auto"/>
              <w:right w:val="single" w:sz="4" w:space="0" w:color="auto"/>
            </w:tcBorders>
            <w:shd w:val="clear" w:color="auto" w:fill="auto"/>
            <w:vAlign w:val="center"/>
            <w:hideMark/>
          </w:tcPr>
          <w:p w14:paraId="6D5DC56F"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Documento con el resultado de la auditoria técnica realizada</w:t>
            </w:r>
          </w:p>
        </w:tc>
        <w:tc>
          <w:tcPr>
            <w:tcW w:w="2976" w:type="dxa"/>
            <w:tcBorders>
              <w:top w:val="nil"/>
              <w:left w:val="nil"/>
              <w:bottom w:val="single" w:sz="4" w:space="0" w:color="auto"/>
              <w:right w:val="single" w:sz="4" w:space="0" w:color="auto"/>
            </w:tcBorders>
            <w:shd w:val="clear" w:color="auto" w:fill="auto"/>
            <w:noWrap/>
            <w:vAlign w:val="center"/>
            <w:hideMark/>
          </w:tcPr>
          <w:p w14:paraId="416C163B"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30/10/2021</w:t>
            </w:r>
          </w:p>
        </w:tc>
        <w:tc>
          <w:tcPr>
            <w:tcW w:w="1385" w:type="dxa"/>
            <w:tcBorders>
              <w:top w:val="nil"/>
              <w:left w:val="nil"/>
              <w:bottom w:val="single" w:sz="4" w:space="0" w:color="auto"/>
              <w:right w:val="single" w:sz="8" w:space="0" w:color="auto"/>
            </w:tcBorders>
            <w:shd w:val="clear" w:color="auto" w:fill="auto"/>
            <w:vAlign w:val="center"/>
            <w:hideMark/>
          </w:tcPr>
          <w:p w14:paraId="6A9DA647"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3D00F19F"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20A8A0E2"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4F1CBFA2"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14</w:t>
            </w:r>
          </w:p>
        </w:tc>
        <w:tc>
          <w:tcPr>
            <w:tcW w:w="3143" w:type="dxa"/>
            <w:tcBorders>
              <w:top w:val="nil"/>
              <w:left w:val="nil"/>
              <w:bottom w:val="single" w:sz="4" w:space="0" w:color="auto"/>
              <w:right w:val="single" w:sz="4" w:space="0" w:color="auto"/>
            </w:tcBorders>
            <w:shd w:val="clear" w:color="auto" w:fill="auto"/>
            <w:vAlign w:val="center"/>
            <w:hideMark/>
          </w:tcPr>
          <w:p w14:paraId="1CF09C92" w14:textId="03FBD1C5"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definir la responsabilidad del </w:t>
            </w:r>
            <w:r w:rsidRPr="00BB5BA8">
              <w:rPr>
                <w:rFonts w:ascii="Arial" w:eastAsia="Times New Roman" w:hAnsi="Arial" w:cs="Arial"/>
                <w:color w:val="000000"/>
                <w:sz w:val="20"/>
                <w:szCs w:val="20"/>
                <w:lang w:eastAsia="es-CO"/>
              </w:rPr>
              <w:t>líder</w:t>
            </w:r>
            <w:r w:rsidRPr="00BB5BA8">
              <w:rPr>
                <w:rFonts w:ascii="Arial" w:eastAsia="Times New Roman" w:hAnsi="Arial" w:cs="Arial"/>
                <w:color w:val="000000"/>
                <w:sz w:val="20"/>
                <w:szCs w:val="20"/>
                <w:lang w:eastAsia="es-CO"/>
              </w:rPr>
              <w:t xml:space="preserve"> de seguridad de TI y el rol para ser desempeñado por una persona específica.</w:t>
            </w:r>
          </w:p>
        </w:tc>
        <w:tc>
          <w:tcPr>
            <w:tcW w:w="3299" w:type="dxa"/>
            <w:tcBorders>
              <w:top w:val="nil"/>
              <w:left w:val="nil"/>
              <w:bottom w:val="single" w:sz="4" w:space="0" w:color="auto"/>
              <w:right w:val="single" w:sz="4" w:space="0" w:color="auto"/>
            </w:tcBorders>
            <w:shd w:val="clear" w:color="auto" w:fill="auto"/>
            <w:vAlign w:val="center"/>
            <w:hideMark/>
          </w:tcPr>
          <w:p w14:paraId="55B34409"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Documento con el rol y solicitud a DGA de la contratación.</w:t>
            </w:r>
          </w:p>
        </w:tc>
        <w:tc>
          <w:tcPr>
            <w:tcW w:w="2976" w:type="dxa"/>
            <w:tcBorders>
              <w:top w:val="nil"/>
              <w:left w:val="nil"/>
              <w:bottom w:val="single" w:sz="4" w:space="0" w:color="auto"/>
              <w:right w:val="single" w:sz="4" w:space="0" w:color="auto"/>
            </w:tcBorders>
            <w:shd w:val="clear" w:color="auto" w:fill="auto"/>
            <w:noWrap/>
            <w:vAlign w:val="center"/>
            <w:hideMark/>
          </w:tcPr>
          <w:p w14:paraId="5945F38C"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30/03/2021</w:t>
            </w:r>
          </w:p>
        </w:tc>
        <w:tc>
          <w:tcPr>
            <w:tcW w:w="1385" w:type="dxa"/>
            <w:tcBorders>
              <w:top w:val="nil"/>
              <w:left w:val="nil"/>
              <w:bottom w:val="single" w:sz="4" w:space="0" w:color="auto"/>
              <w:right w:val="single" w:sz="8" w:space="0" w:color="auto"/>
            </w:tcBorders>
            <w:shd w:val="clear" w:color="auto" w:fill="auto"/>
            <w:vAlign w:val="center"/>
            <w:hideMark/>
          </w:tcPr>
          <w:p w14:paraId="6B9D1960"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04E357B6"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40EBF3F0"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0030C7AF"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15</w:t>
            </w:r>
          </w:p>
        </w:tc>
        <w:tc>
          <w:tcPr>
            <w:tcW w:w="3143" w:type="dxa"/>
            <w:tcBorders>
              <w:top w:val="nil"/>
              <w:left w:val="nil"/>
              <w:bottom w:val="single" w:sz="4" w:space="0" w:color="auto"/>
              <w:right w:val="single" w:sz="4" w:space="0" w:color="auto"/>
            </w:tcBorders>
            <w:shd w:val="clear" w:color="auto" w:fill="auto"/>
            <w:vAlign w:val="center"/>
            <w:hideMark/>
          </w:tcPr>
          <w:p w14:paraId="6A694649"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Definir la conformación de un grupo de seguridad de la información, independiente de la operación de TI.</w:t>
            </w:r>
          </w:p>
        </w:tc>
        <w:tc>
          <w:tcPr>
            <w:tcW w:w="3299" w:type="dxa"/>
            <w:tcBorders>
              <w:top w:val="nil"/>
              <w:left w:val="nil"/>
              <w:bottom w:val="single" w:sz="4" w:space="0" w:color="auto"/>
              <w:right w:val="single" w:sz="4" w:space="0" w:color="auto"/>
            </w:tcBorders>
            <w:shd w:val="clear" w:color="auto" w:fill="auto"/>
            <w:vAlign w:val="center"/>
            <w:hideMark/>
          </w:tcPr>
          <w:p w14:paraId="63BA43D2"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Documento con los roles y solicitud a DGA</w:t>
            </w:r>
          </w:p>
        </w:tc>
        <w:tc>
          <w:tcPr>
            <w:tcW w:w="2976" w:type="dxa"/>
            <w:tcBorders>
              <w:top w:val="nil"/>
              <w:left w:val="nil"/>
              <w:bottom w:val="single" w:sz="4" w:space="0" w:color="auto"/>
              <w:right w:val="single" w:sz="4" w:space="0" w:color="auto"/>
            </w:tcBorders>
            <w:shd w:val="clear" w:color="auto" w:fill="auto"/>
            <w:noWrap/>
            <w:vAlign w:val="center"/>
            <w:hideMark/>
          </w:tcPr>
          <w:p w14:paraId="7BC8CDB1"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30/03/2021</w:t>
            </w:r>
          </w:p>
        </w:tc>
        <w:tc>
          <w:tcPr>
            <w:tcW w:w="1385" w:type="dxa"/>
            <w:tcBorders>
              <w:top w:val="nil"/>
              <w:left w:val="nil"/>
              <w:bottom w:val="single" w:sz="4" w:space="0" w:color="auto"/>
              <w:right w:val="single" w:sz="8" w:space="0" w:color="auto"/>
            </w:tcBorders>
            <w:shd w:val="clear" w:color="auto" w:fill="auto"/>
            <w:vAlign w:val="center"/>
            <w:hideMark/>
          </w:tcPr>
          <w:p w14:paraId="6187E98C"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36178F94"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07B152D7"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36FA097E"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16</w:t>
            </w:r>
          </w:p>
        </w:tc>
        <w:tc>
          <w:tcPr>
            <w:tcW w:w="3143" w:type="dxa"/>
            <w:tcBorders>
              <w:top w:val="nil"/>
              <w:left w:val="nil"/>
              <w:bottom w:val="single" w:sz="4" w:space="0" w:color="auto"/>
              <w:right w:val="single" w:sz="4" w:space="0" w:color="auto"/>
            </w:tcBorders>
            <w:shd w:val="clear" w:color="auto" w:fill="auto"/>
            <w:vAlign w:val="center"/>
            <w:hideMark/>
          </w:tcPr>
          <w:p w14:paraId="314AEF4E"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Generar documentación del procedimiento de Seguridad física del centro integrado de control </w:t>
            </w:r>
          </w:p>
        </w:tc>
        <w:tc>
          <w:tcPr>
            <w:tcW w:w="3299" w:type="dxa"/>
            <w:tcBorders>
              <w:top w:val="nil"/>
              <w:left w:val="nil"/>
              <w:bottom w:val="single" w:sz="4" w:space="0" w:color="auto"/>
              <w:right w:val="single" w:sz="4" w:space="0" w:color="auto"/>
            </w:tcBorders>
            <w:shd w:val="clear" w:color="auto" w:fill="auto"/>
            <w:vAlign w:val="center"/>
            <w:hideMark/>
          </w:tcPr>
          <w:p w14:paraId="22CB5695"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Procedimiento aprobado por comité de gestión documental </w:t>
            </w:r>
          </w:p>
        </w:tc>
        <w:tc>
          <w:tcPr>
            <w:tcW w:w="2976" w:type="dxa"/>
            <w:tcBorders>
              <w:top w:val="nil"/>
              <w:left w:val="nil"/>
              <w:bottom w:val="single" w:sz="4" w:space="0" w:color="auto"/>
              <w:right w:val="single" w:sz="4" w:space="0" w:color="auto"/>
            </w:tcBorders>
            <w:shd w:val="clear" w:color="auto" w:fill="auto"/>
            <w:noWrap/>
            <w:vAlign w:val="center"/>
            <w:hideMark/>
          </w:tcPr>
          <w:p w14:paraId="6DC56466"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30/05/2021</w:t>
            </w:r>
          </w:p>
        </w:tc>
        <w:tc>
          <w:tcPr>
            <w:tcW w:w="1385" w:type="dxa"/>
            <w:tcBorders>
              <w:top w:val="nil"/>
              <w:left w:val="nil"/>
              <w:bottom w:val="single" w:sz="4" w:space="0" w:color="auto"/>
              <w:right w:val="single" w:sz="8" w:space="0" w:color="auto"/>
            </w:tcBorders>
            <w:shd w:val="clear" w:color="auto" w:fill="auto"/>
            <w:vAlign w:val="center"/>
            <w:hideMark/>
          </w:tcPr>
          <w:p w14:paraId="48A987D4"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2ACCA3B6"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4C73C3E2"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38C3ADCA"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17</w:t>
            </w:r>
          </w:p>
        </w:tc>
        <w:tc>
          <w:tcPr>
            <w:tcW w:w="3143" w:type="dxa"/>
            <w:tcBorders>
              <w:top w:val="nil"/>
              <w:left w:val="nil"/>
              <w:bottom w:val="single" w:sz="4" w:space="0" w:color="auto"/>
              <w:right w:val="single" w:sz="4" w:space="0" w:color="auto"/>
            </w:tcBorders>
            <w:shd w:val="clear" w:color="auto" w:fill="auto"/>
            <w:vAlign w:val="center"/>
            <w:hideMark/>
          </w:tcPr>
          <w:p w14:paraId="45EEF440" w14:textId="38DC0EC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Solicitar una herramienta que permita </w:t>
            </w:r>
            <w:r w:rsidRPr="00BB5BA8">
              <w:rPr>
                <w:rFonts w:ascii="Arial" w:eastAsia="Times New Roman" w:hAnsi="Arial" w:cs="Arial"/>
                <w:color w:val="000000"/>
                <w:sz w:val="20"/>
                <w:szCs w:val="20"/>
                <w:lang w:eastAsia="es-CO"/>
              </w:rPr>
              <w:t>realizar pruebas</w:t>
            </w:r>
            <w:r w:rsidRPr="00BB5BA8">
              <w:rPr>
                <w:rFonts w:ascii="Arial" w:eastAsia="Times New Roman" w:hAnsi="Arial" w:cs="Arial"/>
                <w:color w:val="000000"/>
                <w:sz w:val="20"/>
                <w:szCs w:val="20"/>
                <w:lang w:eastAsia="es-CO"/>
              </w:rPr>
              <w:t xml:space="preserve"> de vulnerabilidad.</w:t>
            </w:r>
          </w:p>
        </w:tc>
        <w:tc>
          <w:tcPr>
            <w:tcW w:w="3299" w:type="dxa"/>
            <w:tcBorders>
              <w:top w:val="nil"/>
              <w:left w:val="nil"/>
              <w:bottom w:val="single" w:sz="4" w:space="0" w:color="auto"/>
              <w:right w:val="single" w:sz="4" w:space="0" w:color="auto"/>
            </w:tcBorders>
            <w:shd w:val="clear" w:color="auto" w:fill="auto"/>
            <w:vAlign w:val="center"/>
            <w:hideMark/>
          </w:tcPr>
          <w:p w14:paraId="7B1D1B3B"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 </w:t>
            </w:r>
            <w:r w:rsidRPr="00BB5BA8">
              <w:rPr>
                <w:rFonts w:ascii="Arial" w:eastAsia="Times New Roman" w:hAnsi="Arial" w:cs="Arial"/>
                <w:color w:val="000000"/>
                <w:sz w:val="20"/>
                <w:szCs w:val="20"/>
                <w:lang w:eastAsia="es-CO"/>
              </w:rPr>
              <w:br/>
              <w:t xml:space="preserve">Enviar solicitud a DGA con los requisitos técnicos </w:t>
            </w:r>
          </w:p>
        </w:tc>
        <w:tc>
          <w:tcPr>
            <w:tcW w:w="2976" w:type="dxa"/>
            <w:tcBorders>
              <w:top w:val="nil"/>
              <w:left w:val="nil"/>
              <w:bottom w:val="single" w:sz="4" w:space="0" w:color="auto"/>
              <w:right w:val="single" w:sz="4" w:space="0" w:color="auto"/>
            </w:tcBorders>
            <w:shd w:val="clear" w:color="auto" w:fill="auto"/>
            <w:vAlign w:val="center"/>
            <w:hideMark/>
          </w:tcPr>
          <w:p w14:paraId="26AA9A6D"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30/05/2021</w:t>
            </w:r>
          </w:p>
        </w:tc>
        <w:tc>
          <w:tcPr>
            <w:tcW w:w="1385" w:type="dxa"/>
            <w:tcBorders>
              <w:top w:val="nil"/>
              <w:left w:val="nil"/>
              <w:bottom w:val="single" w:sz="4" w:space="0" w:color="auto"/>
              <w:right w:val="single" w:sz="8" w:space="0" w:color="auto"/>
            </w:tcBorders>
            <w:shd w:val="clear" w:color="auto" w:fill="auto"/>
            <w:vAlign w:val="center"/>
            <w:hideMark/>
          </w:tcPr>
          <w:p w14:paraId="79F301F7"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7A9F4DAC"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4618CAD7"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102E8D72"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18</w:t>
            </w:r>
          </w:p>
        </w:tc>
        <w:tc>
          <w:tcPr>
            <w:tcW w:w="3143" w:type="dxa"/>
            <w:tcBorders>
              <w:top w:val="nil"/>
              <w:left w:val="nil"/>
              <w:bottom w:val="single" w:sz="4" w:space="0" w:color="auto"/>
              <w:right w:val="single" w:sz="4" w:space="0" w:color="auto"/>
            </w:tcBorders>
            <w:shd w:val="clear" w:color="auto" w:fill="auto"/>
            <w:vAlign w:val="center"/>
            <w:hideMark/>
          </w:tcPr>
          <w:p w14:paraId="64F507CF"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Ejecutar el plan de seguimiento y medición al Modelo de seguridad y privacidad de la información.</w:t>
            </w:r>
          </w:p>
        </w:tc>
        <w:tc>
          <w:tcPr>
            <w:tcW w:w="3299" w:type="dxa"/>
            <w:tcBorders>
              <w:top w:val="nil"/>
              <w:left w:val="nil"/>
              <w:bottom w:val="single" w:sz="4" w:space="0" w:color="auto"/>
              <w:right w:val="single" w:sz="4" w:space="0" w:color="auto"/>
            </w:tcBorders>
            <w:shd w:val="clear" w:color="auto" w:fill="auto"/>
            <w:vAlign w:val="center"/>
            <w:hideMark/>
          </w:tcPr>
          <w:p w14:paraId="27396F49"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Informe con los resultados de la ejecución.</w:t>
            </w:r>
          </w:p>
        </w:tc>
        <w:tc>
          <w:tcPr>
            <w:tcW w:w="2976" w:type="dxa"/>
            <w:tcBorders>
              <w:top w:val="nil"/>
              <w:left w:val="nil"/>
              <w:bottom w:val="single" w:sz="4" w:space="0" w:color="auto"/>
              <w:right w:val="single" w:sz="4" w:space="0" w:color="auto"/>
            </w:tcBorders>
            <w:shd w:val="clear" w:color="auto" w:fill="auto"/>
            <w:noWrap/>
            <w:vAlign w:val="center"/>
            <w:hideMark/>
          </w:tcPr>
          <w:p w14:paraId="616F0A40"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30/06/2021</w:t>
            </w:r>
          </w:p>
        </w:tc>
        <w:tc>
          <w:tcPr>
            <w:tcW w:w="1385" w:type="dxa"/>
            <w:tcBorders>
              <w:top w:val="nil"/>
              <w:left w:val="nil"/>
              <w:bottom w:val="single" w:sz="4" w:space="0" w:color="auto"/>
              <w:right w:val="single" w:sz="8" w:space="0" w:color="auto"/>
            </w:tcBorders>
            <w:shd w:val="clear" w:color="auto" w:fill="auto"/>
            <w:vAlign w:val="center"/>
            <w:hideMark/>
          </w:tcPr>
          <w:p w14:paraId="7BE92512"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3A400BFD"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76F4C4BD"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402A8374"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19</w:t>
            </w:r>
          </w:p>
        </w:tc>
        <w:tc>
          <w:tcPr>
            <w:tcW w:w="3143" w:type="dxa"/>
            <w:tcBorders>
              <w:top w:val="nil"/>
              <w:left w:val="nil"/>
              <w:bottom w:val="single" w:sz="4" w:space="0" w:color="auto"/>
              <w:right w:val="single" w:sz="4" w:space="0" w:color="auto"/>
            </w:tcBorders>
            <w:shd w:val="clear" w:color="auto" w:fill="auto"/>
            <w:vAlign w:val="center"/>
            <w:hideMark/>
          </w:tcPr>
          <w:p w14:paraId="3A01E1D1"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Generar un repositorio con la información del modelo de seguridad, para mantenerla centralizada.</w:t>
            </w:r>
          </w:p>
        </w:tc>
        <w:tc>
          <w:tcPr>
            <w:tcW w:w="3299" w:type="dxa"/>
            <w:tcBorders>
              <w:top w:val="nil"/>
              <w:left w:val="nil"/>
              <w:bottom w:val="single" w:sz="4" w:space="0" w:color="auto"/>
              <w:right w:val="single" w:sz="4" w:space="0" w:color="auto"/>
            </w:tcBorders>
            <w:shd w:val="clear" w:color="auto" w:fill="auto"/>
            <w:hideMark/>
          </w:tcPr>
          <w:p w14:paraId="7540DF3F"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Documento con la identificación técnica del repositorio.</w:t>
            </w:r>
          </w:p>
        </w:tc>
        <w:tc>
          <w:tcPr>
            <w:tcW w:w="2976" w:type="dxa"/>
            <w:tcBorders>
              <w:top w:val="nil"/>
              <w:left w:val="nil"/>
              <w:bottom w:val="single" w:sz="4" w:space="0" w:color="auto"/>
              <w:right w:val="single" w:sz="4" w:space="0" w:color="auto"/>
            </w:tcBorders>
            <w:shd w:val="clear" w:color="auto" w:fill="auto"/>
            <w:noWrap/>
            <w:vAlign w:val="center"/>
            <w:hideMark/>
          </w:tcPr>
          <w:p w14:paraId="54C1694C"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30/05/2021</w:t>
            </w:r>
          </w:p>
        </w:tc>
        <w:tc>
          <w:tcPr>
            <w:tcW w:w="1385" w:type="dxa"/>
            <w:tcBorders>
              <w:top w:val="nil"/>
              <w:left w:val="nil"/>
              <w:bottom w:val="single" w:sz="4" w:space="0" w:color="auto"/>
              <w:right w:val="single" w:sz="8" w:space="0" w:color="auto"/>
            </w:tcBorders>
            <w:shd w:val="clear" w:color="auto" w:fill="auto"/>
            <w:vAlign w:val="center"/>
            <w:hideMark/>
          </w:tcPr>
          <w:p w14:paraId="1AF17ABA"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3CFDFD8C"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3D6DD902"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272C818B"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20</w:t>
            </w:r>
          </w:p>
        </w:tc>
        <w:tc>
          <w:tcPr>
            <w:tcW w:w="3143" w:type="dxa"/>
            <w:tcBorders>
              <w:top w:val="nil"/>
              <w:left w:val="nil"/>
              <w:bottom w:val="single" w:sz="4" w:space="0" w:color="auto"/>
              <w:right w:val="single" w:sz="4" w:space="0" w:color="auto"/>
            </w:tcBorders>
            <w:shd w:val="clear" w:color="auto" w:fill="auto"/>
            <w:vAlign w:val="center"/>
            <w:hideMark/>
          </w:tcPr>
          <w:p w14:paraId="71728723" w14:textId="5C14E593"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Presentar </w:t>
            </w:r>
            <w:r w:rsidRPr="00BB5BA8">
              <w:rPr>
                <w:rFonts w:ascii="Arial" w:eastAsia="Times New Roman" w:hAnsi="Arial" w:cs="Arial"/>
                <w:color w:val="000000"/>
                <w:sz w:val="20"/>
                <w:szCs w:val="20"/>
                <w:lang w:eastAsia="es-CO"/>
              </w:rPr>
              <w:t>informe a</w:t>
            </w:r>
            <w:r w:rsidRPr="00BB5BA8">
              <w:rPr>
                <w:rFonts w:ascii="Arial" w:eastAsia="Times New Roman" w:hAnsi="Arial" w:cs="Arial"/>
                <w:color w:val="000000"/>
                <w:sz w:val="20"/>
                <w:szCs w:val="20"/>
                <w:lang w:eastAsia="es-CO"/>
              </w:rPr>
              <w:t xml:space="preserve"> DGA acerca del cumplimiento en el desarrollo del Plan de Seguridad y privacidad de la información.</w:t>
            </w:r>
          </w:p>
        </w:tc>
        <w:tc>
          <w:tcPr>
            <w:tcW w:w="3299" w:type="dxa"/>
            <w:tcBorders>
              <w:top w:val="nil"/>
              <w:left w:val="nil"/>
              <w:bottom w:val="single" w:sz="4" w:space="0" w:color="auto"/>
              <w:right w:val="single" w:sz="4" w:space="0" w:color="auto"/>
            </w:tcBorders>
            <w:shd w:val="clear" w:color="auto" w:fill="auto"/>
            <w:noWrap/>
            <w:vAlign w:val="center"/>
            <w:hideMark/>
          </w:tcPr>
          <w:p w14:paraId="51B73B28"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Informe enviado a DGA</w:t>
            </w:r>
          </w:p>
        </w:tc>
        <w:tc>
          <w:tcPr>
            <w:tcW w:w="2976" w:type="dxa"/>
            <w:tcBorders>
              <w:top w:val="nil"/>
              <w:left w:val="nil"/>
              <w:bottom w:val="single" w:sz="4" w:space="0" w:color="auto"/>
              <w:right w:val="single" w:sz="4" w:space="0" w:color="auto"/>
            </w:tcBorders>
            <w:shd w:val="clear" w:color="auto" w:fill="auto"/>
            <w:vAlign w:val="bottom"/>
            <w:hideMark/>
          </w:tcPr>
          <w:p w14:paraId="7D6547AB"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30/07/2021</w:t>
            </w:r>
            <w:r w:rsidRPr="00BB5BA8">
              <w:rPr>
                <w:rFonts w:ascii="Arial" w:eastAsia="Times New Roman" w:hAnsi="Arial" w:cs="Arial"/>
                <w:color w:val="000000"/>
                <w:sz w:val="20"/>
                <w:szCs w:val="20"/>
                <w:lang w:eastAsia="es-CO"/>
              </w:rPr>
              <w:br/>
              <w:t>30/11/2021</w:t>
            </w:r>
          </w:p>
        </w:tc>
        <w:tc>
          <w:tcPr>
            <w:tcW w:w="1385" w:type="dxa"/>
            <w:tcBorders>
              <w:top w:val="nil"/>
              <w:left w:val="nil"/>
              <w:bottom w:val="single" w:sz="4" w:space="0" w:color="auto"/>
              <w:right w:val="single" w:sz="8" w:space="0" w:color="auto"/>
            </w:tcBorders>
            <w:shd w:val="clear" w:color="auto" w:fill="auto"/>
            <w:vAlign w:val="center"/>
            <w:hideMark/>
          </w:tcPr>
          <w:p w14:paraId="317B58AB"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6405612D"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6168C134"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3A2AFD84"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21</w:t>
            </w:r>
          </w:p>
        </w:tc>
        <w:tc>
          <w:tcPr>
            <w:tcW w:w="3143" w:type="dxa"/>
            <w:tcBorders>
              <w:top w:val="nil"/>
              <w:left w:val="nil"/>
              <w:bottom w:val="single" w:sz="4" w:space="0" w:color="auto"/>
              <w:right w:val="single" w:sz="4" w:space="0" w:color="auto"/>
            </w:tcBorders>
            <w:shd w:val="clear" w:color="auto" w:fill="auto"/>
            <w:vAlign w:val="center"/>
            <w:hideMark/>
          </w:tcPr>
          <w:p w14:paraId="1E4C77FD"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Realizar una revisión por la dirección al Modelo de Seguridad y privacidad de la información.</w:t>
            </w:r>
          </w:p>
        </w:tc>
        <w:tc>
          <w:tcPr>
            <w:tcW w:w="3299" w:type="dxa"/>
            <w:tcBorders>
              <w:top w:val="nil"/>
              <w:left w:val="nil"/>
              <w:bottom w:val="single" w:sz="4" w:space="0" w:color="auto"/>
              <w:right w:val="single" w:sz="4" w:space="0" w:color="auto"/>
            </w:tcBorders>
            <w:shd w:val="clear" w:color="auto" w:fill="auto"/>
            <w:vAlign w:val="center"/>
            <w:hideMark/>
          </w:tcPr>
          <w:p w14:paraId="76A3DFE0"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Acta de reunión. </w:t>
            </w:r>
          </w:p>
        </w:tc>
        <w:tc>
          <w:tcPr>
            <w:tcW w:w="2976" w:type="dxa"/>
            <w:tcBorders>
              <w:top w:val="nil"/>
              <w:left w:val="nil"/>
              <w:bottom w:val="single" w:sz="4" w:space="0" w:color="auto"/>
              <w:right w:val="single" w:sz="4" w:space="0" w:color="auto"/>
            </w:tcBorders>
            <w:shd w:val="clear" w:color="auto" w:fill="auto"/>
            <w:vAlign w:val="center"/>
            <w:hideMark/>
          </w:tcPr>
          <w:p w14:paraId="07D092B5"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30/10/2021</w:t>
            </w:r>
          </w:p>
        </w:tc>
        <w:tc>
          <w:tcPr>
            <w:tcW w:w="1385" w:type="dxa"/>
            <w:tcBorders>
              <w:top w:val="nil"/>
              <w:left w:val="nil"/>
              <w:bottom w:val="single" w:sz="4" w:space="0" w:color="auto"/>
              <w:right w:val="single" w:sz="8" w:space="0" w:color="auto"/>
            </w:tcBorders>
            <w:shd w:val="clear" w:color="auto" w:fill="auto"/>
            <w:vAlign w:val="center"/>
            <w:hideMark/>
          </w:tcPr>
          <w:p w14:paraId="6798E6D2"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6FDBE18D"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0453D7CB" w14:textId="77777777" w:rsidTr="00BB5BA8">
        <w:trPr>
          <w:trHeight w:val="96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0AC8BFC9"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22</w:t>
            </w:r>
          </w:p>
        </w:tc>
        <w:tc>
          <w:tcPr>
            <w:tcW w:w="3143" w:type="dxa"/>
            <w:tcBorders>
              <w:top w:val="nil"/>
              <w:left w:val="nil"/>
              <w:bottom w:val="single" w:sz="4" w:space="0" w:color="auto"/>
              <w:right w:val="single" w:sz="4" w:space="0" w:color="auto"/>
            </w:tcBorders>
            <w:shd w:val="clear" w:color="auto" w:fill="auto"/>
            <w:vAlign w:val="center"/>
            <w:hideMark/>
          </w:tcPr>
          <w:p w14:paraId="527237F8"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Revisar los objetivos de seguridad de la información y validar los indicadores de medición.</w:t>
            </w:r>
          </w:p>
        </w:tc>
        <w:tc>
          <w:tcPr>
            <w:tcW w:w="3299" w:type="dxa"/>
            <w:tcBorders>
              <w:top w:val="nil"/>
              <w:left w:val="nil"/>
              <w:bottom w:val="single" w:sz="4" w:space="0" w:color="auto"/>
              <w:right w:val="single" w:sz="4" w:space="0" w:color="auto"/>
            </w:tcBorders>
            <w:shd w:val="clear" w:color="auto" w:fill="auto"/>
            <w:vAlign w:val="center"/>
            <w:hideMark/>
          </w:tcPr>
          <w:p w14:paraId="02D9F68B"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Acta de reunión. </w:t>
            </w:r>
          </w:p>
        </w:tc>
        <w:tc>
          <w:tcPr>
            <w:tcW w:w="2976" w:type="dxa"/>
            <w:tcBorders>
              <w:top w:val="nil"/>
              <w:left w:val="nil"/>
              <w:bottom w:val="single" w:sz="4" w:space="0" w:color="auto"/>
              <w:right w:val="single" w:sz="4" w:space="0" w:color="auto"/>
            </w:tcBorders>
            <w:shd w:val="clear" w:color="auto" w:fill="auto"/>
            <w:vAlign w:val="center"/>
            <w:hideMark/>
          </w:tcPr>
          <w:p w14:paraId="7ED3F6FA"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30/03/2021</w:t>
            </w:r>
          </w:p>
        </w:tc>
        <w:tc>
          <w:tcPr>
            <w:tcW w:w="1385" w:type="dxa"/>
            <w:tcBorders>
              <w:top w:val="nil"/>
              <w:left w:val="nil"/>
              <w:bottom w:val="single" w:sz="4" w:space="0" w:color="auto"/>
              <w:right w:val="single" w:sz="8" w:space="0" w:color="auto"/>
            </w:tcBorders>
            <w:shd w:val="clear" w:color="auto" w:fill="auto"/>
            <w:vAlign w:val="center"/>
            <w:hideMark/>
          </w:tcPr>
          <w:p w14:paraId="24B6D5C7"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1533EE90"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099F794C" w14:textId="77777777" w:rsidTr="00BB5BA8">
        <w:trPr>
          <w:trHeight w:val="102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1F8A332E"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23</w:t>
            </w:r>
          </w:p>
        </w:tc>
        <w:tc>
          <w:tcPr>
            <w:tcW w:w="3143" w:type="dxa"/>
            <w:tcBorders>
              <w:top w:val="nil"/>
              <w:left w:val="nil"/>
              <w:bottom w:val="single" w:sz="4" w:space="0" w:color="auto"/>
              <w:right w:val="single" w:sz="4" w:space="0" w:color="auto"/>
            </w:tcBorders>
            <w:shd w:val="clear" w:color="auto" w:fill="auto"/>
            <w:vAlign w:val="center"/>
            <w:hideMark/>
          </w:tcPr>
          <w:p w14:paraId="13DA3A8A"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Generar un </w:t>
            </w:r>
            <w:proofErr w:type="spellStart"/>
            <w:r w:rsidRPr="00BB5BA8">
              <w:rPr>
                <w:rFonts w:ascii="Arial" w:eastAsia="Times New Roman" w:hAnsi="Arial" w:cs="Arial"/>
                <w:color w:val="000000"/>
                <w:sz w:val="20"/>
                <w:szCs w:val="20"/>
                <w:lang w:eastAsia="es-CO"/>
              </w:rPr>
              <w:t>buzon</w:t>
            </w:r>
            <w:proofErr w:type="spellEnd"/>
            <w:r w:rsidRPr="00BB5BA8">
              <w:rPr>
                <w:rFonts w:ascii="Arial" w:eastAsia="Times New Roman" w:hAnsi="Arial" w:cs="Arial"/>
                <w:color w:val="000000"/>
                <w:sz w:val="20"/>
                <w:szCs w:val="20"/>
                <w:lang w:eastAsia="es-CO"/>
              </w:rPr>
              <w:t xml:space="preserve"> de correo para recibir boletines y alertas de seguridad que pueda ser conocido por todo el equipo de TI</w:t>
            </w:r>
          </w:p>
        </w:tc>
        <w:tc>
          <w:tcPr>
            <w:tcW w:w="3299" w:type="dxa"/>
            <w:tcBorders>
              <w:top w:val="nil"/>
              <w:left w:val="nil"/>
              <w:bottom w:val="single" w:sz="4" w:space="0" w:color="auto"/>
              <w:right w:val="single" w:sz="4" w:space="0" w:color="auto"/>
            </w:tcBorders>
            <w:shd w:val="clear" w:color="auto" w:fill="auto"/>
            <w:noWrap/>
            <w:vAlign w:val="center"/>
            <w:hideMark/>
          </w:tcPr>
          <w:p w14:paraId="360476E8"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Acta de reunión. </w:t>
            </w:r>
          </w:p>
        </w:tc>
        <w:tc>
          <w:tcPr>
            <w:tcW w:w="2976" w:type="dxa"/>
            <w:tcBorders>
              <w:top w:val="nil"/>
              <w:left w:val="nil"/>
              <w:bottom w:val="single" w:sz="4" w:space="0" w:color="auto"/>
              <w:right w:val="single" w:sz="4" w:space="0" w:color="auto"/>
            </w:tcBorders>
            <w:shd w:val="clear" w:color="auto" w:fill="auto"/>
            <w:noWrap/>
            <w:vAlign w:val="center"/>
            <w:hideMark/>
          </w:tcPr>
          <w:p w14:paraId="645273A7"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30/03/2021</w:t>
            </w:r>
          </w:p>
        </w:tc>
        <w:tc>
          <w:tcPr>
            <w:tcW w:w="1385" w:type="dxa"/>
            <w:tcBorders>
              <w:top w:val="nil"/>
              <w:left w:val="nil"/>
              <w:bottom w:val="single" w:sz="4" w:space="0" w:color="auto"/>
              <w:right w:val="single" w:sz="8" w:space="0" w:color="auto"/>
            </w:tcBorders>
            <w:shd w:val="clear" w:color="auto" w:fill="auto"/>
            <w:vAlign w:val="center"/>
            <w:hideMark/>
          </w:tcPr>
          <w:p w14:paraId="4A2BB18C"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09472693"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5C0D1699" w14:textId="77777777" w:rsidTr="00BB5BA8">
        <w:trPr>
          <w:trHeight w:val="51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45FD0C4F"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24</w:t>
            </w:r>
          </w:p>
        </w:tc>
        <w:tc>
          <w:tcPr>
            <w:tcW w:w="3143" w:type="dxa"/>
            <w:tcBorders>
              <w:top w:val="nil"/>
              <w:left w:val="nil"/>
              <w:bottom w:val="single" w:sz="4" w:space="0" w:color="auto"/>
              <w:right w:val="single" w:sz="4" w:space="0" w:color="auto"/>
            </w:tcBorders>
            <w:shd w:val="clear" w:color="auto" w:fill="auto"/>
            <w:vAlign w:val="center"/>
            <w:hideMark/>
          </w:tcPr>
          <w:p w14:paraId="17CE1947"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Medir el nivel de apropiación en temas de seguridad.</w:t>
            </w:r>
          </w:p>
        </w:tc>
        <w:tc>
          <w:tcPr>
            <w:tcW w:w="3299" w:type="dxa"/>
            <w:tcBorders>
              <w:top w:val="nil"/>
              <w:left w:val="nil"/>
              <w:bottom w:val="single" w:sz="4" w:space="0" w:color="auto"/>
              <w:right w:val="single" w:sz="4" w:space="0" w:color="auto"/>
            </w:tcBorders>
            <w:shd w:val="clear" w:color="auto" w:fill="auto"/>
            <w:vAlign w:val="bottom"/>
            <w:hideMark/>
          </w:tcPr>
          <w:p w14:paraId="58AC85D1"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Resultados de la encuesta para medir nivel de apropiación.</w:t>
            </w:r>
          </w:p>
        </w:tc>
        <w:tc>
          <w:tcPr>
            <w:tcW w:w="2976" w:type="dxa"/>
            <w:tcBorders>
              <w:top w:val="nil"/>
              <w:left w:val="nil"/>
              <w:bottom w:val="single" w:sz="4" w:space="0" w:color="auto"/>
              <w:right w:val="single" w:sz="4" w:space="0" w:color="auto"/>
            </w:tcBorders>
            <w:shd w:val="clear" w:color="auto" w:fill="auto"/>
            <w:noWrap/>
            <w:vAlign w:val="center"/>
            <w:hideMark/>
          </w:tcPr>
          <w:p w14:paraId="6D9698A3"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30/11/2021</w:t>
            </w:r>
          </w:p>
        </w:tc>
        <w:tc>
          <w:tcPr>
            <w:tcW w:w="1385" w:type="dxa"/>
            <w:tcBorders>
              <w:top w:val="nil"/>
              <w:left w:val="nil"/>
              <w:bottom w:val="single" w:sz="4" w:space="0" w:color="auto"/>
              <w:right w:val="single" w:sz="8" w:space="0" w:color="auto"/>
            </w:tcBorders>
            <w:shd w:val="clear" w:color="auto" w:fill="auto"/>
            <w:vAlign w:val="center"/>
            <w:hideMark/>
          </w:tcPr>
          <w:p w14:paraId="456A8CC4"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23A7163E"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7F81A51B" w14:textId="77777777" w:rsidTr="00BB5BA8">
        <w:trPr>
          <w:trHeight w:val="1245"/>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7D28CFC2"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lastRenderedPageBreak/>
              <w:t>25</w:t>
            </w:r>
          </w:p>
        </w:tc>
        <w:tc>
          <w:tcPr>
            <w:tcW w:w="3143" w:type="dxa"/>
            <w:tcBorders>
              <w:top w:val="nil"/>
              <w:left w:val="nil"/>
              <w:bottom w:val="single" w:sz="4" w:space="0" w:color="auto"/>
              <w:right w:val="single" w:sz="4" w:space="0" w:color="auto"/>
            </w:tcBorders>
            <w:shd w:val="clear" w:color="auto" w:fill="auto"/>
            <w:vAlign w:val="center"/>
            <w:hideMark/>
          </w:tcPr>
          <w:p w14:paraId="21B74010"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Elaborar un curso de seguridad de la información para la inducción y reinducción de los funcionarios, en el módulo de entrenamientos de DARUMA</w:t>
            </w:r>
          </w:p>
        </w:tc>
        <w:tc>
          <w:tcPr>
            <w:tcW w:w="3299" w:type="dxa"/>
            <w:tcBorders>
              <w:top w:val="nil"/>
              <w:left w:val="nil"/>
              <w:bottom w:val="single" w:sz="4" w:space="0" w:color="auto"/>
              <w:right w:val="single" w:sz="4" w:space="0" w:color="auto"/>
            </w:tcBorders>
            <w:shd w:val="clear" w:color="auto" w:fill="auto"/>
            <w:noWrap/>
            <w:vAlign w:val="center"/>
            <w:hideMark/>
          </w:tcPr>
          <w:p w14:paraId="0E215F96"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Curso Creado</w:t>
            </w:r>
          </w:p>
        </w:tc>
        <w:tc>
          <w:tcPr>
            <w:tcW w:w="2976" w:type="dxa"/>
            <w:tcBorders>
              <w:top w:val="nil"/>
              <w:left w:val="nil"/>
              <w:bottom w:val="single" w:sz="4" w:space="0" w:color="auto"/>
              <w:right w:val="single" w:sz="4" w:space="0" w:color="auto"/>
            </w:tcBorders>
            <w:shd w:val="clear" w:color="auto" w:fill="auto"/>
            <w:noWrap/>
            <w:vAlign w:val="center"/>
            <w:hideMark/>
          </w:tcPr>
          <w:p w14:paraId="315CB2B1"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30/06/2021</w:t>
            </w:r>
          </w:p>
        </w:tc>
        <w:tc>
          <w:tcPr>
            <w:tcW w:w="1385" w:type="dxa"/>
            <w:tcBorders>
              <w:top w:val="nil"/>
              <w:left w:val="nil"/>
              <w:bottom w:val="single" w:sz="4" w:space="0" w:color="auto"/>
              <w:right w:val="single" w:sz="8" w:space="0" w:color="auto"/>
            </w:tcBorders>
            <w:shd w:val="clear" w:color="auto" w:fill="auto"/>
            <w:vAlign w:val="center"/>
            <w:hideMark/>
          </w:tcPr>
          <w:p w14:paraId="4C4008CA"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4F9E1B14"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77933766" w14:textId="77777777" w:rsidTr="00BB5BA8">
        <w:trPr>
          <w:trHeight w:val="51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2BA7EAA8"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26</w:t>
            </w:r>
          </w:p>
        </w:tc>
        <w:tc>
          <w:tcPr>
            <w:tcW w:w="3143" w:type="dxa"/>
            <w:tcBorders>
              <w:top w:val="nil"/>
              <w:left w:val="nil"/>
              <w:bottom w:val="single" w:sz="4" w:space="0" w:color="auto"/>
              <w:right w:val="single" w:sz="4" w:space="0" w:color="auto"/>
            </w:tcBorders>
            <w:shd w:val="clear" w:color="auto" w:fill="auto"/>
            <w:vAlign w:val="center"/>
            <w:hideMark/>
          </w:tcPr>
          <w:p w14:paraId="63E1ED98" w14:textId="77777777"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Almacenar copias de seguridad fuera de la entidad.</w:t>
            </w:r>
          </w:p>
        </w:tc>
        <w:tc>
          <w:tcPr>
            <w:tcW w:w="3299" w:type="dxa"/>
            <w:tcBorders>
              <w:top w:val="nil"/>
              <w:left w:val="nil"/>
              <w:bottom w:val="single" w:sz="4" w:space="0" w:color="auto"/>
              <w:right w:val="single" w:sz="4" w:space="0" w:color="auto"/>
            </w:tcBorders>
            <w:shd w:val="clear" w:color="auto" w:fill="auto"/>
            <w:vAlign w:val="bottom"/>
            <w:hideMark/>
          </w:tcPr>
          <w:p w14:paraId="6D64D3C1"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Solicitud a DGA con Anexo técnico </w:t>
            </w:r>
          </w:p>
        </w:tc>
        <w:tc>
          <w:tcPr>
            <w:tcW w:w="2976" w:type="dxa"/>
            <w:tcBorders>
              <w:top w:val="nil"/>
              <w:left w:val="nil"/>
              <w:bottom w:val="single" w:sz="4" w:space="0" w:color="auto"/>
              <w:right w:val="single" w:sz="4" w:space="0" w:color="auto"/>
            </w:tcBorders>
            <w:shd w:val="clear" w:color="auto" w:fill="auto"/>
            <w:noWrap/>
            <w:vAlign w:val="bottom"/>
            <w:hideMark/>
          </w:tcPr>
          <w:p w14:paraId="501C96C3"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30/03/2021</w:t>
            </w:r>
          </w:p>
        </w:tc>
        <w:tc>
          <w:tcPr>
            <w:tcW w:w="1385" w:type="dxa"/>
            <w:tcBorders>
              <w:top w:val="nil"/>
              <w:left w:val="nil"/>
              <w:bottom w:val="single" w:sz="4" w:space="0" w:color="auto"/>
              <w:right w:val="single" w:sz="8" w:space="0" w:color="auto"/>
            </w:tcBorders>
            <w:shd w:val="clear" w:color="auto" w:fill="auto"/>
            <w:vAlign w:val="center"/>
            <w:hideMark/>
          </w:tcPr>
          <w:p w14:paraId="73D09639"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241FEB51"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772BEAA1" w14:textId="77777777" w:rsidTr="00BB5BA8">
        <w:trPr>
          <w:trHeight w:val="765"/>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65C12E00"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27</w:t>
            </w:r>
          </w:p>
        </w:tc>
        <w:tc>
          <w:tcPr>
            <w:tcW w:w="3143" w:type="dxa"/>
            <w:tcBorders>
              <w:top w:val="nil"/>
              <w:left w:val="nil"/>
              <w:bottom w:val="single" w:sz="4" w:space="0" w:color="auto"/>
              <w:right w:val="single" w:sz="4" w:space="0" w:color="auto"/>
            </w:tcBorders>
            <w:shd w:val="clear" w:color="auto" w:fill="auto"/>
            <w:vAlign w:val="center"/>
            <w:hideMark/>
          </w:tcPr>
          <w:p w14:paraId="3F0EB035" w14:textId="3A3E9393"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Revisar con el proveedor de servicios de </w:t>
            </w:r>
            <w:r w:rsidRPr="00BB5BA8">
              <w:rPr>
                <w:rFonts w:ascii="Arial" w:eastAsia="Times New Roman" w:hAnsi="Arial" w:cs="Arial"/>
                <w:color w:val="000000"/>
                <w:sz w:val="20"/>
                <w:szCs w:val="20"/>
                <w:lang w:eastAsia="es-CO"/>
              </w:rPr>
              <w:t>red, los</w:t>
            </w:r>
            <w:r w:rsidRPr="00BB5BA8">
              <w:rPr>
                <w:rFonts w:ascii="Arial" w:eastAsia="Times New Roman" w:hAnsi="Arial" w:cs="Arial"/>
                <w:color w:val="000000"/>
                <w:sz w:val="20"/>
                <w:szCs w:val="20"/>
                <w:lang w:eastAsia="es-CO"/>
              </w:rPr>
              <w:t xml:space="preserve"> acuerdos de niveles de servicios.</w:t>
            </w:r>
          </w:p>
        </w:tc>
        <w:tc>
          <w:tcPr>
            <w:tcW w:w="3299" w:type="dxa"/>
            <w:tcBorders>
              <w:top w:val="nil"/>
              <w:left w:val="nil"/>
              <w:bottom w:val="single" w:sz="4" w:space="0" w:color="auto"/>
              <w:right w:val="single" w:sz="4" w:space="0" w:color="auto"/>
            </w:tcBorders>
            <w:shd w:val="clear" w:color="auto" w:fill="auto"/>
            <w:noWrap/>
            <w:vAlign w:val="bottom"/>
            <w:hideMark/>
          </w:tcPr>
          <w:p w14:paraId="318AC4E9"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Acta de reunión. </w:t>
            </w:r>
          </w:p>
        </w:tc>
        <w:tc>
          <w:tcPr>
            <w:tcW w:w="2976" w:type="dxa"/>
            <w:tcBorders>
              <w:top w:val="nil"/>
              <w:left w:val="nil"/>
              <w:bottom w:val="single" w:sz="4" w:space="0" w:color="auto"/>
              <w:right w:val="single" w:sz="4" w:space="0" w:color="auto"/>
            </w:tcBorders>
            <w:shd w:val="clear" w:color="auto" w:fill="auto"/>
            <w:noWrap/>
            <w:vAlign w:val="bottom"/>
            <w:hideMark/>
          </w:tcPr>
          <w:p w14:paraId="33B0E873"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30/03/2021</w:t>
            </w:r>
          </w:p>
        </w:tc>
        <w:tc>
          <w:tcPr>
            <w:tcW w:w="1385" w:type="dxa"/>
            <w:tcBorders>
              <w:top w:val="nil"/>
              <w:left w:val="nil"/>
              <w:bottom w:val="single" w:sz="4" w:space="0" w:color="auto"/>
              <w:right w:val="single" w:sz="8" w:space="0" w:color="auto"/>
            </w:tcBorders>
            <w:shd w:val="clear" w:color="auto" w:fill="auto"/>
            <w:vAlign w:val="center"/>
            <w:hideMark/>
          </w:tcPr>
          <w:p w14:paraId="24D25A65"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34E2ADA2"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43D47C87" w14:textId="77777777" w:rsidTr="00BB5BA8">
        <w:trPr>
          <w:trHeight w:val="870"/>
        </w:trPr>
        <w:tc>
          <w:tcPr>
            <w:tcW w:w="463" w:type="dxa"/>
            <w:tcBorders>
              <w:top w:val="nil"/>
              <w:left w:val="single" w:sz="8" w:space="0" w:color="auto"/>
              <w:bottom w:val="single" w:sz="4" w:space="0" w:color="auto"/>
              <w:right w:val="single" w:sz="4" w:space="0" w:color="auto"/>
            </w:tcBorders>
            <w:shd w:val="clear" w:color="auto" w:fill="auto"/>
            <w:noWrap/>
            <w:vAlign w:val="center"/>
            <w:hideMark/>
          </w:tcPr>
          <w:p w14:paraId="6AD506F7" w14:textId="77777777" w:rsidR="00BB5BA8" w:rsidRPr="00BB5BA8" w:rsidRDefault="00BB5BA8" w:rsidP="00BB5BA8">
            <w:pPr>
              <w:spacing w:after="0" w:line="240" w:lineRule="auto"/>
              <w:jc w:val="center"/>
              <w:rPr>
                <w:rFonts w:ascii="Arial" w:eastAsia="Times New Roman" w:hAnsi="Arial" w:cs="Arial"/>
                <w:b/>
                <w:bCs/>
                <w:color w:val="000000"/>
                <w:sz w:val="20"/>
                <w:szCs w:val="20"/>
                <w:lang w:eastAsia="es-CO"/>
              </w:rPr>
            </w:pPr>
            <w:r w:rsidRPr="00BB5BA8">
              <w:rPr>
                <w:rFonts w:ascii="Arial" w:eastAsia="Times New Roman" w:hAnsi="Arial" w:cs="Arial"/>
                <w:b/>
                <w:bCs/>
                <w:color w:val="000000"/>
                <w:sz w:val="20"/>
                <w:szCs w:val="20"/>
                <w:lang w:eastAsia="es-CO"/>
              </w:rPr>
              <w:t>28</w:t>
            </w:r>
          </w:p>
        </w:tc>
        <w:tc>
          <w:tcPr>
            <w:tcW w:w="3143" w:type="dxa"/>
            <w:tcBorders>
              <w:top w:val="nil"/>
              <w:left w:val="nil"/>
              <w:bottom w:val="single" w:sz="8" w:space="0" w:color="auto"/>
              <w:right w:val="single" w:sz="4" w:space="0" w:color="auto"/>
            </w:tcBorders>
            <w:shd w:val="clear" w:color="auto" w:fill="auto"/>
            <w:vAlign w:val="center"/>
            <w:hideMark/>
          </w:tcPr>
          <w:p w14:paraId="097921E7" w14:textId="3C0D2403" w:rsidR="00BB5BA8" w:rsidRPr="00BB5BA8" w:rsidRDefault="00BB5BA8" w:rsidP="00BB5BA8">
            <w:pPr>
              <w:spacing w:after="0" w:line="240" w:lineRule="auto"/>
              <w:jc w:val="both"/>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Documentar requisitos de seguridad de la información </w:t>
            </w:r>
            <w:r w:rsidRPr="00BB5BA8">
              <w:rPr>
                <w:rFonts w:ascii="Arial" w:eastAsia="Times New Roman" w:hAnsi="Arial" w:cs="Arial"/>
                <w:color w:val="000000"/>
                <w:sz w:val="20"/>
                <w:szCs w:val="20"/>
                <w:lang w:eastAsia="es-CO"/>
              </w:rPr>
              <w:t>generales para</w:t>
            </w:r>
            <w:r w:rsidRPr="00BB5BA8">
              <w:rPr>
                <w:rFonts w:ascii="Arial" w:eastAsia="Times New Roman" w:hAnsi="Arial" w:cs="Arial"/>
                <w:color w:val="000000"/>
                <w:sz w:val="20"/>
                <w:szCs w:val="20"/>
                <w:lang w:eastAsia="es-CO"/>
              </w:rPr>
              <w:t xml:space="preserve"> ser incluidos en todos los anexos técnicos.</w:t>
            </w:r>
          </w:p>
        </w:tc>
        <w:tc>
          <w:tcPr>
            <w:tcW w:w="3299" w:type="dxa"/>
            <w:tcBorders>
              <w:top w:val="nil"/>
              <w:left w:val="nil"/>
              <w:bottom w:val="single" w:sz="8" w:space="0" w:color="auto"/>
              <w:right w:val="single" w:sz="4" w:space="0" w:color="auto"/>
            </w:tcBorders>
            <w:shd w:val="clear" w:color="auto" w:fill="auto"/>
            <w:noWrap/>
            <w:vAlign w:val="bottom"/>
            <w:hideMark/>
          </w:tcPr>
          <w:p w14:paraId="07164B40"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Acta de reunión. </w:t>
            </w:r>
          </w:p>
        </w:tc>
        <w:tc>
          <w:tcPr>
            <w:tcW w:w="2976" w:type="dxa"/>
            <w:tcBorders>
              <w:top w:val="nil"/>
              <w:left w:val="nil"/>
              <w:bottom w:val="single" w:sz="8" w:space="0" w:color="auto"/>
              <w:right w:val="single" w:sz="4" w:space="0" w:color="auto"/>
            </w:tcBorders>
            <w:shd w:val="clear" w:color="auto" w:fill="auto"/>
            <w:noWrap/>
            <w:vAlign w:val="bottom"/>
            <w:hideMark/>
          </w:tcPr>
          <w:p w14:paraId="7D518FCB"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30/03/2021</w:t>
            </w:r>
          </w:p>
        </w:tc>
        <w:tc>
          <w:tcPr>
            <w:tcW w:w="1385" w:type="dxa"/>
            <w:tcBorders>
              <w:top w:val="nil"/>
              <w:left w:val="nil"/>
              <w:bottom w:val="single" w:sz="4" w:space="0" w:color="auto"/>
              <w:right w:val="single" w:sz="8" w:space="0" w:color="auto"/>
            </w:tcBorders>
            <w:shd w:val="clear" w:color="auto" w:fill="auto"/>
            <w:vAlign w:val="center"/>
            <w:hideMark/>
          </w:tcPr>
          <w:p w14:paraId="3D064BC4"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Profesional DPS</w:t>
            </w:r>
          </w:p>
        </w:tc>
        <w:tc>
          <w:tcPr>
            <w:tcW w:w="146" w:type="dxa"/>
            <w:vAlign w:val="center"/>
            <w:hideMark/>
          </w:tcPr>
          <w:p w14:paraId="35958322"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64DF454A" w14:textId="77777777" w:rsidTr="00BB5BA8">
        <w:trPr>
          <w:trHeight w:val="270"/>
        </w:trPr>
        <w:tc>
          <w:tcPr>
            <w:tcW w:w="463" w:type="dxa"/>
            <w:tcBorders>
              <w:top w:val="nil"/>
              <w:left w:val="nil"/>
              <w:bottom w:val="nil"/>
              <w:right w:val="nil"/>
            </w:tcBorders>
            <w:shd w:val="clear" w:color="auto" w:fill="auto"/>
            <w:noWrap/>
            <w:vAlign w:val="bottom"/>
            <w:hideMark/>
          </w:tcPr>
          <w:p w14:paraId="49BA2454"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p>
        </w:tc>
        <w:tc>
          <w:tcPr>
            <w:tcW w:w="3143" w:type="dxa"/>
            <w:tcBorders>
              <w:top w:val="nil"/>
              <w:left w:val="nil"/>
              <w:bottom w:val="nil"/>
              <w:right w:val="nil"/>
            </w:tcBorders>
            <w:shd w:val="clear" w:color="auto" w:fill="auto"/>
            <w:vAlign w:val="center"/>
            <w:hideMark/>
          </w:tcPr>
          <w:p w14:paraId="051089D4"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c>
          <w:tcPr>
            <w:tcW w:w="3299" w:type="dxa"/>
            <w:tcBorders>
              <w:top w:val="nil"/>
              <w:left w:val="nil"/>
              <w:bottom w:val="nil"/>
              <w:right w:val="nil"/>
            </w:tcBorders>
            <w:shd w:val="clear" w:color="auto" w:fill="auto"/>
            <w:noWrap/>
            <w:vAlign w:val="bottom"/>
            <w:hideMark/>
          </w:tcPr>
          <w:p w14:paraId="66843F4A" w14:textId="77777777" w:rsidR="00BB5BA8" w:rsidRPr="00BB5BA8" w:rsidRDefault="00BB5BA8" w:rsidP="00BB5BA8">
            <w:pPr>
              <w:spacing w:after="0" w:line="240" w:lineRule="auto"/>
              <w:jc w:val="both"/>
              <w:rPr>
                <w:rFonts w:ascii="Times New Roman" w:eastAsia="Times New Roman" w:hAnsi="Times New Roman" w:cs="Times New Roman"/>
                <w:sz w:val="20"/>
                <w:szCs w:val="20"/>
                <w:lang w:eastAsia="es-CO"/>
              </w:rPr>
            </w:pPr>
          </w:p>
        </w:tc>
        <w:tc>
          <w:tcPr>
            <w:tcW w:w="2976" w:type="dxa"/>
            <w:tcBorders>
              <w:top w:val="nil"/>
              <w:left w:val="nil"/>
              <w:bottom w:val="nil"/>
              <w:right w:val="nil"/>
            </w:tcBorders>
            <w:shd w:val="clear" w:color="auto" w:fill="auto"/>
            <w:noWrap/>
            <w:vAlign w:val="bottom"/>
            <w:hideMark/>
          </w:tcPr>
          <w:p w14:paraId="7A7CD957"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c>
          <w:tcPr>
            <w:tcW w:w="1385" w:type="dxa"/>
            <w:tcBorders>
              <w:top w:val="nil"/>
              <w:left w:val="nil"/>
              <w:bottom w:val="nil"/>
              <w:right w:val="nil"/>
            </w:tcBorders>
            <w:shd w:val="clear" w:color="auto" w:fill="auto"/>
            <w:noWrap/>
            <w:vAlign w:val="bottom"/>
            <w:hideMark/>
          </w:tcPr>
          <w:p w14:paraId="22AAC82E"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c>
          <w:tcPr>
            <w:tcW w:w="146" w:type="dxa"/>
            <w:vAlign w:val="center"/>
            <w:hideMark/>
          </w:tcPr>
          <w:p w14:paraId="0CCE6401"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7BEF2295" w14:textId="77777777" w:rsidTr="00BB5BA8">
        <w:trPr>
          <w:trHeight w:val="255"/>
        </w:trPr>
        <w:tc>
          <w:tcPr>
            <w:tcW w:w="463" w:type="dxa"/>
            <w:tcBorders>
              <w:top w:val="nil"/>
              <w:left w:val="nil"/>
              <w:bottom w:val="nil"/>
              <w:right w:val="nil"/>
            </w:tcBorders>
            <w:shd w:val="clear" w:color="auto" w:fill="auto"/>
            <w:noWrap/>
            <w:vAlign w:val="bottom"/>
            <w:hideMark/>
          </w:tcPr>
          <w:p w14:paraId="64721A4C"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c>
          <w:tcPr>
            <w:tcW w:w="314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867BD77"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Proyectó</w:t>
            </w:r>
          </w:p>
        </w:tc>
        <w:tc>
          <w:tcPr>
            <w:tcW w:w="3299" w:type="dxa"/>
            <w:tcBorders>
              <w:top w:val="single" w:sz="8" w:space="0" w:color="auto"/>
              <w:left w:val="nil"/>
              <w:bottom w:val="single" w:sz="4" w:space="0" w:color="auto"/>
              <w:right w:val="single" w:sz="4" w:space="0" w:color="auto"/>
            </w:tcBorders>
            <w:shd w:val="clear" w:color="auto" w:fill="auto"/>
            <w:noWrap/>
            <w:vAlign w:val="bottom"/>
            <w:hideMark/>
          </w:tcPr>
          <w:p w14:paraId="0EDC2845"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Revisó</w:t>
            </w:r>
          </w:p>
        </w:tc>
        <w:tc>
          <w:tcPr>
            <w:tcW w:w="4361" w:type="dxa"/>
            <w:gridSpan w:val="2"/>
            <w:tcBorders>
              <w:top w:val="single" w:sz="8" w:space="0" w:color="auto"/>
              <w:left w:val="nil"/>
              <w:bottom w:val="single" w:sz="4" w:space="0" w:color="auto"/>
              <w:right w:val="single" w:sz="8" w:space="0" w:color="000000"/>
            </w:tcBorders>
            <w:shd w:val="clear" w:color="auto" w:fill="auto"/>
            <w:noWrap/>
            <w:vAlign w:val="bottom"/>
            <w:hideMark/>
          </w:tcPr>
          <w:p w14:paraId="2F018EB9"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Aprobó</w:t>
            </w:r>
          </w:p>
        </w:tc>
        <w:tc>
          <w:tcPr>
            <w:tcW w:w="146" w:type="dxa"/>
            <w:vAlign w:val="center"/>
            <w:hideMark/>
          </w:tcPr>
          <w:p w14:paraId="69CD16C3"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5F2D6981" w14:textId="77777777" w:rsidTr="008D18CF">
        <w:trPr>
          <w:trHeight w:val="1110"/>
        </w:trPr>
        <w:tc>
          <w:tcPr>
            <w:tcW w:w="463" w:type="dxa"/>
            <w:tcBorders>
              <w:top w:val="nil"/>
              <w:left w:val="nil"/>
              <w:bottom w:val="nil"/>
              <w:right w:val="nil"/>
            </w:tcBorders>
            <w:shd w:val="clear" w:color="auto" w:fill="auto"/>
            <w:noWrap/>
            <w:vAlign w:val="bottom"/>
            <w:hideMark/>
          </w:tcPr>
          <w:p w14:paraId="200EB5FA" w14:textId="77777777" w:rsidR="00BB5BA8" w:rsidRPr="00BB5BA8" w:rsidRDefault="00BB5BA8" w:rsidP="00BB5BA8">
            <w:pPr>
              <w:spacing w:after="0" w:line="240" w:lineRule="auto"/>
              <w:jc w:val="center"/>
              <w:rPr>
                <w:rFonts w:ascii="Arial" w:eastAsia="Times New Roman" w:hAnsi="Arial" w:cs="Arial"/>
                <w:color w:val="000000"/>
                <w:sz w:val="20"/>
                <w:szCs w:val="20"/>
                <w:lang w:eastAsia="es-CO"/>
              </w:rPr>
            </w:pPr>
          </w:p>
        </w:tc>
        <w:tc>
          <w:tcPr>
            <w:tcW w:w="3143" w:type="dxa"/>
            <w:tcBorders>
              <w:top w:val="nil"/>
              <w:left w:val="single" w:sz="8" w:space="0" w:color="auto"/>
              <w:bottom w:val="single" w:sz="4" w:space="0" w:color="auto"/>
              <w:right w:val="single" w:sz="4" w:space="0" w:color="auto"/>
            </w:tcBorders>
            <w:shd w:val="clear" w:color="auto" w:fill="auto"/>
            <w:vAlign w:val="bottom"/>
            <w:hideMark/>
          </w:tcPr>
          <w:p w14:paraId="6F67F76F"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xml:space="preserve">Profesionales de apoyo al área de Sistemas </w:t>
            </w:r>
          </w:p>
        </w:tc>
        <w:tc>
          <w:tcPr>
            <w:tcW w:w="3299" w:type="dxa"/>
            <w:tcBorders>
              <w:top w:val="nil"/>
              <w:left w:val="nil"/>
              <w:bottom w:val="single" w:sz="4" w:space="0" w:color="auto"/>
              <w:right w:val="single" w:sz="4" w:space="0" w:color="auto"/>
            </w:tcBorders>
            <w:shd w:val="clear" w:color="auto" w:fill="auto"/>
            <w:noWrap/>
            <w:vAlign w:val="bottom"/>
            <w:hideMark/>
          </w:tcPr>
          <w:p w14:paraId="028C3F56"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DIANA ROCÍO PLATA ARANGO</w:t>
            </w:r>
          </w:p>
        </w:tc>
        <w:tc>
          <w:tcPr>
            <w:tcW w:w="4361" w:type="dxa"/>
            <w:gridSpan w:val="2"/>
            <w:tcBorders>
              <w:top w:val="nil"/>
              <w:left w:val="nil"/>
              <w:bottom w:val="single" w:sz="4" w:space="0" w:color="auto"/>
              <w:right w:val="single" w:sz="8" w:space="0" w:color="auto"/>
            </w:tcBorders>
            <w:shd w:val="clear" w:color="auto" w:fill="auto"/>
            <w:noWrap/>
            <w:vAlign w:val="bottom"/>
            <w:hideMark/>
          </w:tcPr>
          <w:p w14:paraId="2C73DC44"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ASTRID SALAMANCA RAHIN</w:t>
            </w:r>
          </w:p>
          <w:p w14:paraId="48F6F4EF" w14:textId="0118B8BD"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w:t>
            </w:r>
          </w:p>
        </w:tc>
        <w:tc>
          <w:tcPr>
            <w:tcW w:w="146" w:type="dxa"/>
            <w:vAlign w:val="center"/>
            <w:hideMark/>
          </w:tcPr>
          <w:p w14:paraId="451F5C86"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r w:rsidR="00BB5BA8" w:rsidRPr="00BB5BA8" w14:paraId="61F7954E" w14:textId="77777777" w:rsidTr="001A20B1">
        <w:trPr>
          <w:trHeight w:val="285"/>
        </w:trPr>
        <w:tc>
          <w:tcPr>
            <w:tcW w:w="463" w:type="dxa"/>
            <w:tcBorders>
              <w:top w:val="nil"/>
              <w:left w:val="nil"/>
              <w:bottom w:val="nil"/>
              <w:right w:val="nil"/>
            </w:tcBorders>
            <w:shd w:val="clear" w:color="auto" w:fill="auto"/>
            <w:noWrap/>
            <w:vAlign w:val="bottom"/>
            <w:hideMark/>
          </w:tcPr>
          <w:p w14:paraId="6C35581F" w14:textId="77777777" w:rsidR="00BB5BA8" w:rsidRPr="00BB5BA8" w:rsidRDefault="00BB5BA8" w:rsidP="00BB5BA8">
            <w:pPr>
              <w:spacing w:after="0" w:line="240" w:lineRule="auto"/>
              <w:rPr>
                <w:rFonts w:ascii="Arial" w:eastAsia="Times New Roman" w:hAnsi="Arial" w:cs="Arial"/>
                <w:color w:val="000000"/>
                <w:sz w:val="20"/>
                <w:szCs w:val="20"/>
                <w:lang w:eastAsia="es-CO"/>
              </w:rPr>
            </w:pPr>
          </w:p>
        </w:tc>
        <w:tc>
          <w:tcPr>
            <w:tcW w:w="3143" w:type="dxa"/>
            <w:tcBorders>
              <w:top w:val="nil"/>
              <w:left w:val="single" w:sz="8" w:space="0" w:color="auto"/>
              <w:bottom w:val="single" w:sz="8" w:space="0" w:color="auto"/>
              <w:right w:val="single" w:sz="4" w:space="0" w:color="auto"/>
            </w:tcBorders>
            <w:shd w:val="clear" w:color="auto" w:fill="auto"/>
            <w:noWrap/>
            <w:vAlign w:val="bottom"/>
            <w:hideMark/>
          </w:tcPr>
          <w:p w14:paraId="55828A6E"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División de Planeación y Sistemas.</w:t>
            </w:r>
          </w:p>
        </w:tc>
        <w:tc>
          <w:tcPr>
            <w:tcW w:w="3299" w:type="dxa"/>
            <w:tcBorders>
              <w:top w:val="nil"/>
              <w:left w:val="nil"/>
              <w:bottom w:val="single" w:sz="8" w:space="0" w:color="auto"/>
              <w:right w:val="single" w:sz="4" w:space="0" w:color="auto"/>
            </w:tcBorders>
            <w:shd w:val="clear" w:color="auto" w:fill="auto"/>
            <w:noWrap/>
            <w:vAlign w:val="bottom"/>
            <w:hideMark/>
          </w:tcPr>
          <w:p w14:paraId="0C0590D4"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Jefe División Planeación y Sistemas.</w:t>
            </w:r>
          </w:p>
        </w:tc>
        <w:tc>
          <w:tcPr>
            <w:tcW w:w="4361" w:type="dxa"/>
            <w:gridSpan w:val="2"/>
            <w:tcBorders>
              <w:top w:val="nil"/>
              <w:left w:val="nil"/>
              <w:bottom w:val="single" w:sz="8" w:space="0" w:color="auto"/>
              <w:right w:val="single" w:sz="8" w:space="0" w:color="auto"/>
            </w:tcBorders>
            <w:shd w:val="clear" w:color="auto" w:fill="auto"/>
            <w:noWrap/>
            <w:vAlign w:val="bottom"/>
            <w:hideMark/>
          </w:tcPr>
          <w:p w14:paraId="18261AF0" w14:textId="77777777"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Directora General Administrativa.</w:t>
            </w:r>
          </w:p>
          <w:p w14:paraId="12631D51" w14:textId="59F7F2AF" w:rsidR="00BB5BA8" w:rsidRPr="00BB5BA8" w:rsidRDefault="00BB5BA8" w:rsidP="00BB5BA8">
            <w:pPr>
              <w:spacing w:after="0" w:line="240" w:lineRule="auto"/>
              <w:rPr>
                <w:rFonts w:ascii="Arial" w:eastAsia="Times New Roman" w:hAnsi="Arial" w:cs="Arial"/>
                <w:color w:val="000000"/>
                <w:sz w:val="20"/>
                <w:szCs w:val="20"/>
                <w:lang w:eastAsia="es-CO"/>
              </w:rPr>
            </w:pPr>
            <w:r w:rsidRPr="00BB5BA8">
              <w:rPr>
                <w:rFonts w:ascii="Arial" w:eastAsia="Times New Roman" w:hAnsi="Arial" w:cs="Arial"/>
                <w:color w:val="000000"/>
                <w:sz w:val="20"/>
                <w:szCs w:val="20"/>
                <w:lang w:eastAsia="es-CO"/>
              </w:rPr>
              <w:t> </w:t>
            </w:r>
          </w:p>
        </w:tc>
        <w:tc>
          <w:tcPr>
            <w:tcW w:w="146" w:type="dxa"/>
            <w:vAlign w:val="center"/>
            <w:hideMark/>
          </w:tcPr>
          <w:p w14:paraId="7F685E53" w14:textId="77777777" w:rsidR="00BB5BA8" w:rsidRPr="00BB5BA8" w:rsidRDefault="00BB5BA8" w:rsidP="00BB5BA8">
            <w:pPr>
              <w:spacing w:after="0" w:line="240" w:lineRule="auto"/>
              <w:rPr>
                <w:rFonts w:ascii="Times New Roman" w:eastAsia="Times New Roman" w:hAnsi="Times New Roman" w:cs="Times New Roman"/>
                <w:sz w:val="20"/>
                <w:szCs w:val="20"/>
                <w:lang w:eastAsia="es-CO"/>
              </w:rPr>
            </w:pPr>
          </w:p>
        </w:tc>
      </w:tr>
    </w:tbl>
    <w:p w14:paraId="65D4FDFF" w14:textId="77777777" w:rsidR="0026088D" w:rsidRPr="00846CCF" w:rsidRDefault="0026088D" w:rsidP="00846CCF">
      <w:pPr>
        <w:jc w:val="both"/>
        <w:rPr>
          <w:rFonts w:ascii="Arial" w:hAnsi="Arial" w:cs="Arial"/>
          <w:sz w:val="24"/>
          <w:szCs w:val="24"/>
        </w:rPr>
      </w:pPr>
    </w:p>
    <w:sectPr w:rsidR="0026088D" w:rsidRPr="00846CCF">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AE064BA" w14:textId="77777777" w:rsidR="000C2783" w:rsidRDefault="000C2783" w:rsidP="00776751">
      <w:pPr>
        <w:spacing w:after="0" w:line="240" w:lineRule="auto"/>
      </w:pPr>
      <w:r>
        <w:separator/>
      </w:r>
    </w:p>
  </w:endnote>
  <w:endnote w:type="continuationSeparator" w:id="0">
    <w:p w14:paraId="262C3220" w14:textId="77777777" w:rsidR="000C2783" w:rsidRDefault="000C2783" w:rsidP="00776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0C2A8D" w14:textId="77777777" w:rsidR="000C2783" w:rsidRDefault="000C2783" w:rsidP="00776751">
      <w:pPr>
        <w:spacing w:after="0" w:line="240" w:lineRule="auto"/>
      </w:pPr>
      <w:r>
        <w:separator/>
      </w:r>
    </w:p>
  </w:footnote>
  <w:footnote w:type="continuationSeparator" w:id="0">
    <w:p w14:paraId="32390E87" w14:textId="77777777" w:rsidR="000C2783" w:rsidRDefault="000C2783" w:rsidP="00776751">
      <w:pPr>
        <w:spacing w:after="0" w:line="240" w:lineRule="auto"/>
      </w:pPr>
      <w:r>
        <w:continuationSeparator/>
      </w:r>
    </w:p>
  </w:footnote>
  <w:footnote w:id="1">
    <w:p w14:paraId="7815FFE7" w14:textId="77777777" w:rsidR="00776751" w:rsidRDefault="00776751" w:rsidP="00776751">
      <w:pPr>
        <w:pStyle w:val="Textonotapie"/>
      </w:pPr>
      <w:r>
        <w:rPr>
          <w:rStyle w:val="Refdenotaalpie"/>
        </w:rPr>
        <w:footnoteRef/>
      </w:r>
      <w:r>
        <w:t xml:space="preserve"> </w:t>
      </w:r>
      <w:sdt>
        <w:sdtPr>
          <w:id w:val="1421757784"/>
          <w:citation/>
        </w:sdtPr>
        <w:sdtContent>
          <w:r>
            <w:fldChar w:fldCharType="begin"/>
          </w:r>
          <w:r>
            <w:instrText xml:space="preserve"> CITATION Min \l 9226 </w:instrText>
          </w:r>
          <w:r>
            <w:fldChar w:fldCharType="separate"/>
          </w:r>
          <w:r>
            <w:rPr>
              <w:noProof/>
            </w:rPr>
            <w:t>(Ministerio de Tecnologías de la Información y las Comunicaciones)</w:t>
          </w:r>
          <w:r>
            <w:fldChar w:fldCharType="end"/>
          </w:r>
        </w:sdtContent>
      </w:sdt>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5A4C0B"/>
    <w:multiLevelType w:val="multilevel"/>
    <w:tmpl w:val="1436A9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109"/>
    <w:rsid w:val="00097AA3"/>
    <w:rsid w:val="000C2783"/>
    <w:rsid w:val="0026088D"/>
    <w:rsid w:val="00516109"/>
    <w:rsid w:val="006B0CD5"/>
    <w:rsid w:val="00776751"/>
    <w:rsid w:val="00846CCF"/>
    <w:rsid w:val="008C1618"/>
    <w:rsid w:val="009336C6"/>
    <w:rsid w:val="00BB5BA8"/>
    <w:rsid w:val="00CC4D53"/>
    <w:rsid w:val="00FC109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A9FBDD"/>
  <w15:chartTrackingRefBased/>
  <w15:docId w15:val="{D86616CE-8008-415F-935E-464D86A01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77675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76751"/>
    <w:rPr>
      <w:rFonts w:asciiTheme="majorHAnsi" w:eastAsiaTheme="majorEastAsia" w:hAnsiTheme="majorHAnsi" w:cstheme="majorBidi"/>
      <w:color w:val="2F5496" w:themeColor="accent1" w:themeShade="BF"/>
      <w:sz w:val="32"/>
      <w:szCs w:val="32"/>
    </w:rPr>
  </w:style>
  <w:style w:type="paragraph" w:styleId="Textonotapie">
    <w:name w:val="footnote text"/>
    <w:basedOn w:val="Normal"/>
    <w:link w:val="TextonotapieCar"/>
    <w:uiPriority w:val="99"/>
    <w:semiHidden/>
    <w:unhideWhenUsed/>
    <w:rsid w:val="00776751"/>
    <w:pPr>
      <w:spacing w:after="0" w:line="240" w:lineRule="auto"/>
    </w:pPr>
    <w:rPr>
      <w:rFonts w:ascii="Calibri" w:eastAsia="Calibri" w:hAnsi="Calibri" w:cs="Calibri"/>
      <w:sz w:val="20"/>
      <w:szCs w:val="20"/>
      <w:lang w:eastAsia="es-CO"/>
    </w:rPr>
  </w:style>
  <w:style w:type="character" w:customStyle="1" w:styleId="TextonotapieCar">
    <w:name w:val="Texto nota pie Car"/>
    <w:basedOn w:val="Fuentedeprrafopredeter"/>
    <w:link w:val="Textonotapie"/>
    <w:uiPriority w:val="99"/>
    <w:semiHidden/>
    <w:rsid w:val="00776751"/>
    <w:rPr>
      <w:rFonts w:ascii="Calibri" w:eastAsia="Calibri" w:hAnsi="Calibri" w:cs="Calibri"/>
      <w:sz w:val="20"/>
      <w:szCs w:val="20"/>
      <w:lang w:eastAsia="es-CO"/>
    </w:rPr>
  </w:style>
  <w:style w:type="character" w:styleId="Refdenotaalpie">
    <w:name w:val="footnote reference"/>
    <w:basedOn w:val="Fuentedeprrafopredeter"/>
    <w:uiPriority w:val="99"/>
    <w:semiHidden/>
    <w:unhideWhenUsed/>
    <w:rsid w:val="00776751"/>
    <w:rPr>
      <w:vertAlign w:val="superscript"/>
    </w:rPr>
  </w:style>
  <w:style w:type="paragraph" w:styleId="TtuloTDC">
    <w:name w:val="TOC Heading"/>
    <w:basedOn w:val="Ttulo1"/>
    <w:next w:val="Normal"/>
    <w:uiPriority w:val="39"/>
    <w:unhideWhenUsed/>
    <w:qFormat/>
    <w:rsid w:val="009336C6"/>
    <w:pPr>
      <w:outlineLvl w:val="9"/>
    </w:pPr>
    <w:rPr>
      <w:lang w:eastAsia="es-CO"/>
    </w:rPr>
  </w:style>
  <w:style w:type="paragraph" w:styleId="TDC1">
    <w:name w:val="toc 1"/>
    <w:basedOn w:val="Normal"/>
    <w:next w:val="Normal"/>
    <w:autoRedefine/>
    <w:uiPriority w:val="39"/>
    <w:unhideWhenUsed/>
    <w:rsid w:val="009336C6"/>
    <w:pPr>
      <w:spacing w:after="100"/>
    </w:pPr>
  </w:style>
  <w:style w:type="character" w:styleId="Hipervnculo">
    <w:name w:val="Hyperlink"/>
    <w:basedOn w:val="Fuentedeprrafopredeter"/>
    <w:uiPriority w:val="99"/>
    <w:unhideWhenUsed/>
    <w:rsid w:val="009336C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9589600">
      <w:bodyDiv w:val="1"/>
      <w:marLeft w:val="0"/>
      <w:marRight w:val="0"/>
      <w:marTop w:val="0"/>
      <w:marBottom w:val="0"/>
      <w:divBdr>
        <w:top w:val="none" w:sz="0" w:space="0" w:color="auto"/>
        <w:left w:val="none" w:sz="0" w:space="0" w:color="auto"/>
        <w:bottom w:val="none" w:sz="0" w:space="0" w:color="auto"/>
        <w:right w:val="none" w:sz="0" w:space="0" w:color="auto"/>
      </w:divBdr>
    </w:div>
    <w:div w:id="1221793183">
      <w:bodyDiv w:val="1"/>
      <w:marLeft w:val="0"/>
      <w:marRight w:val="0"/>
      <w:marTop w:val="0"/>
      <w:marBottom w:val="0"/>
      <w:divBdr>
        <w:top w:val="none" w:sz="0" w:space="0" w:color="auto"/>
        <w:left w:val="none" w:sz="0" w:space="0" w:color="auto"/>
        <w:bottom w:val="none" w:sz="0" w:space="0" w:color="auto"/>
        <w:right w:val="none" w:sz="0" w:space="0" w:color="auto"/>
      </w:divBdr>
    </w:div>
    <w:div w:id="1958294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E88632-C5E1-4341-8164-43FEE11B9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750</TotalTime>
  <Pages>9</Pages>
  <Words>1705</Words>
  <Characters>9378</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Plata</dc:creator>
  <cp:keywords/>
  <dc:description/>
  <cp:lastModifiedBy>Diana Plata</cp:lastModifiedBy>
  <cp:revision>5</cp:revision>
  <cp:lastPrinted>2021-01-29T22:17:00Z</cp:lastPrinted>
  <dcterms:created xsi:type="dcterms:W3CDTF">2021-01-29T03:49:00Z</dcterms:created>
  <dcterms:modified xsi:type="dcterms:W3CDTF">2021-01-29T22:18:00Z</dcterms:modified>
</cp:coreProperties>
</file>