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6FCD" w:rsidRPr="00790BA9" w:rsidRDefault="00176FCD" w:rsidP="00052949">
      <w:pPr>
        <w:pStyle w:val="Sinespaciado"/>
        <w:spacing w:line="276" w:lineRule="auto"/>
        <w:rPr>
          <w:rFonts w:ascii="Arial" w:hAnsi="Arial" w:cs="Arial"/>
          <w:sz w:val="24"/>
          <w:szCs w:val="24"/>
        </w:rPr>
      </w:pPr>
      <w:bookmarkStart w:id="0" w:name="_GoBack"/>
      <w:bookmarkEnd w:id="0"/>
    </w:p>
    <w:p w:rsidR="00176FCD" w:rsidRPr="00790BA9" w:rsidRDefault="00176FCD" w:rsidP="00052949">
      <w:pPr>
        <w:jc w:val="center"/>
        <w:rPr>
          <w:rFonts w:ascii="Arial" w:hAnsi="Arial" w:cs="Arial"/>
          <w:b/>
          <w:sz w:val="24"/>
          <w:szCs w:val="24"/>
        </w:rPr>
      </w:pPr>
    </w:p>
    <w:p w:rsidR="00282B05" w:rsidRPr="00790BA9" w:rsidRDefault="00282B05" w:rsidP="00052949">
      <w:pPr>
        <w:jc w:val="center"/>
        <w:rPr>
          <w:rFonts w:ascii="Arial" w:hAnsi="Arial" w:cs="Arial"/>
          <w:b/>
          <w:sz w:val="24"/>
          <w:szCs w:val="24"/>
        </w:rPr>
      </w:pPr>
    </w:p>
    <w:p w:rsidR="00282B05" w:rsidRPr="00790BA9" w:rsidRDefault="00282B05" w:rsidP="00052949">
      <w:pPr>
        <w:jc w:val="center"/>
        <w:rPr>
          <w:rFonts w:ascii="Arial" w:hAnsi="Arial" w:cs="Arial"/>
          <w:b/>
          <w:sz w:val="24"/>
          <w:szCs w:val="24"/>
        </w:rPr>
      </w:pPr>
    </w:p>
    <w:p w:rsidR="00282B05" w:rsidRPr="00790BA9" w:rsidRDefault="00282B05" w:rsidP="00052949">
      <w:pPr>
        <w:jc w:val="center"/>
        <w:rPr>
          <w:rFonts w:ascii="Arial" w:hAnsi="Arial" w:cs="Arial"/>
          <w:b/>
          <w:sz w:val="24"/>
          <w:szCs w:val="24"/>
        </w:rPr>
      </w:pPr>
    </w:p>
    <w:p w:rsidR="00282B05" w:rsidRPr="00790BA9" w:rsidRDefault="00282B05" w:rsidP="00052949">
      <w:pPr>
        <w:jc w:val="center"/>
        <w:rPr>
          <w:rFonts w:ascii="Arial" w:hAnsi="Arial" w:cs="Arial"/>
          <w:b/>
          <w:sz w:val="24"/>
          <w:szCs w:val="24"/>
        </w:rPr>
      </w:pPr>
    </w:p>
    <w:p w:rsidR="00AC7BAA" w:rsidRPr="00790BA9" w:rsidRDefault="00F4286B" w:rsidP="00052949">
      <w:pPr>
        <w:jc w:val="center"/>
        <w:rPr>
          <w:rFonts w:ascii="Arial" w:hAnsi="Arial" w:cs="Arial"/>
          <w:b/>
          <w:sz w:val="24"/>
          <w:szCs w:val="24"/>
        </w:rPr>
      </w:pPr>
      <w:r w:rsidRPr="00790BA9">
        <w:rPr>
          <w:rFonts w:ascii="Arial" w:eastAsia="Times New Roman" w:hAnsi="Arial" w:cs="Arial"/>
          <w:noProof/>
          <w:color w:val="000000"/>
          <w:sz w:val="24"/>
          <w:szCs w:val="24"/>
          <w:lang w:eastAsia="es-CO"/>
        </w:rPr>
        <mc:AlternateContent>
          <mc:Choice Requires="wpg">
            <w:drawing>
              <wp:anchor distT="0" distB="0" distL="114300" distR="114300" simplePos="0" relativeHeight="251677696" behindDoc="0" locked="0" layoutInCell="1" allowOverlap="1" wp14:anchorId="65576E77" wp14:editId="6635B7BA">
                <wp:simplePos x="0" y="0"/>
                <wp:positionH relativeFrom="column">
                  <wp:posOffset>808355</wp:posOffset>
                </wp:positionH>
                <wp:positionV relativeFrom="paragraph">
                  <wp:posOffset>148067</wp:posOffset>
                </wp:positionV>
                <wp:extent cx="4467860" cy="1524000"/>
                <wp:effectExtent l="0" t="0" r="0" b="0"/>
                <wp:wrapNone/>
                <wp:docPr id="26" name="Grupo 13"/>
                <wp:cNvGraphicFramePr/>
                <a:graphic xmlns:a="http://schemas.openxmlformats.org/drawingml/2006/main">
                  <a:graphicData uri="http://schemas.microsoft.com/office/word/2010/wordprocessingGroup">
                    <wpg:wgp>
                      <wpg:cNvGrpSpPr/>
                      <wpg:grpSpPr>
                        <a:xfrm>
                          <a:off x="0" y="0"/>
                          <a:ext cx="4467860" cy="1524000"/>
                          <a:chOff x="-110003" y="-15793"/>
                          <a:chExt cx="3879216" cy="844681"/>
                        </a:xfrm>
                      </wpg:grpSpPr>
                      <pic:pic xmlns:pic="http://schemas.openxmlformats.org/drawingml/2006/picture">
                        <pic:nvPicPr>
                          <pic:cNvPr id="27" name="Picture 6"/>
                          <pic:cNvPicPr>
                            <a:picLocks noChangeAspect="1" noChangeArrowheads="1"/>
                          </pic:cNvPicPr>
                        </pic:nvPicPr>
                        <pic:blipFill rotWithShape="1">
                          <a:blip r:embed="rId8">
                            <a:extLst>
                              <a:ext uri="{28A0092B-C50C-407E-A947-70E740481C1C}">
                                <a14:useLocalDpi xmlns:a14="http://schemas.microsoft.com/office/drawing/2010/main" val="0"/>
                              </a:ext>
                            </a:extLst>
                          </a:blip>
                          <a:srcRect t="18133"/>
                          <a:stretch/>
                        </pic:blipFill>
                        <pic:spPr bwMode="auto">
                          <a:xfrm>
                            <a:off x="42398" y="-15793"/>
                            <a:ext cx="3398836" cy="677527"/>
                          </a:xfrm>
                          <a:prstGeom prst="rect">
                            <a:avLst/>
                          </a:prstGeom>
                          <a:noFill/>
                          <a:extLst>
                            <a:ext uri="{909E8E84-426E-40DD-AFC4-6F175D3DCCD1}">
                              <a14:hiddenFill xmlns:a14="http://schemas.microsoft.com/office/drawing/2010/main">
                                <a:solidFill>
                                  <a:srgbClr val="FFFFFF"/>
                                </a:solidFill>
                              </a14:hiddenFill>
                            </a:ext>
                          </a:extLst>
                        </pic:spPr>
                      </pic:pic>
                      <wps:wsp>
                        <wps:cNvPr id="28" name="Rectangle 8"/>
                        <wps:cNvSpPr>
                          <a:spLocks noChangeArrowheads="1"/>
                        </wps:cNvSpPr>
                        <wps:spPr bwMode="auto">
                          <a:xfrm>
                            <a:off x="-110003" y="606003"/>
                            <a:ext cx="3879216" cy="222885"/>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666A10" w:rsidRPr="009669B5" w:rsidRDefault="00666A10" w:rsidP="00282B05">
                              <w:pPr>
                                <w:pStyle w:val="NormalWeb"/>
                                <w:tabs>
                                  <w:tab w:val="center" w:pos="4253"/>
                                  <w:tab w:val="right" w:pos="8505"/>
                                </w:tabs>
                                <w:kinsoku w:val="0"/>
                                <w:overflowPunct w:val="0"/>
                                <w:spacing w:before="0" w:beforeAutospacing="0" w:after="0" w:afterAutospacing="0"/>
                                <w:jc w:val="center"/>
                                <w:textAlignment w:val="baseline"/>
                                <w:rPr>
                                  <w:rFonts w:ascii="Arial" w:hAnsi="Arial" w:cs="Arial"/>
                                  <w:sz w:val="30"/>
                                  <w:szCs w:val="30"/>
                                </w:rPr>
                              </w:pPr>
                              <w:r w:rsidRPr="009669B5">
                                <w:rPr>
                                  <w:rFonts w:ascii="Arial" w:eastAsia="Arial Unicode MS" w:hAnsi="Arial" w:cs="Arial"/>
                                  <w:b/>
                                  <w:bCs/>
                                  <w:color w:val="948A54" w:themeColor="background2" w:themeShade="80"/>
                                  <w:sz w:val="30"/>
                                  <w:szCs w:val="30"/>
                                  <w:lang w:val="es-ES"/>
                                </w:rPr>
                                <w:t>SECCIÓN DE SELECCIÓN Y CAPACITACIÓN</w:t>
                              </w:r>
                            </w:p>
                          </w:txbxContent>
                        </wps:txbx>
                        <wps:bodyPr vert="horz" wrap="square" lIns="91440" tIns="45720" rIns="91440" bIns="45720" numCol="1" anchor="ctr" anchorCtr="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65576E77" id="Grupo 13" o:spid="_x0000_s1026" style="position:absolute;left:0;text-align:left;margin-left:63.65pt;margin-top:11.65pt;width:351.8pt;height:120pt;z-index:251677696" coordorigin="-1100,-157" coordsize="38792,84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7" type="#_x0000_t75" style="position:absolute;left:423;top:-157;width:33989;height:67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">
                  <v:imagedata r:id="rId9" o:title="" croptop="11884f"/>
                </v:shape>
                <v:rect id="Rectangle 8" o:spid="_x0000_s1028" style="position:absolute;left:-1100;top:6060;width:38792;height:22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" filled="f" fillcolor="#4f81bd [3204]" stroked="f" strokecolor="black [3213]">
                  <v:shadow color="#eeece1 [3214]"/>
                  <v:textbox>
                    <w:txbxContent>
                      <w:p w:rsidR="00666A10" w:rsidRPr="009669B5" w:rsidRDefault="00666A10" w:rsidP="00282B05">
                        <w:pPr>
                          <w:pStyle w:val="NormalWeb"/>
                          <w:tabs>
                            <w:tab w:val="center" w:pos="4253"/>
                            <w:tab w:val="right" w:pos="8505"/>
                          </w:tabs>
                          <w:kinsoku w:val="0"/>
                          <w:overflowPunct w:val="0"/>
                          <w:spacing w:before="0" w:beforeAutospacing="0" w:after="0" w:afterAutospacing="0"/>
                          <w:jc w:val="center"/>
                          <w:textAlignment w:val="baseline"/>
                          <w:rPr>
                            <w:rFonts w:ascii="Arial" w:hAnsi="Arial" w:cs="Arial"/>
                            <w:sz w:val="30"/>
                            <w:szCs w:val="30"/>
                          </w:rPr>
                        </w:pPr>
                        <w:r w:rsidRPr="009669B5">
                          <w:rPr>
                            <w:rFonts w:ascii="Arial" w:eastAsia="Arial Unicode MS" w:hAnsi="Arial" w:cs="Arial"/>
                            <w:b/>
                            <w:bCs/>
                            <w:color w:val="948A54" w:themeColor="background2" w:themeShade="80"/>
                            <w:sz w:val="30"/>
                            <w:szCs w:val="30"/>
                            <w:lang w:val="es-ES"/>
                          </w:rPr>
                          <w:t>SECCIÓN DE SELECCIÓN Y CAPACITACIÓN</w:t>
                        </w:r>
                      </w:p>
                    </w:txbxContent>
                  </v:textbox>
                </v:rect>
              </v:group>
            </w:pict>
          </mc:Fallback>
        </mc:AlternateContent>
      </w:r>
    </w:p>
    <w:p w:rsidR="00176FCD" w:rsidRPr="00790BA9" w:rsidRDefault="00176FCD" w:rsidP="00052949">
      <w:pPr>
        <w:jc w:val="center"/>
        <w:rPr>
          <w:rFonts w:ascii="Arial" w:hAnsi="Arial" w:cs="Arial"/>
          <w:b/>
          <w:sz w:val="24"/>
          <w:szCs w:val="24"/>
        </w:rPr>
      </w:pPr>
    </w:p>
    <w:p w:rsidR="00176FCD" w:rsidRPr="00790BA9" w:rsidRDefault="00176FCD" w:rsidP="00052949">
      <w:pPr>
        <w:jc w:val="center"/>
        <w:rPr>
          <w:rFonts w:ascii="Arial" w:hAnsi="Arial" w:cs="Arial"/>
          <w:b/>
          <w:sz w:val="24"/>
          <w:szCs w:val="24"/>
        </w:rPr>
      </w:pPr>
    </w:p>
    <w:p w:rsidR="00F8017B" w:rsidRPr="00790BA9" w:rsidRDefault="00F8017B" w:rsidP="00052949">
      <w:pPr>
        <w:jc w:val="center"/>
        <w:rPr>
          <w:rFonts w:ascii="Arial" w:hAnsi="Arial" w:cs="Arial"/>
          <w:b/>
          <w:sz w:val="24"/>
          <w:szCs w:val="24"/>
        </w:rPr>
      </w:pPr>
    </w:p>
    <w:p w:rsidR="00282B05" w:rsidRPr="00790BA9" w:rsidRDefault="00282B05" w:rsidP="00052949">
      <w:pPr>
        <w:jc w:val="center"/>
        <w:rPr>
          <w:rFonts w:ascii="Arial" w:hAnsi="Arial" w:cs="Arial"/>
          <w:b/>
          <w:sz w:val="24"/>
          <w:szCs w:val="24"/>
        </w:rPr>
      </w:pPr>
    </w:p>
    <w:p w:rsidR="00176FCD" w:rsidRPr="00790BA9" w:rsidRDefault="00924E93" w:rsidP="00052949">
      <w:pPr>
        <w:jc w:val="center"/>
        <w:rPr>
          <w:rFonts w:ascii="Arial" w:hAnsi="Arial" w:cs="Arial"/>
          <w:b/>
          <w:color w:val="948A54" w:themeColor="background2" w:themeShade="80"/>
          <w:sz w:val="28"/>
          <w:szCs w:val="24"/>
        </w:rPr>
      </w:pPr>
      <w:r w:rsidRPr="00790BA9">
        <w:rPr>
          <w:rFonts w:ascii="Arial" w:hAnsi="Arial" w:cs="Arial"/>
          <w:b/>
          <w:color w:val="948A54" w:themeColor="background2" w:themeShade="80"/>
          <w:sz w:val="28"/>
          <w:szCs w:val="24"/>
        </w:rPr>
        <w:t>PLAN INSTITUCIONAL DE CAPACITACIÓN</w:t>
      </w:r>
    </w:p>
    <w:p w:rsidR="00F8017B" w:rsidRPr="00790BA9" w:rsidRDefault="009D4097" w:rsidP="00052949">
      <w:pPr>
        <w:jc w:val="center"/>
        <w:rPr>
          <w:rFonts w:ascii="Arial" w:hAnsi="Arial" w:cs="Arial"/>
          <w:b/>
          <w:color w:val="948A54" w:themeColor="background2" w:themeShade="80"/>
          <w:sz w:val="28"/>
          <w:szCs w:val="24"/>
        </w:rPr>
      </w:pPr>
      <w:r>
        <w:rPr>
          <w:rFonts w:ascii="Arial" w:hAnsi="Arial" w:cs="Arial"/>
          <w:b/>
          <w:color w:val="948A54" w:themeColor="background2" w:themeShade="80"/>
          <w:sz w:val="28"/>
          <w:szCs w:val="24"/>
        </w:rPr>
        <w:t>2019</w:t>
      </w:r>
    </w:p>
    <w:p w:rsidR="00176FCD" w:rsidRPr="00790BA9" w:rsidRDefault="00176FCD" w:rsidP="00052949">
      <w:pPr>
        <w:jc w:val="center"/>
        <w:rPr>
          <w:rFonts w:ascii="Arial" w:hAnsi="Arial" w:cs="Arial"/>
          <w:b/>
          <w:sz w:val="28"/>
          <w:szCs w:val="24"/>
        </w:rPr>
      </w:pPr>
    </w:p>
    <w:p w:rsidR="00F4286B" w:rsidRPr="00790BA9" w:rsidRDefault="00F4286B" w:rsidP="00052949">
      <w:pPr>
        <w:jc w:val="center"/>
        <w:rPr>
          <w:rFonts w:ascii="Arial" w:hAnsi="Arial" w:cs="Arial"/>
          <w:b/>
          <w:sz w:val="28"/>
          <w:szCs w:val="24"/>
        </w:rPr>
      </w:pPr>
    </w:p>
    <w:p w:rsidR="00F4286B" w:rsidRPr="00790BA9" w:rsidRDefault="00F4286B" w:rsidP="00052949">
      <w:pPr>
        <w:jc w:val="center"/>
        <w:rPr>
          <w:rFonts w:ascii="Arial" w:hAnsi="Arial" w:cs="Arial"/>
          <w:b/>
          <w:sz w:val="28"/>
          <w:szCs w:val="24"/>
        </w:rPr>
      </w:pPr>
    </w:p>
    <w:p w:rsidR="00176FCD" w:rsidRPr="00790BA9" w:rsidRDefault="00176FCD" w:rsidP="00052949">
      <w:pPr>
        <w:jc w:val="center"/>
        <w:rPr>
          <w:rFonts w:ascii="Arial" w:hAnsi="Arial" w:cs="Arial"/>
          <w:b/>
          <w:sz w:val="28"/>
          <w:szCs w:val="24"/>
        </w:rPr>
      </w:pPr>
    </w:p>
    <w:p w:rsidR="00176FCD" w:rsidRPr="00790BA9" w:rsidRDefault="00176FCD" w:rsidP="00052949">
      <w:pPr>
        <w:jc w:val="center"/>
        <w:rPr>
          <w:rFonts w:ascii="Arial" w:hAnsi="Arial" w:cs="Arial"/>
          <w:b/>
          <w:sz w:val="28"/>
          <w:szCs w:val="24"/>
        </w:rPr>
      </w:pPr>
    </w:p>
    <w:p w:rsidR="00176FCD" w:rsidRPr="00790BA9" w:rsidRDefault="00176FCD" w:rsidP="00052949">
      <w:pPr>
        <w:jc w:val="center"/>
        <w:rPr>
          <w:rFonts w:ascii="Arial" w:hAnsi="Arial" w:cs="Arial"/>
          <w:b/>
          <w:sz w:val="28"/>
          <w:szCs w:val="24"/>
        </w:rPr>
      </w:pPr>
    </w:p>
    <w:p w:rsidR="00176FCD" w:rsidRPr="00790BA9" w:rsidRDefault="00176FCD" w:rsidP="00052949">
      <w:pPr>
        <w:jc w:val="center"/>
        <w:rPr>
          <w:rFonts w:ascii="Arial" w:hAnsi="Arial" w:cs="Arial"/>
          <w:b/>
          <w:sz w:val="28"/>
          <w:szCs w:val="24"/>
        </w:rPr>
      </w:pPr>
    </w:p>
    <w:p w:rsidR="00176FCD" w:rsidRPr="00790BA9" w:rsidRDefault="00176FCD" w:rsidP="00052949">
      <w:pPr>
        <w:jc w:val="center"/>
        <w:rPr>
          <w:rFonts w:ascii="Arial" w:hAnsi="Arial" w:cs="Arial"/>
          <w:b/>
          <w:sz w:val="28"/>
          <w:szCs w:val="24"/>
        </w:rPr>
      </w:pPr>
    </w:p>
    <w:p w:rsidR="00176FCD" w:rsidRPr="00790BA9" w:rsidRDefault="004B2E57" w:rsidP="00052949">
      <w:pPr>
        <w:jc w:val="center"/>
        <w:rPr>
          <w:rFonts w:ascii="Arial" w:hAnsi="Arial" w:cs="Arial"/>
          <w:b/>
          <w:color w:val="948A54" w:themeColor="background2" w:themeShade="80"/>
          <w:sz w:val="28"/>
          <w:szCs w:val="24"/>
        </w:rPr>
      </w:pPr>
      <w:r w:rsidRPr="00790BA9">
        <w:rPr>
          <w:rFonts w:ascii="Arial" w:hAnsi="Arial" w:cs="Arial"/>
          <w:b/>
          <w:color w:val="948A54" w:themeColor="background2" w:themeShade="80"/>
          <w:sz w:val="28"/>
          <w:szCs w:val="24"/>
        </w:rPr>
        <w:t>Bogotá, Diciembre</w:t>
      </w:r>
      <w:r w:rsidR="002421BF" w:rsidRPr="00790BA9">
        <w:rPr>
          <w:rFonts w:ascii="Arial" w:hAnsi="Arial" w:cs="Arial"/>
          <w:b/>
          <w:color w:val="948A54" w:themeColor="background2" w:themeShade="80"/>
          <w:sz w:val="28"/>
          <w:szCs w:val="24"/>
        </w:rPr>
        <w:t xml:space="preserve"> de 201</w:t>
      </w:r>
      <w:r w:rsidR="009D4097">
        <w:rPr>
          <w:rFonts w:ascii="Arial" w:hAnsi="Arial" w:cs="Arial"/>
          <w:b/>
          <w:color w:val="948A54" w:themeColor="background2" w:themeShade="80"/>
          <w:sz w:val="28"/>
          <w:szCs w:val="24"/>
        </w:rPr>
        <w:t>8</w:t>
      </w:r>
    </w:p>
    <w:p w:rsidR="007047E5" w:rsidRPr="00790BA9" w:rsidRDefault="007047E5" w:rsidP="00052949">
      <w:pPr>
        <w:jc w:val="center"/>
        <w:rPr>
          <w:rFonts w:ascii="Arial" w:hAnsi="Arial" w:cs="Arial"/>
          <w:b/>
          <w:color w:val="948A54" w:themeColor="background2" w:themeShade="80"/>
          <w:sz w:val="28"/>
          <w:szCs w:val="24"/>
        </w:rPr>
      </w:pPr>
    </w:p>
    <w:p w:rsidR="00F35F21" w:rsidRPr="00790BA9" w:rsidRDefault="00F35F21" w:rsidP="00052949">
      <w:pPr>
        <w:jc w:val="center"/>
        <w:rPr>
          <w:rFonts w:ascii="Arial" w:hAnsi="Arial" w:cs="Arial"/>
          <w:b/>
          <w:color w:val="948A54" w:themeColor="background2" w:themeShade="80"/>
          <w:sz w:val="24"/>
          <w:szCs w:val="24"/>
        </w:rPr>
      </w:pPr>
    </w:p>
    <w:p w:rsidR="00F35F21" w:rsidRPr="00790BA9" w:rsidRDefault="00F35F21" w:rsidP="00790BA9">
      <w:pPr>
        <w:spacing w:after="0"/>
        <w:jc w:val="right"/>
        <w:rPr>
          <w:rFonts w:ascii="Arial" w:hAnsi="Arial" w:cs="Arial"/>
          <w:b/>
          <w:sz w:val="24"/>
          <w:szCs w:val="24"/>
        </w:rPr>
      </w:pPr>
    </w:p>
    <w:p w:rsidR="00790BA9" w:rsidRDefault="00790BA9" w:rsidP="00790BA9">
      <w:pPr>
        <w:spacing w:after="0"/>
        <w:jc w:val="right"/>
        <w:rPr>
          <w:rFonts w:ascii="Arial" w:hAnsi="Arial" w:cs="Arial"/>
          <w:b/>
          <w:sz w:val="24"/>
          <w:szCs w:val="24"/>
        </w:rPr>
      </w:pPr>
    </w:p>
    <w:p w:rsidR="00790BA9" w:rsidRDefault="00790BA9" w:rsidP="00790BA9">
      <w:pPr>
        <w:spacing w:after="0"/>
        <w:jc w:val="right"/>
        <w:rPr>
          <w:rFonts w:ascii="Arial" w:hAnsi="Arial" w:cs="Arial"/>
          <w:b/>
          <w:sz w:val="24"/>
          <w:szCs w:val="24"/>
        </w:rPr>
      </w:pPr>
    </w:p>
    <w:p w:rsidR="00F35F21" w:rsidRPr="00790BA9" w:rsidRDefault="00F35F21" w:rsidP="00790BA9">
      <w:pPr>
        <w:spacing w:after="0"/>
        <w:jc w:val="right"/>
        <w:rPr>
          <w:rFonts w:ascii="Arial" w:hAnsi="Arial" w:cs="Arial"/>
          <w:b/>
          <w:sz w:val="24"/>
          <w:szCs w:val="24"/>
        </w:rPr>
      </w:pPr>
      <w:r w:rsidRPr="00790BA9">
        <w:rPr>
          <w:rFonts w:ascii="Arial" w:hAnsi="Arial" w:cs="Arial"/>
          <w:b/>
          <w:sz w:val="24"/>
          <w:szCs w:val="24"/>
        </w:rPr>
        <w:t>DIRECCIÓN DEL PROYECTO:</w:t>
      </w:r>
    </w:p>
    <w:p w:rsidR="00F35F21" w:rsidRPr="00790BA9" w:rsidRDefault="00F35F21" w:rsidP="00790BA9">
      <w:pPr>
        <w:spacing w:after="0"/>
        <w:jc w:val="right"/>
        <w:rPr>
          <w:rFonts w:ascii="Arial" w:hAnsi="Arial" w:cs="Arial"/>
          <w:b/>
          <w:sz w:val="24"/>
          <w:szCs w:val="24"/>
        </w:rPr>
      </w:pPr>
      <w:r w:rsidRPr="00790BA9">
        <w:rPr>
          <w:rFonts w:ascii="Arial" w:hAnsi="Arial" w:cs="Arial"/>
          <w:b/>
          <w:sz w:val="24"/>
          <w:szCs w:val="24"/>
        </w:rPr>
        <w:t xml:space="preserve">PLAN INSTITUCIONAL DE </w:t>
      </w:r>
      <w:r w:rsidR="009C01AC" w:rsidRPr="00790BA9">
        <w:rPr>
          <w:rFonts w:ascii="Arial" w:hAnsi="Arial" w:cs="Arial"/>
          <w:b/>
          <w:sz w:val="24"/>
          <w:szCs w:val="24"/>
        </w:rPr>
        <w:t>CAPACITACIÓN 201</w:t>
      </w:r>
      <w:r w:rsidR="009D4097">
        <w:rPr>
          <w:rFonts w:ascii="Arial" w:hAnsi="Arial" w:cs="Arial"/>
          <w:b/>
          <w:sz w:val="24"/>
          <w:szCs w:val="24"/>
        </w:rPr>
        <w:t>9</w:t>
      </w:r>
    </w:p>
    <w:p w:rsidR="00F35F21" w:rsidRPr="00790BA9" w:rsidRDefault="00F35F21" w:rsidP="00790BA9">
      <w:pPr>
        <w:jc w:val="right"/>
        <w:rPr>
          <w:rFonts w:ascii="Arial" w:hAnsi="Arial" w:cs="Arial"/>
          <w:b/>
          <w:sz w:val="24"/>
          <w:szCs w:val="24"/>
        </w:rPr>
      </w:pPr>
    </w:p>
    <w:p w:rsidR="00F35F21" w:rsidRPr="00790BA9" w:rsidRDefault="00F35F21" w:rsidP="00790BA9">
      <w:pPr>
        <w:spacing w:after="0"/>
        <w:jc w:val="right"/>
        <w:rPr>
          <w:rFonts w:ascii="Arial" w:hAnsi="Arial" w:cs="Arial"/>
          <w:b/>
          <w:sz w:val="24"/>
          <w:szCs w:val="24"/>
          <w:lang w:val="es-ES"/>
        </w:rPr>
      </w:pPr>
      <w:r w:rsidRPr="00790BA9">
        <w:rPr>
          <w:rFonts w:ascii="Arial" w:hAnsi="Arial" w:cs="Arial"/>
          <w:b/>
          <w:sz w:val="24"/>
          <w:szCs w:val="24"/>
          <w:lang w:val="es-ES"/>
        </w:rPr>
        <w:t>DR.</w:t>
      </w:r>
      <w:r w:rsidR="00563520">
        <w:rPr>
          <w:rFonts w:ascii="Arial" w:hAnsi="Arial" w:cs="Arial"/>
          <w:b/>
          <w:sz w:val="24"/>
          <w:szCs w:val="24"/>
          <w:lang w:val="es-ES"/>
        </w:rPr>
        <w:t xml:space="preserve">  RUBEN DARIO IREGUI</w:t>
      </w:r>
      <w:r w:rsidRPr="00790BA9">
        <w:rPr>
          <w:rFonts w:ascii="Arial" w:hAnsi="Arial" w:cs="Arial"/>
          <w:b/>
          <w:sz w:val="24"/>
          <w:szCs w:val="24"/>
          <w:lang w:val="es-ES"/>
        </w:rPr>
        <w:t xml:space="preserve"> </w:t>
      </w:r>
    </w:p>
    <w:p w:rsidR="00F35F21" w:rsidRPr="00790BA9" w:rsidRDefault="00F35F21" w:rsidP="00790BA9">
      <w:pPr>
        <w:spacing w:after="0"/>
        <w:jc w:val="right"/>
        <w:rPr>
          <w:rFonts w:ascii="Arial" w:hAnsi="Arial" w:cs="Arial"/>
          <w:sz w:val="24"/>
          <w:szCs w:val="24"/>
        </w:rPr>
      </w:pPr>
      <w:r w:rsidRPr="00790BA9">
        <w:rPr>
          <w:rFonts w:ascii="Arial" w:hAnsi="Arial" w:cs="Arial"/>
          <w:sz w:val="24"/>
          <w:szCs w:val="24"/>
        </w:rPr>
        <w:t>Jefe División De Recursos Humanos</w:t>
      </w:r>
    </w:p>
    <w:p w:rsidR="00F35F21" w:rsidRPr="00790BA9" w:rsidRDefault="00F35F21" w:rsidP="00790BA9">
      <w:pPr>
        <w:jc w:val="right"/>
        <w:rPr>
          <w:rFonts w:ascii="Arial" w:hAnsi="Arial" w:cs="Arial"/>
          <w:b/>
          <w:sz w:val="24"/>
          <w:szCs w:val="24"/>
        </w:rPr>
      </w:pPr>
    </w:p>
    <w:p w:rsidR="00F35F21" w:rsidRPr="00790BA9" w:rsidRDefault="00F35F21" w:rsidP="00790BA9">
      <w:pPr>
        <w:spacing w:after="0"/>
        <w:jc w:val="right"/>
        <w:rPr>
          <w:rFonts w:ascii="Arial" w:hAnsi="Arial" w:cs="Arial"/>
          <w:b/>
          <w:sz w:val="24"/>
          <w:szCs w:val="24"/>
        </w:rPr>
      </w:pPr>
      <w:r w:rsidRPr="00790BA9">
        <w:rPr>
          <w:rFonts w:ascii="Arial" w:hAnsi="Arial" w:cs="Arial"/>
          <w:b/>
          <w:sz w:val="24"/>
          <w:szCs w:val="24"/>
        </w:rPr>
        <w:t>DRA. CLAUDIA PABÓN BURBANO</w:t>
      </w:r>
    </w:p>
    <w:p w:rsidR="00F35F21" w:rsidRPr="00790BA9" w:rsidRDefault="00F35F21" w:rsidP="00790BA9">
      <w:pPr>
        <w:spacing w:after="0"/>
        <w:jc w:val="right"/>
        <w:rPr>
          <w:rFonts w:ascii="Arial" w:hAnsi="Arial" w:cs="Arial"/>
          <w:sz w:val="24"/>
          <w:szCs w:val="24"/>
        </w:rPr>
      </w:pPr>
      <w:r w:rsidRPr="00790BA9">
        <w:rPr>
          <w:rFonts w:ascii="Arial" w:hAnsi="Arial" w:cs="Arial"/>
          <w:sz w:val="24"/>
          <w:szCs w:val="24"/>
        </w:rPr>
        <w:t xml:space="preserve">Jefe Sección </w:t>
      </w:r>
      <w:r w:rsidR="00805FDF">
        <w:rPr>
          <w:rFonts w:ascii="Arial" w:hAnsi="Arial" w:cs="Arial"/>
          <w:sz w:val="24"/>
          <w:szCs w:val="24"/>
        </w:rPr>
        <w:t>d</w:t>
      </w:r>
      <w:r w:rsidRPr="00790BA9">
        <w:rPr>
          <w:rFonts w:ascii="Arial" w:hAnsi="Arial" w:cs="Arial"/>
          <w:sz w:val="24"/>
          <w:szCs w:val="24"/>
        </w:rPr>
        <w:t xml:space="preserve">e Selección </w:t>
      </w:r>
      <w:r w:rsidR="00DE12DA">
        <w:rPr>
          <w:rFonts w:ascii="Arial" w:hAnsi="Arial" w:cs="Arial"/>
          <w:sz w:val="24"/>
          <w:szCs w:val="24"/>
        </w:rPr>
        <w:t>y</w:t>
      </w:r>
      <w:r w:rsidRPr="00790BA9">
        <w:rPr>
          <w:rFonts w:ascii="Arial" w:hAnsi="Arial" w:cs="Arial"/>
          <w:sz w:val="24"/>
          <w:szCs w:val="24"/>
        </w:rPr>
        <w:t xml:space="preserve"> Capacitación</w:t>
      </w:r>
    </w:p>
    <w:p w:rsidR="00F35F21" w:rsidRPr="00790BA9" w:rsidRDefault="00F35F21" w:rsidP="00790BA9">
      <w:pPr>
        <w:jc w:val="right"/>
        <w:rPr>
          <w:rFonts w:ascii="Arial" w:hAnsi="Arial" w:cs="Arial"/>
          <w:b/>
          <w:sz w:val="24"/>
          <w:szCs w:val="24"/>
        </w:rPr>
      </w:pPr>
    </w:p>
    <w:p w:rsidR="00F35F21" w:rsidRPr="00790BA9" w:rsidRDefault="00F35F21" w:rsidP="00790BA9">
      <w:pPr>
        <w:spacing w:after="0"/>
        <w:jc w:val="right"/>
        <w:rPr>
          <w:rFonts w:ascii="Arial" w:hAnsi="Arial" w:cs="Arial"/>
          <w:b/>
          <w:sz w:val="24"/>
          <w:szCs w:val="24"/>
        </w:rPr>
      </w:pPr>
      <w:r w:rsidRPr="00790BA9">
        <w:rPr>
          <w:rFonts w:ascii="Arial" w:hAnsi="Arial" w:cs="Arial"/>
          <w:b/>
          <w:sz w:val="24"/>
          <w:szCs w:val="24"/>
        </w:rPr>
        <w:t>EQUIPO DE TRABAJO PIC 201</w:t>
      </w:r>
      <w:r w:rsidR="009D4097">
        <w:rPr>
          <w:rFonts w:ascii="Arial" w:hAnsi="Arial" w:cs="Arial"/>
          <w:b/>
          <w:sz w:val="24"/>
          <w:szCs w:val="24"/>
        </w:rPr>
        <w:t>9</w:t>
      </w:r>
      <w:r w:rsidRPr="00790BA9">
        <w:rPr>
          <w:rFonts w:ascii="Arial" w:hAnsi="Arial" w:cs="Arial"/>
          <w:b/>
          <w:sz w:val="24"/>
          <w:szCs w:val="24"/>
        </w:rPr>
        <w:t>:</w:t>
      </w:r>
    </w:p>
    <w:p w:rsidR="00F35F21" w:rsidRPr="00790BA9" w:rsidRDefault="00F35F21" w:rsidP="00790BA9">
      <w:pPr>
        <w:spacing w:after="0"/>
        <w:jc w:val="right"/>
        <w:rPr>
          <w:rFonts w:ascii="Arial" w:hAnsi="Arial" w:cs="Arial"/>
          <w:b/>
          <w:sz w:val="24"/>
          <w:szCs w:val="24"/>
        </w:rPr>
        <w:sectPr w:rsidR="00F35F21" w:rsidRPr="00790BA9" w:rsidSect="0041271C">
          <w:headerReference w:type="default" r:id="rId10"/>
          <w:footerReference w:type="default" r:id="rId11"/>
          <w:type w:val="continuous"/>
          <w:pgSz w:w="12240" w:h="15840" w:code="1"/>
          <w:pgMar w:top="1418" w:right="1134" w:bottom="1418" w:left="1701" w:header="709" w:footer="0" w:gutter="0"/>
          <w:pgNumType w:start="4"/>
          <w:cols w:space="708"/>
          <w:titlePg/>
          <w:docGrid w:linePitch="360"/>
        </w:sectPr>
      </w:pPr>
    </w:p>
    <w:p w:rsidR="00F35F21" w:rsidRDefault="00F35F21" w:rsidP="00790BA9">
      <w:pPr>
        <w:spacing w:after="0"/>
        <w:jc w:val="right"/>
        <w:rPr>
          <w:rFonts w:ascii="Arial" w:hAnsi="Arial" w:cs="Arial"/>
          <w:b/>
          <w:sz w:val="24"/>
          <w:szCs w:val="24"/>
        </w:rPr>
      </w:pPr>
    </w:p>
    <w:p w:rsidR="00563520" w:rsidRDefault="00563520" w:rsidP="00790BA9">
      <w:pPr>
        <w:spacing w:after="0"/>
        <w:jc w:val="right"/>
        <w:rPr>
          <w:rFonts w:ascii="Arial" w:hAnsi="Arial" w:cs="Arial"/>
          <w:b/>
          <w:sz w:val="24"/>
          <w:szCs w:val="24"/>
        </w:rPr>
      </w:pPr>
      <w:r>
        <w:rPr>
          <w:rFonts w:ascii="Arial" w:hAnsi="Arial" w:cs="Arial"/>
          <w:b/>
          <w:sz w:val="24"/>
          <w:szCs w:val="24"/>
        </w:rPr>
        <w:t xml:space="preserve">ELIANA </w:t>
      </w:r>
      <w:r w:rsidR="00287769">
        <w:rPr>
          <w:rFonts w:ascii="Arial" w:hAnsi="Arial" w:cs="Arial"/>
          <w:b/>
          <w:sz w:val="24"/>
          <w:szCs w:val="24"/>
        </w:rPr>
        <w:t xml:space="preserve">MAGALY </w:t>
      </w:r>
      <w:r>
        <w:rPr>
          <w:rFonts w:ascii="Arial" w:hAnsi="Arial" w:cs="Arial"/>
          <w:b/>
          <w:sz w:val="24"/>
          <w:szCs w:val="24"/>
        </w:rPr>
        <w:t>ALAPE</w:t>
      </w:r>
      <w:r w:rsidR="00287769">
        <w:rPr>
          <w:rFonts w:ascii="Arial" w:hAnsi="Arial" w:cs="Arial"/>
          <w:b/>
          <w:sz w:val="24"/>
          <w:szCs w:val="24"/>
        </w:rPr>
        <w:t xml:space="preserve"> OLAYA</w:t>
      </w:r>
      <w:r>
        <w:rPr>
          <w:rFonts w:ascii="Arial" w:hAnsi="Arial" w:cs="Arial"/>
          <w:b/>
          <w:sz w:val="24"/>
          <w:szCs w:val="24"/>
        </w:rPr>
        <w:t xml:space="preserve"> </w:t>
      </w:r>
    </w:p>
    <w:p w:rsidR="00563520" w:rsidRDefault="00563520" w:rsidP="00790BA9">
      <w:pPr>
        <w:spacing w:after="0"/>
        <w:jc w:val="right"/>
        <w:rPr>
          <w:rFonts w:ascii="Arial" w:hAnsi="Arial" w:cs="Arial"/>
          <w:b/>
          <w:sz w:val="24"/>
          <w:szCs w:val="24"/>
        </w:rPr>
      </w:pPr>
      <w:r>
        <w:rPr>
          <w:rFonts w:ascii="Arial" w:hAnsi="Arial" w:cs="Arial"/>
          <w:b/>
          <w:sz w:val="24"/>
          <w:szCs w:val="24"/>
        </w:rPr>
        <w:t>ANDERSON ALBERTO PERDOMO</w:t>
      </w:r>
    </w:p>
    <w:p w:rsidR="00563520" w:rsidRPr="00790BA9" w:rsidRDefault="00563520" w:rsidP="00790BA9">
      <w:pPr>
        <w:spacing w:after="0"/>
        <w:jc w:val="right"/>
        <w:rPr>
          <w:rFonts w:ascii="Arial" w:hAnsi="Arial" w:cs="Arial"/>
          <w:b/>
          <w:sz w:val="24"/>
          <w:szCs w:val="24"/>
        </w:rPr>
      </w:pPr>
      <w:r>
        <w:rPr>
          <w:rFonts w:ascii="Arial" w:hAnsi="Arial" w:cs="Arial"/>
          <w:b/>
          <w:sz w:val="24"/>
          <w:szCs w:val="24"/>
        </w:rPr>
        <w:t xml:space="preserve">YOHANNA MARCELA LANGEBECK </w:t>
      </w:r>
    </w:p>
    <w:p w:rsidR="006A6218" w:rsidRPr="00790BA9" w:rsidRDefault="006A6218" w:rsidP="00790BA9">
      <w:pPr>
        <w:spacing w:after="0"/>
        <w:jc w:val="right"/>
        <w:rPr>
          <w:rFonts w:ascii="Arial" w:hAnsi="Arial" w:cs="Arial"/>
          <w:b/>
          <w:sz w:val="24"/>
          <w:szCs w:val="24"/>
          <w:highlight w:val="yellow"/>
        </w:rPr>
      </w:pPr>
    </w:p>
    <w:p w:rsidR="007D6332" w:rsidRDefault="007D6332" w:rsidP="00790BA9">
      <w:pPr>
        <w:spacing w:after="0"/>
        <w:jc w:val="right"/>
        <w:rPr>
          <w:rFonts w:ascii="Arial" w:hAnsi="Arial" w:cs="Arial"/>
          <w:b/>
          <w:sz w:val="24"/>
          <w:szCs w:val="24"/>
        </w:rPr>
      </w:pPr>
    </w:p>
    <w:p w:rsidR="007D6332" w:rsidRDefault="007D6332" w:rsidP="00790BA9">
      <w:pPr>
        <w:spacing w:after="0"/>
        <w:jc w:val="right"/>
        <w:rPr>
          <w:rFonts w:ascii="Arial" w:hAnsi="Arial" w:cs="Arial"/>
          <w:b/>
          <w:sz w:val="24"/>
          <w:szCs w:val="24"/>
        </w:rPr>
      </w:pPr>
    </w:p>
    <w:p w:rsidR="00F35F21" w:rsidRPr="00790BA9" w:rsidRDefault="00F35F21" w:rsidP="00790BA9">
      <w:pPr>
        <w:spacing w:after="0"/>
        <w:jc w:val="right"/>
        <w:rPr>
          <w:rFonts w:ascii="Arial" w:hAnsi="Arial" w:cs="Arial"/>
          <w:sz w:val="24"/>
          <w:szCs w:val="24"/>
        </w:rPr>
      </w:pPr>
    </w:p>
    <w:p w:rsidR="006A6218" w:rsidRPr="00790BA9" w:rsidRDefault="006A6218" w:rsidP="00790BA9">
      <w:pPr>
        <w:jc w:val="right"/>
        <w:rPr>
          <w:rFonts w:ascii="Arial" w:hAnsi="Arial" w:cs="Arial"/>
          <w:b/>
          <w:sz w:val="24"/>
          <w:szCs w:val="24"/>
        </w:rPr>
      </w:pPr>
    </w:p>
    <w:p w:rsidR="00694D5B" w:rsidRDefault="00694D5B" w:rsidP="00790BA9">
      <w:pPr>
        <w:jc w:val="right"/>
        <w:rPr>
          <w:rFonts w:ascii="Arial" w:hAnsi="Arial" w:cs="Arial"/>
          <w:b/>
          <w:sz w:val="24"/>
          <w:szCs w:val="24"/>
        </w:rPr>
      </w:pPr>
    </w:p>
    <w:p w:rsidR="004C5BB9" w:rsidRDefault="004C5BB9" w:rsidP="00790BA9">
      <w:pPr>
        <w:jc w:val="right"/>
        <w:rPr>
          <w:rFonts w:ascii="Arial" w:hAnsi="Arial" w:cs="Arial"/>
          <w:b/>
          <w:sz w:val="24"/>
          <w:szCs w:val="24"/>
        </w:rPr>
      </w:pPr>
    </w:p>
    <w:p w:rsidR="005B2789" w:rsidRDefault="005B2789" w:rsidP="00790BA9">
      <w:pPr>
        <w:jc w:val="right"/>
        <w:rPr>
          <w:rFonts w:ascii="Arial" w:hAnsi="Arial" w:cs="Arial"/>
          <w:b/>
          <w:sz w:val="24"/>
          <w:szCs w:val="24"/>
        </w:rPr>
      </w:pPr>
    </w:p>
    <w:p w:rsidR="009D4097" w:rsidRDefault="009D4097" w:rsidP="00790BA9">
      <w:pPr>
        <w:jc w:val="right"/>
        <w:rPr>
          <w:rFonts w:ascii="Arial" w:hAnsi="Arial" w:cs="Arial"/>
          <w:b/>
          <w:sz w:val="24"/>
          <w:szCs w:val="24"/>
        </w:rPr>
      </w:pPr>
    </w:p>
    <w:p w:rsidR="009D4097" w:rsidRDefault="009D4097" w:rsidP="00790BA9">
      <w:pPr>
        <w:jc w:val="right"/>
        <w:rPr>
          <w:rFonts w:ascii="Arial" w:hAnsi="Arial" w:cs="Arial"/>
          <w:b/>
          <w:sz w:val="24"/>
          <w:szCs w:val="24"/>
        </w:rPr>
      </w:pPr>
    </w:p>
    <w:p w:rsidR="009D4097" w:rsidRDefault="009D4097" w:rsidP="00790BA9">
      <w:pPr>
        <w:jc w:val="right"/>
        <w:rPr>
          <w:rFonts w:ascii="Arial" w:hAnsi="Arial" w:cs="Arial"/>
          <w:b/>
          <w:sz w:val="24"/>
          <w:szCs w:val="24"/>
        </w:rPr>
      </w:pPr>
    </w:p>
    <w:p w:rsidR="009D4097" w:rsidRPr="00790BA9" w:rsidRDefault="009D4097" w:rsidP="00790BA9">
      <w:pPr>
        <w:jc w:val="right"/>
        <w:rPr>
          <w:rFonts w:ascii="Arial" w:hAnsi="Arial" w:cs="Arial"/>
          <w:b/>
          <w:sz w:val="24"/>
          <w:szCs w:val="24"/>
        </w:rPr>
      </w:pPr>
    </w:p>
    <w:p w:rsidR="006A6218" w:rsidRDefault="006A6218" w:rsidP="00790BA9">
      <w:pPr>
        <w:jc w:val="right"/>
        <w:rPr>
          <w:rFonts w:ascii="Arial" w:hAnsi="Arial" w:cs="Arial"/>
          <w:b/>
          <w:sz w:val="24"/>
          <w:szCs w:val="24"/>
        </w:rPr>
      </w:pPr>
    </w:p>
    <w:p w:rsidR="00790BA9" w:rsidRDefault="00790BA9" w:rsidP="00790BA9">
      <w:pPr>
        <w:jc w:val="right"/>
        <w:rPr>
          <w:rFonts w:ascii="Arial" w:hAnsi="Arial" w:cs="Arial"/>
          <w:b/>
          <w:sz w:val="24"/>
          <w:szCs w:val="24"/>
        </w:rPr>
      </w:pPr>
    </w:p>
    <w:tbl>
      <w:tblPr>
        <w:tblW w:w="5000" w:type="pct"/>
        <w:tblCellMar>
          <w:left w:w="70" w:type="dxa"/>
          <w:right w:w="70" w:type="dxa"/>
        </w:tblCellMar>
        <w:tblLook w:val="04A0" w:firstRow="1" w:lastRow="0" w:firstColumn="1" w:lastColumn="0" w:noHBand="0" w:noVBand="1"/>
      </w:tblPr>
      <w:tblGrid>
        <w:gridCol w:w="278"/>
        <w:gridCol w:w="8145"/>
        <w:gridCol w:w="982"/>
      </w:tblGrid>
      <w:tr w:rsidR="00CF04CF" w:rsidRPr="00CF04CF" w:rsidTr="00CF04CF">
        <w:trPr>
          <w:trHeight w:val="315"/>
        </w:trPr>
        <w:tc>
          <w:tcPr>
            <w:tcW w:w="4478" w:type="pct"/>
            <w:gridSpan w:val="2"/>
            <w:tcBorders>
              <w:top w:val="nil"/>
              <w:left w:val="nil"/>
              <w:bottom w:val="nil"/>
              <w:right w:val="nil"/>
            </w:tcBorders>
            <w:shd w:val="clear" w:color="auto" w:fill="auto"/>
            <w:vAlign w:val="center"/>
            <w:hideMark/>
          </w:tcPr>
          <w:p w:rsidR="00CF04CF" w:rsidRPr="00CF04CF" w:rsidRDefault="00CF04CF" w:rsidP="00CF04CF">
            <w:pPr>
              <w:spacing w:after="0" w:line="240" w:lineRule="auto"/>
              <w:jc w:val="center"/>
              <w:rPr>
                <w:rFonts w:ascii="Arial" w:eastAsia="Times New Roman" w:hAnsi="Arial" w:cs="Arial"/>
                <w:b/>
                <w:bCs/>
                <w:color w:val="000000"/>
                <w:sz w:val="24"/>
                <w:szCs w:val="24"/>
                <w:lang w:eastAsia="es-CO"/>
              </w:rPr>
            </w:pPr>
            <w:r w:rsidRPr="00CF04CF">
              <w:rPr>
                <w:rFonts w:ascii="Arial" w:eastAsia="Times New Roman" w:hAnsi="Arial" w:cs="Arial"/>
                <w:b/>
                <w:bCs/>
                <w:color w:val="000000"/>
                <w:sz w:val="24"/>
                <w:szCs w:val="24"/>
                <w:lang w:eastAsia="es-CO"/>
              </w:rPr>
              <w:t>TABLA DE CONTENIDO</w:t>
            </w:r>
          </w:p>
        </w:tc>
        <w:tc>
          <w:tcPr>
            <w:tcW w:w="522" w:type="pct"/>
            <w:tcBorders>
              <w:top w:val="nil"/>
              <w:left w:val="nil"/>
              <w:bottom w:val="nil"/>
              <w:right w:val="nil"/>
            </w:tcBorders>
            <w:shd w:val="clear" w:color="auto" w:fill="auto"/>
            <w:noWrap/>
            <w:vAlign w:val="bottom"/>
            <w:hideMark/>
          </w:tcPr>
          <w:p w:rsidR="00CF04CF" w:rsidRPr="00CF04CF" w:rsidRDefault="00CF04CF" w:rsidP="00CF04CF">
            <w:pPr>
              <w:spacing w:after="0" w:line="240" w:lineRule="auto"/>
              <w:rPr>
                <w:rFonts w:ascii="Calibri" w:eastAsia="Times New Roman" w:hAnsi="Calibri" w:cs="Times New Roman"/>
                <w:b/>
                <w:bCs/>
                <w:color w:val="000000"/>
                <w:lang w:eastAsia="es-CO"/>
              </w:rPr>
            </w:pPr>
            <w:r w:rsidRPr="00CF04CF">
              <w:rPr>
                <w:rFonts w:ascii="Calibri" w:eastAsia="Times New Roman" w:hAnsi="Calibri" w:cs="Times New Roman"/>
                <w:b/>
                <w:bCs/>
                <w:color w:val="000000"/>
                <w:lang w:eastAsia="es-CO"/>
              </w:rPr>
              <w:t>Pág.</w:t>
            </w:r>
          </w:p>
        </w:tc>
      </w:tr>
      <w:tr w:rsidR="00CF04CF" w:rsidRPr="00CF04CF" w:rsidTr="00CF04CF">
        <w:trPr>
          <w:trHeight w:val="315"/>
        </w:trPr>
        <w:tc>
          <w:tcPr>
            <w:tcW w:w="4478" w:type="pct"/>
            <w:gridSpan w:val="2"/>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1.</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PRESENTACIÓN</w:t>
            </w:r>
          </w:p>
        </w:tc>
        <w:tc>
          <w:tcPr>
            <w:tcW w:w="522" w:type="pct"/>
            <w:tcBorders>
              <w:top w:val="nil"/>
              <w:left w:val="nil"/>
              <w:bottom w:val="nil"/>
              <w:right w:val="nil"/>
            </w:tcBorders>
            <w:shd w:val="clear" w:color="auto" w:fill="auto"/>
            <w:noWrap/>
            <w:vAlign w:val="center"/>
            <w:hideMark/>
          </w:tcPr>
          <w:p w:rsidR="00CF04CF" w:rsidRPr="00CF04CF" w:rsidRDefault="00CF04CF" w:rsidP="00CF04CF">
            <w:pPr>
              <w:spacing w:after="0" w:line="240" w:lineRule="auto"/>
              <w:jc w:val="both"/>
              <w:rPr>
                <w:rFonts w:ascii="Arial" w:eastAsia="Times New Roman" w:hAnsi="Arial" w:cs="Arial"/>
                <w:color w:val="000000"/>
                <w:sz w:val="24"/>
                <w:szCs w:val="24"/>
                <w:lang w:eastAsia="es-CO"/>
              </w:rPr>
            </w:pPr>
            <w:r w:rsidRPr="00CF04CF">
              <w:rPr>
                <w:rFonts w:ascii="Arial" w:eastAsia="Times New Roman" w:hAnsi="Arial" w:cs="Arial"/>
                <w:color w:val="000000"/>
                <w:sz w:val="24"/>
                <w:szCs w:val="24"/>
                <w:lang w:eastAsia="es-CO"/>
              </w:rPr>
              <w:t>2</w:t>
            </w:r>
          </w:p>
        </w:tc>
      </w:tr>
      <w:tr w:rsidR="00CF04CF" w:rsidRPr="00CF04CF" w:rsidTr="00CF04CF">
        <w:trPr>
          <w:trHeight w:val="315"/>
        </w:trPr>
        <w:tc>
          <w:tcPr>
            <w:tcW w:w="4478" w:type="pct"/>
            <w:gridSpan w:val="2"/>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2.</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 xml:space="preserve">NORMATIVIDAD                                                                                                   </w:t>
            </w:r>
          </w:p>
        </w:tc>
        <w:tc>
          <w:tcPr>
            <w:tcW w:w="522" w:type="pct"/>
            <w:tcBorders>
              <w:top w:val="nil"/>
              <w:left w:val="nil"/>
              <w:bottom w:val="nil"/>
              <w:right w:val="nil"/>
            </w:tcBorders>
            <w:shd w:val="clear" w:color="auto" w:fill="auto"/>
            <w:noWrap/>
            <w:vAlign w:val="bottom"/>
            <w:hideMark/>
          </w:tcPr>
          <w:p w:rsidR="00CF04CF" w:rsidRPr="00CF04CF" w:rsidRDefault="00CF04CF" w:rsidP="00666A10">
            <w:pPr>
              <w:spacing w:after="0" w:line="240" w:lineRule="auto"/>
              <w:rPr>
                <w:rFonts w:ascii="Arial" w:eastAsia="Times New Roman" w:hAnsi="Arial" w:cs="Arial"/>
                <w:color w:val="000000"/>
                <w:sz w:val="24"/>
                <w:szCs w:val="24"/>
                <w:lang w:eastAsia="es-CO"/>
              </w:rPr>
            </w:pPr>
            <w:r w:rsidRPr="00CF04CF">
              <w:rPr>
                <w:rFonts w:ascii="Arial" w:eastAsia="Times New Roman" w:hAnsi="Arial" w:cs="Arial"/>
                <w:color w:val="000000"/>
                <w:sz w:val="24"/>
                <w:szCs w:val="24"/>
                <w:lang w:eastAsia="es-CO"/>
              </w:rPr>
              <w:t>3</w:t>
            </w:r>
            <w:r w:rsidR="00666A10">
              <w:rPr>
                <w:rFonts w:ascii="Arial" w:eastAsia="Times New Roman" w:hAnsi="Arial" w:cs="Arial"/>
                <w:color w:val="000000"/>
                <w:sz w:val="24"/>
                <w:szCs w:val="24"/>
                <w:lang w:eastAsia="es-CO"/>
              </w:rPr>
              <w:t>-5</w:t>
            </w:r>
          </w:p>
        </w:tc>
      </w:tr>
      <w:tr w:rsidR="00CF04CF" w:rsidRPr="00CF04CF" w:rsidTr="00CF04CF">
        <w:trPr>
          <w:trHeight w:val="315"/>
        </w:trPr>
        <w:tc>
          <w:tcPr>
            <w:tcW w:w="4478" w:type="pct"/>
            <w:gridSpan w:val="2"/>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3.</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OBJETIVOS</w:t>
            </w:r>
          </w:p>
        </w:tc>
        <w:tc>
          <w:tcPr>
            <w:tcW w:w="522" w:type="pct"/>
            <w:tcBorders>
              <w:top w:val="nil"/>
              <w:left w:val="nil"/>
              <w:bottom w:val="nil"/>
              <w:right w:val="nil"/>
            </w:tcBorders>
            <w:shd w:val="clear" w:color="auto" w:fill="auto"/>
            <w:noWrap/>
            <w:vAlign w:val="center"/>
            <w:hideMark/>
          </w:tcPr>
          <w:p w:rsidR="00CF04CF" w:rsidRPr="00CF04CF" w:rsidRDefault="00666A10" w:rsidP="00666A10">
            <w:pPr>
              <w:spacing w:after="0" w:line="240" w:lineRule="auto"/>
              <w:jc w:val="both"/>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6</w:t>
            </w:r>
          </w:p>
        </w:tc>
      </w:tr>
      <w:tr w:rsidR="00CF04CF" w:rsidRPr="00CF04CF" w:rsidTr="00CF04CF">
        <w:trPr>
          <w:trHeight w:val="315"/>
        </w:trPr>
        <w:tc>
          <w:tcPr>
            <w:tcW w:w="148"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Calibri" w:eastAsia="Times New Roman" w:hAnsi="Calibri" w:cs="Times New Roman"/>
                <w:color w:val="000000"/>
                <w:lang w:eastAsia="es-CO"/>
              </w:rPr>
            </w:pPr>
          </w:p>
        </w:tc>
        <w:tc>
          <w:tcPr>
            <w:tcW w:w="4330"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3.1</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Objetivo General</w:t>
            </w:r>
          </w:p>
        </w:tc>
        <w:tc>
          <w:tcPr>
            <w:tcW w:w="522" w:type="pct"/>
            <w:tcBorders>
              <w:top w:val="nil"/>
              <w:left w:val="nil"/>
              <w:bottom w:val="nil"/>
              <w:right w:val="nil"/>
            </w:tcBorders>
            <w:shd w:val="clear" w:color="auto" w:fill="auto"/>
            <w:noWrap/>
            <w:vAlign w:val="center"/>
            <w:hideMark/>
          </w:tcPr>
          <w:p w:rsidR="00CF04CF" w:rsidRPr="00CF04CF" w:rsidRDefault="00666A10" w:rsidP="00CF04CF">
            <w:pPr>
              <w:spacing w:after="0" w:line="240" w:lineRule="auto"/>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6</w:t>
            </w:r>
          </w:p>
        </w:tc>
      </w:tr>
      <w:tr w:rsidR="00CF04CF" w:rsidRPr="00CF04CF" w:rsidTr="00CF04CF">
        <w:trPr>
          <w:trHeight w:val="315"/>
        </w:trPr>
        <w:tc>
          <w:tcPr>
            <w:tcW w:w="148"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Calibri" w:eastAsia="Times New Roman" w:hAnsi="Calibri" w:cs="Times New Roman"/>
                <w:color w:val="000000"/>
                <w:lang w:eastAsia="es-CO"/>
              </w:rPr>
            </w:pPr>
          </w:p>
        </w:tc>
        <w:tc>
          <w:tcPr>
            <w:tcW w:w="4330"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3.2</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 xml:space="preserve">Objetivos Específicos </w:t>
            </w:r>
          </w:p>
        </w:tc>
        <w:tc>
          <w:tcPr>
            <w:tcW w:w="522" w:type="pct"/>
            <w:tcBorders>
              <w:top w:val="nil"/>
              <w:left w:val="nil"/>
              <w:bottom w:val="nil"/>
              <w:right w:val="nil"/>
            </w:tcBorders>
            <w:shd w:val="clear" w:color="auto" w:fill="auto"/>
            <w:noWrap/>
            <w:vAlign w:val="center"/>
            <w:hideMark/>
          </w:tcPr>
          <w:p w:rsidR="00CF04CF" w:rsidRPr="00CF04CF" w:rsidRDefault="00666A10" w:rsidP="00CF04CF">
            <w:pPr>
              <w:spacing w:after="0" w:line="240" w:lineRule="auto"/>
              <w:jc w:val="both"/>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6</w:t>
            </w:r>
          </w:p>
        </w:tc>
      </w:tr>
      <w:tr w:rsidR="00CF04CF" w:rsidRPr="00CF04CF" w:rsidTr="00CF04CF">
        <w:trPr>
          <w:trHeight w:val="315"/>
        </w:trPr>
        <w:tc>
          <w:tcPr>
            <w:tcW w:w="4478" w:type="pct"/>
            <w:gridSpan w:val="2"/>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4.</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ALCANCE</w:t>
            </w:r>
          </w:p>
        </w:tc>
        <w:tc>
          <w:tcPr>
            <w:tcW w:w="522" w:type="pct"/>
            <w:tcBorders>
              <w:top w:val="nil"/>
              <w:left w:val="nil"/>
              <w:bottom w:val="nil"/>
              <w:right w:val="nil"/>
            </w:tcBorders>
            <w:shd w:val="clear" w:color="auto" w:fill="auto"/>
            <w:noWrap/>
            <w:vAlign w:val="center"/>
            <w:hideMark/>
          </w:tcPr>
          <w:p w:rsidR="00CF04CF" w:rsidRPr="00CF04CF" w:rsidRDefault="00F461B7" w:rsidP="00CF04CF">
            <w:pPr>
              <w:spacing w:after="0" w:line="240" w:lineRule="auto"/>
              <w:jc w:val="both"/>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7</w:t>
            </w:r>
          </w:p>
        </w:tc>
      </w:tr>
      <w:tr w:rsidR="00CF04CF" w:rsidRPr="00CF04CF" w:rsidTr="00CF04CF">
        <w:trPr>
          <w:trHeight w:val="315"/>
        </w:trPr>
        <w:tc>
          <w:tcPr>
            <w:tcW w:w="4478" w:type="pct"/>
            <w:gridSpan w:val="2"/>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5.</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 xml:space="preserve">ESTRATEGIAS                                                                                                      </w:t>
            </w:r>
          </w:p>
        </w:tc>
        <w:tc>
          <w:tcPr>
            <w:tcW w:w="522" w:type="pct"/>
            <w:tcBorders>
              <w:top w:val="nil"/>
              <w:left w:val="nil"/>
              <w:bottom w:val="nil"/>
              <w:right w:val="nil"/>
            </w:tcBorders>
            <w:shd w:val="clear" w:color="auto" w:fill="auto"/>
            <w:noWrap/>
            <w:vAlign w:val="center"/>
            <w:hideMark/>
          </w:tcPr>
          <w:p w:rsidR="00CF04CF" w:rsidRPr="00CF04CF" w:rsidRDefault="00666A10" w:rsidP="00CF04CF">
            <w:pPr>
              <w:spacing w:after="0" w:line="240" w:lineRule="auto"/>
              <w:jc w:val="both"/>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8</w:t>
            </w:r>
          </w:p>
        </w:tc>
      </w:tr>
      <w:tr w:rsidR="00CF04CF" w:rsidRPr="00CF04CF" w:rsidTr="00CF04CF">
        <w:trPr>
          <w:trHeight w:val="315"/>
        </w:trPr>
        <w:tc>
          <w:tcPr>
            <w:tcW w:w="148"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Calibri" w:eastAsia="Times New Roman" w:hAnsi="Calibri" w:cs="Times New Roman"/>
                <w:color w:val="000000"/>
                <w:lang w:eastAsia="es-CO"/>
              </w:rPr>
            </w:pPr>
          </w:p>
        </w:tc>
        <w:tc>
          <w:tcPr>
            <w:tcW w:w="4330"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5.1.1</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 xml:space="preserve">Información                                                                                             </w:t>
            </w:r>
          </w:p>
        </w:tc>
        <w:tc>
          <w:tcPr>
            <w:tcW w:w="522" w:type="pct"/>
            <w:tcBorders>
              <w:top w:val="nil"/>
              <w:left w:val="nil"/>
              <w:bottom w:val="nil"/>
              <w:right w:val="nil"/>
            </w:tcBorders>
            <w:shd w:val="clear" w:color="auto" w:fill="auto"/>
            <w:noWrap/>
            <w:vAlign w:val="center"/>
            <w:hideMark/>
          </w:tcPr>
          <w:p w:rsidR="00CF04CF" w:rsidRPr="00CF04CF" w:rsidRDefault="00F461B7" w:rsidP="00CF04CF">
            <w:pPr>
              <w:spacing w:after="0" w:line="240" w:lineRule="auto"/>
              <w:jc w:val="both"/>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8</w:t>
            </w:r>
          </w:p>
        </w:tc>
      </w:tr>
      <w:tr w:rsidR="00CF04CF" w:rsidRPr="00CF04CF" w:rsidTr="00F461B7">
        <w:trPr>
          <w:trHeight w:val="315"/>
        </w:trPr>
        <w:tc>
          <w:tcPr>
            <w:tcW w:w="148"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Calibri" w:eastAsia="Times New Roman" w:hAnsi="Calibri" w:cs="Times New Roman"/>
                <w:color w:val="000000"/>
                <w:lang w:eastAsia="es-CO"/>
              </w:rPr>
            </w:pPr>
          </w:p>
        </w:tc>
        <w:tc>
          <w:tcPr>
            <w:tcW w:w="4330"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5.1.2</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Motivación</w:t>
            </w:r>
          </w:p>
        </w:tc>
        <w:tc>
          <w:tcPr>
            <w:tcW w:w="522" w:type="pct"/>
            <w:tcBorders>
              <w:top w:val="nil"/>
              <w:left w:val="nil"/>
              <w:bottom w:val="nil"/>
              <w:right w:val="nil"/>
            </w:tcBorders>
            <w:shd w:val="clear" w:color="auto" w:fill="auto"/>
            <w:noWrap/>
            <w:vAlign w:val="center"/>
          </w:tcPr>
          <w:p w:rsidR="00CF04CF" w:rsidRPr="00CF04CF" w:rsidRDefault="00F461B7" w:rsidP="00CF04CF">
            <w:pPr>
              <w:spacing w:after="0" w:line="240" w:lineRule="auto"/>
              <w:jc w:val="both"/>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8</w:t>
            </w:r>
          </w:p>
        </w:tc>
      </w:tr>
      <w:tr w:rsidR="00CF04CF" w:rsidRPr="00CF04CF" w:rsidTr="00CF04CF">
        <w:trPr>
          <w:trHeight w:val="315"/>
        </w:trPr>
        <w:tc>
          <w:tcPr>
            <w:tcW w:w="4478" w:type="pct"/>
            <w:gridSpan w:val="2"/>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6.</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ANTECEDENTES</w:t>
            </w:r>
          </w:p>
        </w:tc>
        <w:tc>
          <w:tcPr>
            <w:tcW w:w="522" w:type="pct"/>
            <w:tcBorders>
              <w:top w:val="nil"/>
              <w:left w:val="nil"/>
              <w:bottom w:val="nil"/>
              <w:right w:val="nil"/>
            </w:tcBorders>
            <w:shd w:val="clear" w:color="auto" w:fill="auto"/>
            <w:noWrap/>
            <w:vAlign w:val="center"/>
            <w:hideMark/>
          </w:tcPr>
          <w:p w:rsidR="00CF04CF" w:rsidRPr="00CF04CF" w:rsidRDefault="00F461B7" w:rsidP="00CF04CF">
            <w:pPr>
              <w:spacing w:after="0" w:line="240" w:lineRule="auto"/>
              <w:jc w:val="both"/>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9</w:t>
            </w:r>
          </w:p>
        </w:tc>
      </w:tr>
      <w:tr w:rsidR="00CF04CF" w:rsidRPr="00CF04CF" w:rsidTr="00CF04CF">
        <w:trPr>
          <w:trHeight w:val="315"/>
        </w:trPr>
        <w:tc>
          <w:tcPr>
            <w:tcW w:w="4478" w:type="pct"/>
            <w:gridSpan w:val="2"/>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7.</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 xml:space="preserve">LINEAMIENTOS CONCEPTUALES </w:t>
            </w:r>
          </w:p>
        </w:tc>
        <w:tc>
          <w:tcPr>
            <w:tcW w:w="522" w:type="pct"/>
            <w:tcBorders>
              <w:top w:val="nil"/>
              <w:left w:val="nil"/>
              <w:bottom w:val="nil"/>
              <w:right w:val="nil"/>
            </w:tcBorders>
            <w:shd w:val="clear" w:color="auto" w:fill="auto"/>
            <w:noWrap/>
            <w:vAlign w:val="center"/>
            <w:hideMark/>
          </w:tcPr>
          <w:p w:rsidR="00CF04CF" w:rsidRPr="00CF04CF" w:rsidRDefault="00F461B7" w:rsidP="00F461B7">
            <w:pPr>
              <w:spacing w:after="0" w:line="240" w:lineRule="auto"/>
              <w:jc w:val="both"/>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10</w:t>
            </w:r>
          </w:p>
        </w:tc>
      </w:tr>
      <w:tr w:rsidR="00CF04CF" w:rsidRPr="00CF04CF" w:rsidTr="00CF04CF">
        <w:trPr>
          <w:trHeight w:val="315"/>
        </w:trPr>
        <w:tc>
          <w:tcPr>
            <w:tcW w:w="148"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Calibri" w:eastAsia="Times New Roman" w:hAnsi="Calibri" w:cs="Times New Roman"/>
                <w:color w:val="000000"/>
                <w:lang w:eastAsia="es-CO"/>
              </w:rPr>
            </w:pPr>
          </w:p>
        </w:tc>
        <w:tc>
          <w:tcPr>
            <w:tcW w:w="4330"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7.1</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La dimensión nacional de la política nacional de formación y capacitación</w:t>
            </w:r>
          </w:p>
        </w:tc>
        <w:tc>
          <w:tcPr>
            <w:tcW w:w="522" w:type="pct"/>
            <w:tcBorders>
              <w:top w:val="nil"/>
              <w:left w:val="nil"/>
              <w:bottom w:val="nil"/>
              <w:right w:val="nil"/>
            </w:tcBorders>
            <w:shd w:val="clear" w:color="auto" w:fill="auto"/>
            <w:noWrap/>
            <w:vAlign w:val="center"/>
            <w:hideMark/>
          </w:tcPr>
          <w:p w:rsidR="00CF04CF" w:rsidRPr="00CF04CF" w:rsidRDefault="00666A10" w:rsidP="00F461B7">
            <w:pPr>
              <w:spacing w:after="0" w:line="240" w:lineRule="auto"/>
              <w:jc w:val="both"/>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1</w:t>
            </w:r>
            <w:r w:rsidR="00F461B7">
              <w:rPr>
                <w:rFonts w:ascii="Arial" w:eastAsia="Times New Roman" w:hAnsi="Arial" w:cs="Arial"/>
                <w:color w:val="000000"/>
                <w:sz w:val="24"/>
                <w:szCs w:val="24"/>
                <w:lang w:eastAsia="es-CO"/>
              </w:rPr>
              <w:t>0</w:t>
            </w:r>
          </w:p>
        </w:tc>
      </w:tr>
      <w:tr w:rsidR="00CF04CF" w:rsidRPr="00CF04CF" w:rsidTr="00CF04CF">
        <w:trPr>
          <w:trHeight w:val="315"/>
        </w:trPr>
        <w:tc>
          <w:tcPr>
            <w:tcW w:w="148"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Calibri" w:eastAsia="Times New Roman" w:hAnsi="Calibri" w:cs="Times New Roman"/>
                <w:color w:val="000000"/>
                <w:lang w:eastAsia="es-CO"/>
              </w:rPr>
            </w:pPr>
          </w:p>
        </w:tc>
        <w:tc>
          <w:tcPr>
            <w:tcW w:w="4330"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7.2</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La profesionalización del empleo público</w:t>
            </w:r>
          </w:p>
        </w:tc>
        <w:tc>
          <w:tcPr>
            <w:tcW w:w="522" w:type="pct"/>
            <w:tcBorders>
              <w:top w:val="nil"/>
              <w:left w:val="nil"/>
              <w:bottom w:val="nil"/>
              <w:right w:val="nil"/>
            </w:tcBorders>
            <w:shd w:val="clear" w:color="auto" w:fill="auto"/>
            <w:noWrap/>
            <w:vAlign w:val="center"/>
            <w:hideMark/>
          </w:tcPr>
          <w:p w:rsidR="00CF04CF" w:rsidRPr="00CF04CF" w:rsidRDefault="00666A10" w:rsidP="00F461B7">
            <w:pPr>
              <w:spacing w:after="0" w:line="240" w:lineRule="auto"/>
              <w:jc w:val="both"/>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1</w:t>
            </w:r>
            <w:r w:rsidR="00F461B7">
              <w:rPr>
                <w:rFonts w:ascii="Arial" w:eastAsia="Times New Roman" w:hAnsi="Arial" w:cs="Arial"/>
                <w:color w:val="000000"/>
                <w:sz w:val="24"/>
                <w:szCs w:val="24"/>
                <w:lang w:eastAsia="es-CO"/>
              </w:rPr>
              <w:t>0</w:t>
            </w:r>
          </w:p>
        </w:tc>
      </w:tr>
      <w:tr w:rsidR="00CF04CF" w:rsidRPr="00CF04CF" w:rsidTr="00CF04CF">
        <w:trPr>
          <w:trHeight w:val="315"/>
        </w:trPr>
        <w:tc>
          <w:tcPr>
            <w:tcW w:w="148"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Calibri" w:eastAsia="Times New Roman" w:hAnsi="Calibri" w:cs="Times New Roman"/>
                <w:color w:val="000000"/>
                <w:lang w:eastAsia="es-CO"/>
              </w:rPr>
            </w:pPr>
          </w:p>
        </w:tc>
        <w:tc>
          <w:tcPr>
            <w:tcW w:w="4330"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7.3</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Desarrollo de las competencias laborales para la gestión de la Calidad en el sector público</w:t>
            </w:r>
          </w:p>
        </w:tc>
        <w:tc>
          <w:tcPr>
            <w:tcW w:w="522" w:type="pct"/>
            <w:tcBorders>
              <w:top w:val="nil"/>
              <w:left w:val="nil"/>
              <w:bottom w:val="nil"/>
              <w:right w:val="nil"/>
            </w:tcBorders>
            <w:shd w:val="clear" w:color="auto" w:fill="auto"/>
            <w:noWrap/>
            <w:vAlign w:val="center"/>
            <w:hideMark/>
          </w:tcPr>
          <w:p w:rsidR="00CF04CF" w:rsidRPr="00CF04CF" w:rsidRDefault="00F461B7" w:rsidP="00CF04CF">
            <w:pPr>
              <w:spacing w:after="0" w:line="240" w:lineRule="auto"/>
              <w:jc w:val="both"/>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11</w:t>
            </w:r>
          </w:p>
        </w:tc>
      </w:tr>
      <w:tr w:rsidR="00CF04CF" w:rsidRPr="00CF04CF" w:rsidTr="00CF04CF">
        <w:trPr>
          <w:trHeight w:val="315"/>
        </w:trPr>
        <w:tc>
          <w:tcPr>
            <w:tcW w:w="148"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Calibri" w:eastAsia="Times New Roman" w:hAnsi="Calibri" w:cs="Times New Roman"/>
                <w:color w:val="000000"/>
                <w:lang w:eastAsia="es-CO"/>
              </w:rPr>
            </w:pPr>
          </w:p>
        </w:tc>
        <w:tc>
          <w:tcPr>
            <w:tcW w:w="4330"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7.4</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Enfoque de la formación basada en competencias</w:t>
            </w:r>
          </w:p>
        </w:tc>
        <w:tc>
          <w:tcPr>
            <w:tcW w:w="522" w:type="pct"/>
            <w:tcBorders>
              <w:top w:val="nil"/>
              <w:left w:val="nil"/>
              <w:bottom w:val="nil"/>
              <w:right w:val="nil"/>
            </w:tcBorders>
            <w:shd w:val="clear" w:color="auto" w:fill="auto"/>
            <w:noWrap/>
            <w:vAlign w:val="center"/>
            <w:hideMark/>
          </w:tcPr>
          <w:p w:rsidR="00CF04CF" w:rsidRPr="00CF04CF" w:rsidRDefault="00CF04CF" w:rsidP="00F461B7">
            <w:pPr>
              <w:spacing w:after="0" w:line="240" w:lineRule="auto"/>
              <w:jc w:val="both"/>
              <w:rPr>
                <w:rFonts w:ascii="Arial" w:eastAsia="Times New Roman" w:hAnsi="Arial" w:cs="Arial"/>
                <w:color w:val="000000"/>
                <w:sz w:val="24"/>
                <w:szCs w:val="24"/>
                <w:lang w:eastAsia="es-CO"/>
              </w:rPr>
            </w:pPr>
            <w:r w:rsidRPr="00CF04CF">
              <w:rPr>
                <w:rFonts w:ascii="Arial" w:eastAsia="Times New Roman" w:hAnsi="Arial" w:cs="Arial"/>
                <w:color w:val="000000"/>
                <w:sz w:val="24"/>
                <w:szCs w:val="24"/>
                <w:lang w:eastAsia="es-CO"/>
              </w:rPr>
              <w:t>1</w:t>
            </w:r>
            <w:r w:rsidR="00F461B7">
              <w:rPr>
                <w:rFonts w:ascii="Arial" w:eastAsia="Times New Roman" w:hAnsi="Arial" w:cs="Arial"/>
                <w:color w:val="000000"/>
                <w:sz w:val="24"/>
                <w:szCs w:val="24"/>
                <w:lang w:eastAsia="es-CO"/>
              </w:rPr>
              <w:t>2</w:t>
            </w:r>
          </w:p>
        </w:tc>
      </w:tr>
      <w:tr w:rsidR="00CF04CF" w:rsidRPr="00CF04CF" w:rsidTr="00CF04CF">
        <w:trPr>
          <w:trHeight w:val="315"/>
        </w:trPr>
        <w:tc>
          <w:tcPr>
            <w:tcW w:w="4478" w:type="pct"/>
            <w:gridSpan w:val="2"/>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8.</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LINEAMIENTOS PEDAGÓGICOS</w:t>
            </w:r>
          </w:p>
        </w:tc>
        <w:tc>
          <w:tcPr>
            <w:tcW w:w="522" w:type="pct"/>
            <w:tcBorders>
              <w:top w:val="nil"/>
              <w:left w:val="nil"/>
              <w:bottom w:val="nil"/>
              <w:right w:val="nil"/>
            </w:tcBorders>
            <w:shd w:val="clear" w:color="auto" w:fill="auto"/>
            <w:noWrap/>
            <w:vAlign w:val="center"/>
            <w:hideMark/>
          </w:tcPr>
          <w:p w:rsidR="00CF04CF" w:rsidRPr="00CF04CF" w:rsidRDefault="00CF04CF" w:rsidP="00F461B7">
            <w:pPr>
              <w:spacing w:after="0" w:line="240" w:lineRule="auto"/>
              <w:jc w:val="both"/>
              <w:rPr>
                <w:rFonts w:ascii="Arial" w:eastAsia="Times New Roman" w:hAnsi="Arial" w:cs="Arial"/>
                <w:color w:val="000000"/>
                <w:sz w:val="24"/>
                <w:szCs w:val="24"/>
                <w:lang w:eastAsia="es-CO"/>
              </w:rPr>
            </w:pPr>
            <w:r w:rsidRPr="00CF04CF">
              <w:rPr>
                <w:rFonts w:ascii="Arial" w:eastAsia="Times New Roman" w:hAnsi="Arial" w:cs="Arial"/>
                <w:color w:val="000000"/>
                <w:sz w:val="24"/>
                <w:szCs w:val="24"/>
                <w:lang w:eastAsia="es-CO"/>
              </w:rPr>
              <w:t>1</w:t>
            </w:r>
            <w:r w:rsidR="00F461B7">
              <w:rPr>
                <w:rFonts w:ascii="Arial" w:eastAsia="Times New Roman" w:hAnsi="Arial" w:cs="Arial"/>
                <w:color w:val="000000"/>
                <w:sz w:val="24"/>
                <w:szCs w:val="24"/>
                <w:lang w:eastAsia="es-CO"/>
              </w:rPr>
              <w:t>2</w:t>
            </w:r>
          </w:p>
        </w:tc>
      </w:tr>
      <w:tr w:rsidR="00CF04CF" w:rsidRPr="00CF04CF" w:rsidTr="00CF04CF">
        <w:trPr>
          <w:trHeight w:val="315"/>
        </w:trPr>
        <w:tc>
          <w:tcPr>
            <w:tcW w:w="148"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Calibri" w:eastAsia="Times New Roman" w:hAnsi="Calibri" w:cs="Times New Roman"/>
                <w:color w:val="000000"/>
                <w:lang w:eastAsia="es-CO"/>
              </w:rPr>
            </w:pPr>
          </w:p>
        </w:tc>
        <w:tc>
          <w:tcPr>
            <w:tcW w:w="4330"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8.1</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Enfoque constructivista</w:t>
            </w:r>
          </w:p>
        </w:tc>
        <w:tc>
          <w:tcPr>
            <w:tcW w:w="522" w:type="pct"/>
            <w:tcBorders>
              <w:top w:val="nil"/>
              <w:left w:val="nil"/>
              <w:bottom w:val="nil"/>
              <w:right w:val="nil"/>
            </w:tcBorders>
            <w:shd w:val="clear" w:color="auto" w:fill="auto"/>
            <w:noWrap/>
            <w:vAlign w:val="center"/>
            <w:hideMark/>
          </w:tcPr>
          <w:p w:rsidR="00CF04CF" w:rsidRPr="00CF04CF" w:rsidRDefault="00F461B7" w:rsidP="00CF04CF">
            <w:pPr>
              <w:spacing w:after="0" w:line="240" w:lineRule="auto"/>
              <w:jc w:val="both"/>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13</w:t>
            </w:r>
          </w:p>
        </w:tc>
      </w:tr>
      <w:tr w:rsidR="00CF04CF" w:rsidRPr="00CF04CF" w:rsidTr="00CF04CF">
        <w:trPr>
          <w:trHeight w:val="315"/>
        </w:trPr>
        <w:tc>
          <w:tcPr>
            <w:tcW w:w="148"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Calibri" w:eastAsia="Times New Roman" w:hAnsi="Calibri" w:cs="Times New Roman"/>
                <w:color w:val="000000"/>
                <w:lang w:eastAsia="es-CO"/>
              </w:rPr>
            </w:pPr>
          </w:p>
        </w:tc>
        <w:tc>
          <w:tcPr>
            <w:tcW w:w="4330"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8.2</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Educación basada en problemas</w:t>
            </w:r>
          </w:p>
        </w:tc>
        <w:tc>
          <w:tcPr>
            <w:tcW w:w="522" w:type="pct"/>
            <w:tcBorders>
              <w:top w:val="nil"/>
              <w:left w:val="nil"/>
              <w:bottom w:val="nil"/>
              <w:right w:val="nil"/>
            </w:tcBorders>
            <w:shd w:val="clear" w:color="auto" w:fill="auto"/>
            <w:noWrap/>
            <w:vAlign w:val="center"/>
            <w:hideMark/>
          </w:tcPr>
          <w:p w:rsidR="00CF04CF" w:rsidRPr="00CF04CF" w:rsidRDefault="00F461B7" w:rsidP="00CF04CF">
            <w:pPr>
              <w:spacing w:after="0" w:line="240" w:lineRule="auto"/>
              <w:jc w:val="both"/>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13</w:t>
            </w:r>
          </w:p>
        </w:tc>
      </w:tr>
      <w:tr w:rsidR="00CF04CF" w:rsidRPr="00CF04CF" w:rsidTr="00CF04CF">
        <w:trPr>
          <w:trHeight w:val="315"/>
        </w:trPr>
        <w:tc>
          <w:tcPr>
            <w:tcW w:w="148"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Calibri" w:eastAsia="Times New Roman" w:hAnsi="Calibri" w:cs="Times New Roman"/>
                <w:color w:val="000000"/>
                <w:lang w:eastAsia="es-CO"/>
              </w:rPr>
            </w:pPr>
          </w:p>
        </w:tc>
        <w:tc>
          <w:tcPr>
            <w:tcW w:w="4330"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8.3</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El proyecto de aprendizaje en equipo PAE</w:t>
            </w:r>
          </w:p>
        </w:tc>
        <w:tc>
          <w:tcPr>
            <w:tcW w:w="522" w:type="pct"/>
            <w:tcBorders>
              <w:top w:val="nil"/>
              <w:left w:val="nil"/>
              <w:bottom w:val="nil"/>
              <w:right w:val="nil"/>
            </w:tcBorders>
            <w:shd w:val="clear" w:color="auto" w:fill="auto"/>
            <w:noWrap/>
            <w:vAlign w:val="center"/>
            <w:hideMark/>
          </w:tcPr>
          <w:p w:rsidR="00CF04CF" w:rsidRPr="00CF04CF" w:rsidRDefault="00CF04CF" w:rsidP="00F461B7">
            <w:pPr>
              <w:spacing w:after="0" w:line="240" w:lineRule="auto"/>
              <w:jc w:val="both"/>
              <w:rPr>
                <w:rFonts w:ascii="Arial" w:eastAsia="Times New Roman" w:hAnsi="Arial" w:cs="Arial"/>
                <w:color w:val="000000"/>
                <w:sz w:val="24"/>
                <w:szCs w:val="24"/>
                <w:lang w:eastAsia="es-CO"/>
              </w:rPr>
            </w:pPr>
            <w:r w:rsidRPr="00CF04CF">
              <w:rPr>
                <w:rFonts w:ascii="Arial" w:eastAsia="Times New Roman" w:hAnsi="Arial" w:cs="Arial"/>
                <w:color w:val="000000"/>
                <w:sz w:val="24"/>
                <w:szCs w:val="24"/>
                <w:lang w:eastAsia="es-CO"/>
              </w:rPr>
              <w:t>1</w:t>
            </w:r>
            <w:r w:rsidR="00F461B7">
              <w:rPr>
                <w:rFonts w:ascii="Arial" w:eastAsia="Times New Roman" w:hAnsi="Arial" w:cs="Arial"/>
                <w:color w:val="000000"/>
                <w:sz w:val="24"/>
                <w:szCs w:val="24"/>
                <w:lang w:eastAsia="es-CO"/>
              </w:rPr>
              <w:t>3</w:t>
            </w:r>
          </w:p>
        </w:tc>
      </w:tr>
      <w:tr w:rsidR="00CF04CF" w:rsidRPr="00CF04CF" w:rsidTr="00CF04CF">
        <w:trPr>
          <w:trHeight w:val="315"/>
        </w:trPr>
        <w:tc>
          <w:tcPr>
            <w:tcW w:w="148"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Calibri" w:eastAsia="Times New Roman" w:hAnsi="Calibri" w:cs="Times New Roman"/>
                <w:color w:val="000000"/>
                <w:lang w:eastAsia="es-CO"/>
              </w:rPr>
            </w:pPr>
          </w:p>
        </w:tc>
        <w:tc>
          <w:tcPr>
            <w:tcW w:w="4330"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8.4</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Equipos colaborativos y aprendizaje</w:t>
            </w:r>
          </w:p>
        </w:tc>
        <w:tc>
          <w:tcPr>
            <w:tcW w:w="522" w:type="pct"/>
            <w:tcBorders>
              <w:top w:val="nil"/>
              <w:left w:val="nil"/>
              <w:bottom w:val="nil"/>
              <w:right w:val="nil"/>
            </w:tcBorders>
            <w:shd w:val="clear" w:color="auto" w:fill="auto"/>
            <w:noWrap/>
            <w:vAlign w:val="center"/>
            <w:hideMark/>
          </w:tcPr>
          <w:p w:rsidR="00CF04CF" w:rsidRPr="00CF04CF" w:rsidRDefault="00CF04CF" w:rsidP="00F461B7">
            <w:pPr>
              <w:spacing w:after="0" w:line="240" w:lineRule="auto"/>
              <w:jc w:val="both"/>
              <w:rPr>
                <w:rFonts w:ascii="Arial" w:eastAsia="Times New Roman" w:hAnsi="Arial" w:cs="Arial"/>
                <w:color w:val="000000"/>
                <w:sz w:val="24"/>
                <w:szCs w:val="24"/>
                <w:lang w:eastAsia="es-CO"/>
              </w:rPr>
            </w:pPr>
            <w:r w:rsidRPr="00CF04CF">
              <w:rPr>
                <w:rFonts w:ascii="Arial" w:eastAsia="Times New Roman" w:hAnsi="Arial" w:cs="Arial"/>
                <w:color w:val="000000"/>
                <w:sz w:val="24"/>
                <w:szCs w:val="24"/>
                <w:lang w:eastAsia="es-CO"/>
              </w:rPr>
              <w:t>1</w:t>
            </w:r>
            <w:r w:rsidR="00F461B7">
              <w:rPr>
                <w:rFonts w:ascii="Arial" w:eastAsia="Times New Roman" w:hAnsi="Arial" w:cs="Arial"/>
                <w:color w:val="000000"/>
                <w:sz w:val="24"/>
                <w:szCs w:val="24"/>
                <w:lang w:eastAsia="es-CO"/>
              </w:rPr>
              <w:t>3</w:t>
            </w:r>
          </w:p>
        </w:tc>
      </w:tr>
      <w:tr w:rsidR="00CF04CF" w:rsidRPr="00CF04CF" w:rsidTr="00CF04CF">
        <w:trPr>
          <w:trHeight w:val="315"/>
        </w:trPr>
        <w:tc>
          <w:tcPr>
            <w:tcW w:w="4478" w:type="pct"/>
            <w:gridSpan w:val="2"/>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9.</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METODOLOGÍA DE ELABORACIÓN DEL PIC</w:t>
            </w:r>
          </w:p>
        </w:tc>
        <w:tc>
          <w:tcPr>
            <w:tcW w:w="522" w:type="pct"/>
            <w:tcBorders>
              <w:top w:val="nil"/>
              <w:left w:val="nil"/>
              <w:bottom w:val="nil"/>
              <w:right w:val="nil"/>
            </w:tcBorders>
            <w:shd w:val="clear" w:color="auto" w:fill="auto"/>
            <w:noWrap/>
            <w:vAlign w:val="center"/>
            <w:hideMark/>
          </w:tcPr>
          <w:p w:rsidR="00CF04CF" w:rsidRPr="00CF04CF" w:rsidRDefault="00CF04CF" w:rsidP="00F461B7">
            <w:pPr>
              <w:spacing w:after="0" w:line="240" w:lineRule="auto"/>
              <w:jc w:val="both"/>
              <w:rPr>
                <w:rFonts w:ascii="Arial" w:eastAsia="Times New Roman" w:hAnsi="Arial" w:cs="Arial"/>
                <w:color w:val="000000"/>
                <w:sz w:val="24"/>
                <w:szCs w:val="24"/>
                <w:lang w:eastAsia="es-CO"/>
              </w:rPr>
            </w:pPr>
            <w:r w:rsidRPr="00CF04CF">
              <w:rPr>
                <w:rFonts w:ascii="Arial" w:eastAsia="Times New Roman" w:hAnsi="Arial" w:cs="Arial"/>
                <w:color w:val="000000"/>
                <w:sz w:val="24"/>
                <w:szCs w:val="24"/>
                <w:lang w:eastAsia="es-CO"/>
              </w:rPr>
              <w:t>1</w:t>
            </w:r>
            <w:r w:rsidR="00F461B7">
              <w:rPr>
                <w:rFonts w:ascii="Arial" w:eastAsia="Times New Roman" w:hAnsi="Arial" w:cs="Arial"/>
                <w:color w:val="000000"/>
                <w:sz w:val="24"/>
                <w:szCs w:val="24"/>
                <w:lang w:eastAsia="es-CO"/>
              </w:rPr>
              <w:t>4-19</w:t>
            </w:r>
          </w:p>
        </w:tc>
      </w:tr>
      <w:tr w:rsidR="00CF04CF" w:rsidRPr="00CF04CF" w:rsidTr="00CF04CF">
        <w:trPr>
          <w:trHeight w:val="315"/>
        </w:trPr>
        <w:tc>
          <w:tcPr>
            <w:tcW w:w="4478" w:type="pct"/>
            <w:gridSpan w:val="2"/>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10.</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PROYECTOS DE APRENDIZAJE EN EQUIPO</w:t>
            </w:r>
          </w:p>
        </w:tc>
        <w:tc>
          <w:tcPr>
            <w:tcW w:w="522" w:type="pct"/>
            <w:tcBorders>
              <w:top w:val="nil"/>
              <w:left w:val="nil"/>
              <w:bottom w:val="nil"/>
              <w:right w:val="nil"/>
            </w:tcBorders>
            <w:shd w:val="clear" w:color="auto" w:fill="auto"/>
            <w:noWrap/>
            <w:vAlign w:val="center"/>
            <w:hideMark/>
          </w:tcPr>
          <w:p w:rsidR="00CF04CF" w:rsidRPr="00CF04CF" w:rsidRDefault="00CF04CF" w:rsidP="00CF04CF">
            <w:pPr>
              <w:spacing w:after="0" w:line="240" w:lineRule="auto"/>
              <w:jc w:val="both"/>
              <w:rPr>
                <w:rFonts w:ascii="Arial" w:eastAsia="Times New Roman" w:hAnsi="Arial" w:cs="Arial"/>
                <w:color w:val="000000"/>
                <w:sz w:val="24"/>
                <w:szCs w:val="24"/>
                <w:lang w:eastAsia="es-CO"/>
              </w:rPr>
            </w:pPr>
            <w:r w:rsidRPr="00CF04CF">
              <w:rPr>
                <w:rFonts w:ascii="Arial" w:eastAsia="Times New Roman" w:hAnsi="Arial" w:cs="Arial"/>
                <w:color w:val="000000"/>
                <w:sz w:val="24"/>
                <w:szCs w:val="24"/>
                <w:lang w:eastAsia="es-CO"/>
              </w:rPr>
              <w:t>20</w:t>
            </w:r>
          </w:p>
        </w:tc>
      </w:tr>
      <w:tr w:rsidR="00CF04CF" w:rsidRPr="00CF04CF" w:rsidTr="00CF04CF">
        <w:trPr>
          <w:trHeight w:val="315"/>
        </w:trPr>
        <w:tc>
          <w:tcPr>
            <w:tcW w:w="148"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Calibri" w:eastAsia="Times New Roman" w:hAnsi="Calibri" w:cs="Times New Roman"/>
                <w:color w:val="000000"/>
                <w:lang w:eastAsia="es-CO"/>
              </w:rPr>
            </w:pPr>
          </w:p>
        </w:tc>
        <w:tc>
          <w:tcPr>
            <w:tcW w:w="4330"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10.1</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PAE – Áreas Administrativas</w:t>
            </w:r>
          </w:p>
        </w:tc>
        <w:tc>
          <w:tcPr>
            <w:tcW w:w="522" w:type="pct"/>
            <w:tcBorders>
              <w:top w:val="nil"/>
              <w:left w:val="nil"/>
              <w:bottom w:val="nil"/>
              <w:right w:val="nil"/>
            </w:tcBorders>
            <w:shd w:val="clear" w:color="auto" w:fill="auto"/>
            <w:noWrap/>
            <w:vAlign w:val="center"/>
            <w:hideMark/>
          </w:tcPr>
          <w:p w:rsidR="00CF04CF" w:rsidRPr="00CF04CF" w:rsidRDefault="00CF04CF" w:rsidP="00CF04CF">
            <w:pPr>
              <w:spacing w:after="0" w:line="240" w:lineRule="auto"/>
              <w:jc w:val="both"/>
              <w:rPr>
                <w:rFonts w:ascii="Arial" w:eastAsia="Times New Roman" w:hAnsi="Arial" w:cs="Arial"/>
                <w:color w:val="000000"/>
                <w:sz w:val="24"/>
                <w:szCs w:val="24"/>
                <w:lang w:eastAsia="es-CO"/>
              </w:rPr>
            </w:pPr>
            <w:r w:rsidRPr="00CF04CF">
              <w:rPr>
                <w:rFonts w:ascii="Arial" w:eastAsia="Times New Roman" w:hAnsi="Arial" w:cs="Arial"/>
                <w:color w:val="000000"/>
                <w:sz w:val="24"/>
                <w:szCs w:val="24"/>
                <w:lang w:eastAsia="es-CO"/>
              </w:rPr>
              <w:t>21</w:t>
            </w:r>
            <w:r w:rsidR="00F461B7">
              <w:rPr>
                <w:rFonts w:ascii="Arial" w:eastAsia="Times New Roman" w:hAnsi="Arial" w:cs="Arial"/>
                <w:color w:val="000000"/>
                <w:sz w:val="24"/>
                <w:szCs w:val="24"/>
                <w:lang w:eastAsia="es-CO"/>
              </w:rPr>
              <w:t>-26</w:t>
            </w:r>
          </w:p>
        </w:tc>
      </w:tr>
      <w:tr w:rsidR="00CF04CF" w:rsidRPr="00CF04CF" w:rsidTr="00CF04CF">
        <w:trPr>
          <w:trHeight w:val="315"/>
        </w:trPr>
        <w:tc>
          <w:tcPr>
            <w:tcW w:w="148"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Calibri" w:eastAsia="Times New Roman" w:hAnsi="Calibri" w:cs="Times New Roman"/>
                <w:color w:val="000000"/>
                <w:lang w:eastAsia="es-CO"/>
              </w:rPr>
            </w:pPr>
          </w:p>
        </w:tc>
        <w:tc>
          <w:tcPr>
            <w:tcW w:w="4330" w:type="pct"/>
            <w:tcBorders>
              <w:top w:val="nil"/>
              <w:left w:val="nil"/>
              <w:bottom w:val="nil"/>
              <w:right w:val="nil"/>
            </w:tcBorders>
            <w:shd w:val="clear" w:color="auto" w:fill="auto"/>
            <w:vAlign w:val="center"/>
            <w:hideMark/>
          </w:tcPr>
          <w:p w:rsidR="00CF04CF" w:rsidRP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10.2</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PAE – Áreas Legislativas</w:t>
            </w:r>
          </w:p>
        </w:tc>
        <w:tc>
          <w:tcPr>
            <w:tcW w:w="522" w:type="pct"/>
            <w:tcBorders>
              <w:top w:val="nil"/>
              <w:left w:val="nil"/>
              <w:bottom w:val="nil"/>
              <w:right w:val="nil"/>
            </w:tcBorders>
            <w:shd w:val="clear" w:color="auto" w:fill="auto"/>
            <w:noWrap/>
            <w:vAlign w:val="center"/>
            <w:hideMark/>
          </w:tcPr>
          <w:p w:rsidR="00CF04CF" w:rsidRPr="00CF04CF" w:rsidRDefault="00F461B7" w:rsidP="00CF6EB5">
            <w:pPr>
              <w:spacing w:after="0" w:line="240" w:lineRule="auto"/>
              <w:jc w:val="both"/>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27-30</w:t>
            </w:r>
          </w:p>
        </w:tc>
      </w:tr>
      <w:tr w:rsidR="00CF04CF" w:rsidRPr="00CF04CF" w:rsidTr="00CF04CF">
        <w:trPr>
          <w:trHeight w:val="315"/>
        </w:trPr>
        <w:tc>
          <w:tcPr>
            <w:tcW w:w="4478" w:type="pct"/>
            <w:gridSpan w:val="2"/>
            <w:tcBorders>
              <w:top w:val="nil"/>
              <w:left w:val="nil"/>
              <w:bottom w:val="nil"/>
              <w:right w:val="nil"/>
            </w:tcBorders>
            <w:shd w:val="clear" w:color="auto" w:fill="auto"/>
            <w:vAlign w:val="center"/>
            <w:hideMark/>
          </w:tcPr>
          <w:p w:rsidR="00CF04CF" w:rsidRPr="00CF04CF" w:rsidRDefault="00CF04CF" w:rsidP="00F461B7">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11.</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PIORIZACIÓN Y PROGRAMACIÓN PIC 201</w:t>
            </w:r>
            <w:r w:rsidR="00F461B7">
              <w:rPr>
                <w:rFonts w:ascii="Arial" w:eastAsia="Arial" w:hAnsi="Arial" w:cs="Arial"/>
                <w:color w:val="000000"/>
                <w:sz w:val="24"/>
                <w:szCs w:val="24"/>
                <w:lang w:eastAsia="es-CO"/>
              </w:rPr>
              <w:t>9</w:t>
            </w:r>
            <w:r w:rsidRPr="00CF04CF">
              <w:rPr>
                <w:rFonts w:ascii="Arial" w:eastAsia="Arial" w:hAnsi="Arial" w:cs="Arial"/>
                <w:color w:val="000000"/>
                <w:sz w:val="24"/>
                <w:szCs w:val="24"/>
                <w:lang w:eastAsia="es-CO"/>
              </w:rPr>
              <w:t xml:space="preserve">         </w:t>
            </w:r>
          </w:p>
        </w:tc>
        <w:tc>
          <w:tcPr>
            <w:tcW w:w="522" w:type="pct"/>
            <w:tcBorders>
              <w:top w:val="nil"/>
              <w:left w:val="nil"/>
              <w:bottom w:val="nil"/>
              <w:right w:val="nil"/>
            </w:tcBorders>
            <w:shd w:val="clear" w:color="auto" w:fill="auto"/>
            <w:noWrap/>
            <w:vAlign w:val="center"/>
            <w:hideMark/>
          </w:tcPr>
          <w:p w:rsidR="00CF04CF" w:rsidRPr="00CF04CF" w:rsidRDefault="00CF6EB5" w:rsidP="00F461B7">
            <w:pPr>
              <w:spacing w:after="0" w:line="240" w:lineRule="auto"/>
              <w:jc w:val="both"/>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3</w:t>
            </w:r>
            <w:r w:rsidR="00F461B7">
              <w:rPr>
                <w:rFonts w:ascii="Arial" w:eastAsia="Times New Roman" w:hAnsi="Arial" w:cs="Arial"/>
                <w:color w:val="000000"/>
                <w:sz w:val="24"/>
                <w:szCs w:val="24"/>
                <w:lang w:eastAsia="es-CO"/>
              </w:rPr>
              <w:t>1-32</w:t>
            </w:r>
          </w:p>
        </w:tc>
      </w:tr>
      <w:tr w:rsidR="00CF04CF" w:rsidRPr="00CF04CF" w:rsidTr="00CF04CF">
        <w:trPr>
          <w:trHeight w:val="315"/>
        </w:trPr>
        <w:tc>
          <w:tcPr>
            <w:tcW w:w="4478" w:type="pct"/>
            <w:gridSpan w:val="2"/>
            <w:tcBorders>
              <w:top w:val="nil"/>
              <w:left w:val="nil"/>
              <w:bottom w:val="nil"/>
              <w:right w:val="nil"/>
            </w:tcBorders>
            <w:shd w:val="clear" w:color="auto" w:fill="auto"/>
            <w:vAlign w:val="center"/>
            <w:hideMark/>
          </w:tcPr>
          <w:p w:rsidR="00CF04CF" w:rsidRPr="00CF04CF" w:rsidRDefault="00CF04CF" w:rsidP="00F461B7">
            <w:pPr>
              <w:spacing w:after="0" w:line="240" w:lineRule="auto"/>
              <w:rPr>
                <w:rFonts w:ascii="Arial" w:eastAsia="Times New Roman" w:hAnsi="Arial" w:cs="Arial"/>
                <w:color w:val="000000"/>
                <w:sz w:val="24"/>
                <w:szCs w:val="24"/>
                <w:lang w:eastAsia="es-CO"/>
              </w:rPr>
            </w:pPr>
            <w:r w:rsidRPr="00CF04CF">
              <w:rPr>
                <w:rFonts w:ascii="Arial" w:eastAsia="Arial" w:hAnsi="Arial" w:cs="Arial"/>
                <w:color w:val="000000"/>
                <w:sz w:val="24"/>
                <w:szCs w:val="24"/>
                <w:lang w:eastAsia="es-CO"/>
              </w:rPr>
              <w:t>12.</w:t>
            </w:r>
            <w:r w:rsidRPr="00CF04CF">
              <w:rPr>
                <w:rFonts w:ascii="Times New Roman" w:eastAsia="Arial" w:hAnsi="Times New Roman" w:cs="Times New Roman"/>
                <w:color w:val="000000"/>
                <w:sz w:val="14"/>
                <w:szCs w:val="14"/>
                <w:lang w:eastAsia="es-CO"/>
              </w:rPr>
              <w:t xml:space="preserve"> </w:t>
            </w:r>
            <w:r w:rsidRPr="00CF04CF">
              <w:rPr>
                <w:rFonts w:ascii="Arial" w:eastAsia="Arial" w:hAnsi="Arial" w:cs="Arial"/>
                <w:color w:val="000000"/>
                <w:sz w:val="24"/>
                <w:szCs w:val="24"/>
                <w:lang w:eastAsia="es-CO"/>
              </w:rPr>
              <w:t>METODOLOGÍA DE EVALUACIÓN DEL PIC 201</w:t>
            </w:r>
            <w:r w:rsidR="00F461B7">
              <w:rPr>
                <w:rFonts w:ascii="Arial" w:eastAsia="Arial" w:hAnsi="Arial" w:cs="Arial"/>
                <w:color w:val="000000"/>
                <w:sz w:val="24"/>
                <w:szCs w:val="24"/>
                <w:lang w:eastAsia="es-CO"/>
              </w:rPr>
              <w:t>9</w:t>
            </w:r>
          </w:p>
        </w:tc>
        <w:tc>
          <w:tcPr>
            <w:tcW w:w="522" w:type="pct"/>
            <w:tcBorders>
              <w:top w:val="nil"/>
              <w:left w:val="nil"/>
              <w:bottom w:val="nil"/>
              <w:right w:val="nil"/>
            </w:tcBorders>
            <w:shd w:val="clear" w:color="auto" w:fill="auto"/>
            <w:noWrap/>
            <w:vAlign w:val="center"/>
            <w:hideMark/>
          </w:tcPr>
          <w:p w:rsidR="00CF04CF" w:rsidRPr="00CF04CF" w:rsidRDefault="00F461B7" w:rsidP="004E7BD7">
            <w:pPr>
              <w:spacing w:after="0" w:line="240" w:lineRule="auto"/>
              <w:jc w:val="both"/>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33</w:t>
            </w:r>
          </w:p>
        </w:tc>
      </w:tr>
      <w:tr w:rsidR="00CF04CF" w:rsidRPr="00CF04CF" w:rsidTr="00CF04CF">
        <w:trPr>
          <w:trHeight w:val="315"/>
        </w:trPr>
        <w:tc>
          <w:tcPr>
            <w:tcW w:w="4478" w:type="pct"/>
            <w:gridSpan w:val="2"/>
            <w:tcBorders>
              <w:top w:val="nil"/>
              <w:left w:val="nil"/>
              <w:bottom w:val="nil"/>
              <w:right w:val="nil"/>
            </w:tcBorders>
            <w:shd w:val="clear" w:color="auto" w:fill="auto"/>
            <w:vAlign w:val="center"/>
            <w:hideMark/>
          </w:tcPr>
          <w:p w:rsidR="00CF04CF" w:rsidRDefault="00CF04CF" w:rsidP="00CF04CF">
            <w:pPr>
              <w:spacing w:after="0" w:line="240" w:lineRule="auto"/>
              <w:rPr>
                <w:rFonts w:ascii="Arial" w:eastAsia="Times New Roman" w:hAnsi="Arial" w:cs="Arial"/>
                <w:color w:val="000000"/>
                <w:sz w:val="24"/>
                <w:szCs w:val="24"/>
                <w:lang w:eastAsia="es-CO"/>
              </w:rPr>
            </w:pPr>
            <w:r w:rsidRPr="00CF04CF">
              <w:rPr>
                <w:rFonts w:ascii="Arial" w:eastAsia="Times New Roman" w:hAnsi="Arial" w:cs="Arial"/>
                <w:color w:val="000000"/>
                <w:sz w:val="24"/>
                <w:szCs w:val="24"/>
                <w:lang w:eastAsia="es-CO"/>
              </w:rPr>
              <w:t>GLOSARIO</w:t>
            </w:r>
          </w:p>
          <w:p w:rsidR="00F461B7" w:rsidRPr="00CF04CF" w:rsidRDefault="00F461B7" w:rsidP="00CF04CF">
            <w:pPr>
              <w:spacing w:after="0" w:line="240" w:lineRule="auto"/>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ANEXO: CRONOGRAMA DE ACTIVIDADES DE CAPACITACION PIC 2019</w:t>
            </w:r>
          </w:p>
        </w:tc>
        <w:tc>
          <w:tcPr>
            <w:tcW w:w="522" w:type="pct"/>
            <w:tcBorders>
              <w:top w:val="nil"/>
              <w:left w:val="nil"/>
              <w:bottom w:val="nil"/>
              <w:right w:val="nil"/>
            </w:tcBorders>
            <w:shd w:val="clear" w:color="auto" w:fill="auto"/>
            <w:noWrap/>
            <w:vAlign w:val="center"/>
            <w:hideMark/>
          </w:tcPr>
          <w:p w:rsidR="00CF04CF" w:rsidRDefault="00F461B7" w:rsidP="00CF04CF">
            <w:pPr>
              <w:spacing w:after="0" w:line="240" w:lineRule="auto"/>
              <w:jc w:val="both"/>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34-36</w:t>
            </w:r>
          </w:p>
          <w:p w:rsidR="00F461B7" w:rsidRPr="00CF04CF" w:rsidRDefault="00F461B7" w:rsidP="00CF04CF">
            <w:pPr>
              <w:spacing w:after="0" w:line="240" w:lineRule="auto"/>
              <w:jc w:val="both"/>
              <w:rPr>
                <w:rFonts w:ascii="Arial" w:eastAsia="Times New Roman" w:hAnsi="Arial" w:cs="Arial"/>
                <w:color w:val="000000"/>
                <w:sz w:val="24"/>
                <w:szCs w:val="24"/>
                <w:lang w:eastAsia="es-CO"/>
              </w:rPr>
            </w:pPr>
          </w:p>
        </w:tc>
      </w:tr>
    </w:tbl>
    <w:p w:rsidR="00C80736" w:rsidRDefault="00C80736" w:rsidP="008508F2">
      <w:pPr>
        <w:pStyle w:val="Prrafodelista"/>
        <w:tabs>
          <w:tab w:val="left" w:pos="7797"/>
        </w:tabs>
        <w:spacing w:before="240"/>
        <w:jc w:val="both"/>
        <w:rPr>
          <w:rFonts w:ascii="Arial" w:hAnsi="Arial" w:cs="Arial"/>
          <w:sz w:val="24"/>
          <w:szCs w:val="24"/>
        </w:rPr>
      </w:pPr>
    </w:p>
    <w:p w:rsidR="007861E8" w:rsidRDefault="007861E8" w:rsidP="00D60A57">
      <w:pPr>
        <w:pStyle w:val="Prrafodelista"/>
        <w:tabs>
          <w:tab w:val="left" w:pos="7797"/>
        </w:tabs>
        <w:spacing w:before="240"/>
        <w:rPr>
          <w:rFonts w:ascii="Arial" w:hAnsi="Arial" w:cs="Arial"/>
          <w:sz w:val="24"/>
          <w:szCs w:val="24"/>
        </w:rPr>
      </w:pPr>
    </w:p>
    <w:p w:rsidR="00C80736" w:rsidRDefault="00C80736" w:rsidP="00D60A57">
      <w:pPr>
        <w:pStyle w:val="Prrafodelista"/>
        <w:tabs>
          <w:tab w:val="left" w:pos="7797"/>
        </w:tabs>
        <w:spacing w:before="240"/>
        <w:rPr>
          <w:rFonts w:ascii="Arial" w:hAnsi="Arial" w:cs="Arial"/>
          <w:sz w:val="24"/>
          <w:szCs w:val="24"/>
        </w:rPr>
      </w:pPr>
    </w:p>
    <w:p w:rsidR="006406F4" w:rsidRDefault="006406F4" w:rsidP="00D60A57">
      <w:pPr>
        <w:pStyle w:val="Prrafodelista"/>
        <w:tabs>
          <w:tab w:val="left" w:pos="7797"/>
        </w:tabs>
        <w:spacing w:before="240"/>
        <w:rPr>
          <w:rFonts w:ascii="Arial" w:hAnsi="Arial" w:cs="Arial"/>
          <w:sz w:val="24"/>
          <w:szCs w:val="24"/>
        </w:rPr>
      </w:pPr>
    </w:p>
    <w:p w:rsidR="00CF6EB5" w:rsidRDefault="00CF6EB5" w:rsidP="00D60A57">
      <w:pPr>
        <w:pStyle w:val="Prrafodelista"/>
        <w:tabs>
          <w:tab w:val="left" w:pos="7797"/>
        </w:tabs>
        <w:spacing w:before="240"/>
        <w:rPr>
          <w:rFonts w:ascii="Arial" w:hAnsi="Arial" w:cs="Arial"/>
          <w:sz w:val="24"/>
          <w:szCs w:val="24"/>
        </w:rPr>
      </w:pPr>
    </w:p>
    <w:p w:rsidR="000D12A5" w:rsidRPr="00790BA9" w:rsidRDefault="005C5CC9" w:rsidP="00F35F21">
      <w:pPr>
        <w:pStyle w:val="Prrafodelista"/>
        <w:numPr>
          <w:ilvl w:val="0"/>
          <w:numId w:val="14"/>
        </w:numPr>
        <w:spacing w:after="0"/>
        <w:jc w:val="center"/>
        <w:rPr>
          <w:rFonts w:ascii="Arial" w:hAnsi="Arial" w:cs="Arial"/>
          <w:b/>
          <w:sz w:val="24"/>
          <w:szCs w:val="24"/>
        </w:rPr>
      </w:pPr>
      <w:r w:rsidRPr="00790BA9">
        <w:rPr>
          <w:rFonts w:ascii="Arial" w:hAnsi="Arial" w:cs="Arial"/>
          <w:noProof/>
          <w:lang w:eastAsia="es-CO"/>
        </w:rPr>
        <mc:AlternateContent>
          <mc:Choice Requires="wps">
            <w:drawing>
              <wp:anchor distT="0" distB="0" distL="114300" distR="114300" simplePos="0" relativeHeight="252189696" behindDoc="0" locked="0" layoutInCell="1" allowOverlap="1" wp14:anchorId="593F8770" wp14:editId="753BCB58">
                <wp:simplePos x="0" y="0"/>
                <wp:positionH relativeFrom="column">
                  <wp:posOffset>5856605</wp:posOffset>
                </wp:positionH>
                <wp:positionV relativeFrom="paragraph">
                  <wp:posOffset>132715</wp:posOffset>
                </wp:positionV>
                <wp:extent cx="256540" cy="271780"/>
                <wp:effectExtent l="0" t="0" r="10160" b="13970"/>
                <wp:wrapNone/>
                <wp:docPr id="34" name="34 Rectángulo"/>
                <wp:cNvGraphicFramePr/>
                <a:graphic xmlns:a="http://schemas.openxmlformats.org/drawingml/2006/main">
                  <a:graphicData uri="http://schemas.microsoft.com/office/word/2010/wordprocessingShape">
                    <wps:wsp>
                      <wps:cNvSpPr/>
                      <wps:spPr>
                        <a:xfrm>
                          <a:off x="0" y="0"/>
                          <a:ext cx="256540" cy="27178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1CD2CA2" id="34 Rectángulo" o:spid="_x0000_s1026" style="position:absolute;margin-left:461.15pt;margin-top:10.45pt;width:20.2pt;height:21.4pt;z-index:252189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" fillcolor="white [3212]" strokecolor="white [3212]" strokeweight="2pt"/>
            </w:pict>
          </mc:Fallback>
        </mc:AlternateContent>
      </w:r>
      <w:r w:rsidRPr="00790BA9">
        <w:rPr>
          <w:rFonts w:ascii="Arial" w:hAnsi="Arial" w:cs="Arial"/>
          <w:noProof/>
          <w:lang w:eastAsia="es-CO"/>
        </w:rPr>
        <mc:AlternateContent>
          <mc:Choice Requires="wps">
            <w:drawing>
              <wp:anchor distT="0" distB="0" distL="114300" distR="114300" simplePos="0" relativeHeight="252191744" behindDoc="0" locked="0" layoutInCell="1" allowOverlap="1" wp14:anchorId="11F4F23F" wp14:editId="7CFE175A">
                <wp:simplePos x="0" y="0"/>
                <wp:positionH relativeFrom="column">
                  <wp:posOffset>5752465</wp:posOffset>
                </wp:positionH>
                <wp:positionV relativeFrom="paragraph">
                  <wp:posOffset>229293</wp:posOffset>
                </wp:positionV>
                <wp:extent cx="256540" cy="271780"/>
                <wp:effectExtent l="0" t="0" r="10160" b="13970"/>
                <wp:wrapNone/>
                <wp:docPr id="35" name="35 Rectángulo"/>
                <wp:cNvGraphicFramePr/>
                <a:graphic xmlns:a="http://schemas.openxmlformats.org/drawingml/2006/main">
                  <a:graphicData uri="http://schemas.microsoft.com/office/word/2010/wordprocessingShape">
                    <wps:wsp>
                      <wps:cNvSpPr/>
                      <wps:spPr>
                        <a:xfrm>
                          <a:off x="0" y="0"/>
                          <a:ext cx="256540" cy="27178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8F1D00E" id="35 Rectángulo" o:spid="_x0000_s1026" style="position:absolute;margin-left:452.95pt;margin-top:18.05pt;width:20.2pt;height:21.4pt;z-index:252191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" fillcolor="white [3212]" strokecolor="white [3212]" strokeweight="2pt"/>
            </w:pict>
          </mc:Fallback>
        </mc:AlternateContent>
      </w:r>
      <w:r w:rsidR="00AE3E81" w:rsidRPr="00790BA9">
        <w:rPr>
          <w:rFonts w:ascii="Arial" w:hAnsi="Arial" w:cs="Arial"/>
          <w:noProof/>
          <w:lang w:eastAsia="es-CO"/>
        </w:rPr>
        <mc:AlternateContent>
          <mc:Choice Requires="wps">
            <w:drawing>
              <wp:anchor distT="0" distB="0" distL="114300" distR="114300" simplePos="0" relativeHeight="252214272" behindDoc="0" locked="0" layoutInCell="1" allowOverlap="1" wp14:anchorId="3AD2C7F0" wp14:editId="434D1FC6">
                <wp:simplePos x="0" y="0"/>
                <wp:positionH relativeFrom="column">
                  <wp:posOffset>5925820</wp:posOffset>
                </wp:positionH>
                <wp:positionV relativeFrom="paragraph">
                  <wp:posOffset>346710</wp:posOffset>
                </wp:positionV>
                <wp:extent cx="334645" cy="233680"/>
                <wp:effectExtent l="0" t="0" r="27305" b="13970"/>
                <wp:wrapNone/>
                <wp:docPr id="37" name="37 Rectángulo"/>
                <wp:cNvGraphicFramePr/>
                <a:graphic xmlns:a="http://schemas.openxmlformats.org/drawingml/2006/main">
                  <a:graphicData uri="http://schemas.microsoft.com/office/word/2010/wordprocessingShape">
                    <wps:wsp>
                      <wps:cNvSpPr/>
                      <wps:spPr>
                        <a:xfrm>
                          <a:off x="0" y="0"/>
                          <a:ext cx="334645" cy="23368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A8BF87B" id="37 Rectángulo" o:spid="_x0000_s1026" style="position:absolute;margin-left:466.6pt;margin-top:27.3pt;width:26.35pt;height:18.4pt;z-index:252214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" fillcolor="white [3212]" strokecolor="white [3212]" strokeweight="2pt"/>
            </w:pict>
          </mc:Fallback>
        </mc:AlternateContent>
      </w:r>
      <w:r w:rsidR="00B22230" w:rsidRPr="00790BA9">
        <w:rPr>
          <w:rFonts w:ascii="Arial" w:hAnsi="Arial" w:cs="Arial"/>
          <w:b/>
          <w:sz w:val="24"/>
          <w:szCs w:val="24"/>
        </w:rPr>
        <w:t>PRESENTACIÓN</w:t>
      </w:r>
    </w:p>
    <w:p w:rsidR="000D12A5" w:rsidRPr="00790BA9" w:rsidRDefault="000D12A5" w:rsidP="00052949">
      <w:pPr>
        <w:jc w:val="center"/>
        <w:rPr>
          <w:rFonts w:ascii="Arial" w:hAnsi="Arial" w:cs="Arial"/>
          <w:b/>
          <w:color w:val="FF0000"/>
          <w:sz w:val="24"/>
          <w:szCs w:val="24"/>
        </w:rPr>
      </w:pPr>
    </w:p>
    <w:p w:rsidR="009D4097" w:rsidRPr="009D4097" w:rsidRDefault="009D4097" w:rsidP="009D4097">
      <w:pPr>
        <w:spacing w:after="0" w:line="240" w:lineRule="auto"/>
        <w:jc w:val="both"/>
        <w:rPr>
          <w:rFonts w:ascii="Arial" w:hAnsi="Arial" w:cs="Arial"/>
          <w:sz w:val="24"/>
          <w:szCs w:val="24"/>
        </w:rPr>
      </w:pPr>
      <w:r w:rsidRPr="009D4097">
        <w:rPr>
          <w:rFonts w:ascii="Arial" w:hAnsi="Arial" w:cs="Arial"/>
          <w:sz w:val="24"/>
          <w:szCs w:val="24"/>
        </w:rPr>
        <w:t>La capacitación, es un proceso educacional de carácter estratégico, aplicado de manera</w:t>
      </w:r>
    </w:p>
    <w:p w:rsidR="009D4097" w:rsidRDefault="009D4097" w:rsidP="009D4097">
      <w:pPr>
        <w:spacing w:after="0" w:line="240" w:lineRule="auto"/>
        <w:jc w:val="both"/>
        <w:rPr>
          <w:rFonts w:ascii="Arial" w:hAnsi="Arial" w:cs="Arial"/>
          <w:sz w:val="24"/>
          <w:szCs w:val="24"/>
        </w:rPr>
      </w:pPr>
      <w:r w:rsidRPr="009D4097">
        <w:rPr>
          <w:rFonts w:ascii="Arial" w:hAnsi="Arial" w:cs="Arial"/>
          <w:sz w:val="24"/>
          <w:szCs w:val="24"/>
        </w:rPr>
        <w:t>organizada y sistémica; mediante el cual el personal adquiere o desarrolla conocimientos y</w:t>
      </w:r>
      <w:r>
        <w:rPr>
          <w:rFonts w:ascii="Arial" w:hAnsi="Arial" w:cs="Arial"/>
          <w:sz w:val="24"/>
          <w:szCs w:val="24"/>
        </w:rPr>
        <w:t xml:space="preserve"> </w:t>
      </w:r>
      <w:r w:rsidRPr="009D4097">
        <w:rPr>
          <w:rFonts w:ascii="Arial" w:hAnsi="Arial" w:cs="Arial"/>
          <w:sz w:val="24"/>
          <w:szCs w:val="24"/>
        </w:rPr>
        <w:t>habilidades específicas relativas al trabajo, y modifica sus actitudes frente a aspectos de la</w:t>
      </w:r>
      <w:r>
        <w:rPr>
          <w:rFonts w:ascii="Arial" w:hAnsi="Arial" w:cs="Arial"/>
          <w:sz w:val="24"/>
          <w:szCs w:val="24"/>
        </w:rPr>
        <w:t xml:space="preserve"> </w:t>
      </w:r>
      <w:r w:rsidRPr="009D4097">
        <w:rPr>
          <w:rFonts w:ascii="Arial" w:hAnsi="Arial" w:cs="Arial"/>
          <w:sz w:val="24"/>
          <w:szCs w:val="24"/>
        </w:rPr>
        <w:t xml:space="preserve">organización, el cargo o el ambiente laboral. </w:t>
      </w:r>
    </w:p>
    <w:p w:rsidR="009D4097" w:rsidRDefault="009D4097" w:rsidP="009D4097">
      <w:pPr>
        <w:spacing w:after="0" w:line="240" w:lineRule="auto"/>
        <w:jc w:val="both"/>
        <w:rPr>
          <w:rFonts w:ascii="Arial" w:hAnsi="Arial" w:cs="Arial"/>
          <w:sz w:val="24"/>
          <w:szCs w:val="24"/>
        </w:rPr>
      </w:pPr>
    </w:p>
    <w:p w:rsidR="00133B31" w:rsidRDefault="009D4097" w:rsidP="009D4097">
      <w:pPr>
        <w:spacing w:after="0" w:line="240" w:lineRule="auto"/>
        <w:jc w:val="both"/>
        <w:rPr>
          <w:rFonts w:ascii="Arial" w:hAnsi="Arial" w:cs="Arial"/>
          <w:sz w:val="24"/>
          <w:szCs w:val="24"/>
        </w:rPr>
      </w:pPr>
      <w:r w:rsidRPr="009D4097">
        <w:rPr>
          <w:rFonts w:ascii="Arial" w:hAnsi="Arial" w:cs="Arial"/>
          <w:sz w:val="24"/>
          <w:szCs w:val="24"/>
        </w:rPr>
        <w:t>Como componente del proceso de desarrollo de</w:t>
      </w:r>
      <w:r w:rsidR="00F279DE">
        <w:rPr>
          <w:rFonts w:ascii="Arial" w:hAnsi="Arial" w:cs="Arial"/>
          <w:sz w:val="24"/>
          <w:szCs w:val="24"/>
        </w:rPr>
        <w:t xml:space="preserve">l </w:t>
      </w:r>
      <w:r w:rsidRPr="009D4097">
        <w:rPr>
          <w:rFonts w:ascii="Arial" w:hAnsi="Arial" w:cs="Arial"/>
          <w:sz w:val="24"/>
          <w:szCs w:val="24"/>
        </w:rPr>
        <w:t>Recurso Humano, la capacitación implica, por un lado, una sucesión definida de</w:t>
      </w:r>
      <w:r>
        <w:rPr>
          <w:rFonts w:ascii="Arial" w:hAnsi="Arial" w:cs="Arial"/>
          <w:sz w:val="24"/>
          <w:szCs w:val="24"/>
        </w:rPr>
        <w:t xml:space="preserve"> </w:t>
      </w:r>
      <w:r w:rsidRPr="009D4097">
        <w:rPr>
          <w:rFonts w:ascii="Arial" w:hAnsi="Arial" w:cs="Arial"/>
          <w:sz w:val="24"/>
          <w:szCs w:val="24"/>
        </w:rPr>
        <w:t>condiciones y etapas orientadas a lograr la integración del colaborador a su cargo en la</w:t>
      </w:r>
      <w:r>
        <w:rPr>
          <w:rFonts w:ascii="Arial" w:hAnsi="Arial" w:cs="Arial"/>
          <w:sz w:val="24"/>
          <w:szCs w:val="24"/>
        </w:rPr>
        <w:t xml:space="preserve"> </w:t>
      </w:r>
      <w:r w:rsidRPr="009D4097">
        <w:rPr>
          <w:rFonts w:ascii="Arial" w:hAnsi="Arial" w:cs="Arial"/>
          <w:sz w:val="24"/>
          <w:szCs w:val="24"/>
        </w:rPr>
        <w:t>organización, el incremento y mantenimiento de su eficiencia, así como su progreso personal y</w:t>
      </w:r>
      <w:r>
        <w:rPr>
          <w:rFonts w:ascii="Arial" w:hAnsi="Arial" w:cs="Arial"/>
          <w:sz w:val="24"/>
          <w:szCs w:val="24"/>
        </w:rPr>
        <w:t xml:space="preserve"> </w:t>
      </w:r>
      <w:r w:rsidRPr="009D4097">
        <w:rPr>
          <w:rFonts w:ascii="Arial" w:hAnsi="Arial" w:cs="Arial"/>
          <w:sz w:val="24"/>
          <w:szCs w:val="24"/>
        </w:rPr>
        <w:t>laboral en la empresa. Y, por otro, un conjunto de métodos técnicas y recursos para el</w:t>
      </w:r>
      <w:r>
        <w:rPr>
          <w:rFonts w:ascii="Arial" w:hAnsi="Arial" w:cs="Arial"/>
          <w:sz w:val="24"/>
          <w:szCs w:val="24"/>
        </w:rPr>
        <w:t xml:space="preserve"> </w:t>
      </w:r>
      <w:r w:rsidRPr="009D4097">
        <w:rPr>
          <w:rFonts w:ascii="Arial" w:hAnsi="Arial" w:cs="Arial"/>
          <w:sz w:val="24"/>
          <w:szCs w:val="24"/>
        </w:rPr>
        <w:t>desarrollo de los planes y la implantación de acciones específicas de la empresa para su normal</w:t>
      </w:r>
      <w:r w:rsidR="00133B31">
        <w:rPr>
          <w:rFonts w:ascii="Arial" w:hAnsi="Arial" w:cs="Arial"/>
          <w:sz w:val="24"/>
          <w:szCs w:val="24"/>
        </w:rPr>
        <w:t xml:space="preserve"> </w:t>
      </w:r>
      <w:r w:rsidRPr="009D4097">
        <w:rPr>
          <w:rFonts w:ascii="Arial" w:hAnsi="Arial" w:cs="Arial"/>
          <w:sz w:val="24"/>
          <w:szCs w:val="24"/>
        </w:rPr>
        <w:t>desarrollo</w:t>
      </w:r>
      <w:r w:rsidR="00133B31">
        <w:rPr>
          <w:rFonts w:ascii="Arial" w:hAnsi="Arial" w:cs="Arial"/>
          <w:sz w:val="24"/>
          <w:szCs w:val="24"/>
        </w:rPr>
        <w:t>.</w:t>
      </w:r>
    </w:p>
    <w:p w:rsidR="00133B31" w:rsidRDefault="00133B31" w:rsidP="009D4097">
      <w:pPr>
        <w:spacing w:after="0" w:line="240" w:lineRule="auto"/>
        <w:jc w:val="both"/>
        <w:rPr>
          <w:rFonts w:ascii="Arial" w:hAnsi="Arial" w:cs="Arial"/>
          <w:sz w:val="24"/>
          <w:szCs w:val="24"/>
        </w:rPr>
      </w:pPr>
    </w:p>
    <w:p w:rsidR="00C00EA1" w:rsidRDefault="007F6B54" w:rsidP="00F279DE">
      <w:pPr>
        <w:spacing w:after="0" w:line="240" w:lineRule="auto"/>
        <w:jc w:val="both"/>
        <w:rPr>
          <w:rFonts w:ascii="Arial" w:hAnsi="Arial" w:cs="Arial"/>
          <w:sz w:val="24"/>
          <w:szCs w:val="24"/>
        </w:rPr>
      </w:pPr>
      <w:r w:rsidRPr="00790BA9">
        <w:rPr>
          <w:rFonts w:ascii="Arial" w:hAnsi="Arial" w:cs="Arial"/>
          <w:sz w:val="24"/>
          <w:szCs w:val="24"/>
        </w:rPr>
        <w:t xml:space="preserve">El Senado de la República presenta su Plan Institucional de Capacitación </w:t>
      </w:r>
      <w:r w:rsidR="00176882">
        <w:rPr>
          <w:rFonts w:ascii="Arial" w:hAnsi="Arial" w:cs="Arial"/>
          <w:sz w:val="24"/>
          <w:szCs w:val="24"/>
        </w:rPr>
        <w:t xml:space="preserve">proyectado para el año </w:t>
      </w:r>
      <w:r w:rsidR="009D4097">
        <w:rPr>
          <w:rFonts w:ascii="Arial" w:hAnsi="Arial" w:cs="Arial"/>
          <w:sz w:val="24"/>
          <w:szCs w:val="24"/>
        </w:rPr>
        <w:t>2019</w:t>
      </w:r>
      <w:r w:rsidRPr="00790BA9">
        <w:rPr>
          <w:rFonts w:ascii="Arial" w:hAnsi="Arial" w:cs="Arial"/>
          <w:sz w:val="24"/>
          <w:szCs w:val="24"/>
        </w:rPr>
        <w:t xml:space="preserve"> – PIC 201</w:t>
      </w:r>
      <w:r w:rsidR="009D4097">
        <w:rPr>
          <w:rFonts w:ascii="Arial" w:hAnsi="Arial" w:cs="Arial"/>
          <w:sz w:val="24"/>
          <w:szCs w:val="24"/>
        </w:rPr>
        <w:t>9</w:t>
      </w:r>
      <w:r w:rsidRPr="00790BA9">
        <w:rPr>
          <w:rFonts w:ascii="Arial" w:hAnsi="Arial" w:cs="Arial"/>
          <w:sz w:val="24"/>
          <w:szCs w:val="24"/>
        </w:rPr>
        <w:t xml:space="preserve">, como parte de sus </w:t>
      </w:r>
      <w:r w:rsidRPr="00D60A57">
        <w:rPr>
          <w:rFonts w:ascii="Arial" w:hAnsi="Arial" w:cs="Arial"/>
          <w:sz w:val="24"/>
          <w:szCs w:val="24"/>
        </w:rPr>
        <w:t xml:space="preserve">políticas de gestión </w:t>
      </w:r>
      <w:r w:rsidR="0015047F" w:rsidRPr="00D60A57">
        <w:rPr>
          <w:rFonts w:ascii="Arial" w:hAnsi="Arial" w:cs="Arial"/>
          <w:sz w:val="24"/>
          <w:szCs w:val="24"/>
        </w:rPr>
        <w:t xml:space="preserve"> misional, dir</w:t>
      </w:r>
      <w:r w:rsidR="0015047F" w:rsidRPr="00790BA9">
        <w:rPr>
          <w:rFonts w:ascii="Arial" w:hAnsi="Arial" w:cs="Arial"/>
          <w:sz w:val="24"/>
          <w:szCs w:val="24"/>
        </w:rPr>
        <w:t>igid</w:t>
      </w:r>
      <w:r w:rsidR="000E2F87" w:rsidRPr="00790BA9">
        <w:rPr>
          <w:rFonts w:ascii="Arial" w:hAnsi="Arial" w:cs="Arial"/>
          <w:sz w:val="24"/>
          <w:szCs w:val="24"/>
        </w:rPr>
        <w:t>o</w:t>
      </w:r>
      <w:r w:rsidR="0015047F" w:rsidRPr="00790BA9">
        <w:rPr>
          <w:rFonts w:ascii="Arial" w:hAnsi="Arial" w:cs="Arial"/>
          <w:sz w:val="24"/>
          <w:szCs w:val="24"/>
        </w:rPr>
        <w:t xml:space="preserve"> a todos sus funcionarios con la finalidad de fortalecer las </w:t>
      </w:r>
      <w:r w:rsidR="00C62718" w:rsidRPr="00790BA9">
        <w:rPr>
          <w:rFonts w:ascii="Arial" w:hAnsi="Arial" w:cs="Arial"/>
          <w:sz w:val="24"/>
          <w:szCs w:val="24"/>
        </w:rPr>
        <w:t>“</w:t>
      </w:r>
      <w:r w:rsidR="0015047F" w:rsidRPr="00790BA9">
        <w:rPr>
          <w:rFonts w:ascii="Arial" w:hAnsi="Arial" w:cs="Arial"/>
          <w:sz w:val="24"/>
          <w:szCs w:val="24"/>
        </w:rPr>
        <w:t>competencias laborales</w:t>
      </w:r>
      <w:r w:rsidR="00C62718" w:rsidRPr="00790BA9">
        <w:rPr>
          <w:rFonts w:ascii="Arial" w:hAnsi="Arial" w:cs="Arial"/>
          <w:sz w:val="24"/>
          <w:szCs w:val="24"/>
        </w:rPr>
        <w:t>”</w:t>
      </w:r>
      <w:r w:rsidR="00C62718" w:rsidRPr="00790BA9">
        <w:rPr>
          <w:rStyle w:val="Refdenotaalpie"/>
          <w:rFonts w:ascii="Arial" w:hAnsi="Arial" w:cs="Arial"/>
          <w:sz w:val="24"/>
          <w:szCs w:val="24"/>
        </w:rPr>
        <w:footnoteReference w:id="1"/>
      </w:r>
      <w:r w:rsidR="0015047F" w:rsidRPr="00790BA9">
        <w:rPr>
          <w:rFonts w:ascii="Arial" w:hAnsi="Arial" w:cs="Arial"/>
          <w:sz w:val="24"/>
          <w:szCs w:val="24"/>
        </w:rPr>
        <w:t xml:space="preserve"> de su talento humano, en procura de un ejercicio eficaz, eficiente y efectivo de </w:t>
      </w:r>
      <w:r w:rsidR="00C00EA1" w:rsidRPr="00790BA9">
        <w:rPr>
          <w:rFonts w:ascii="Arial" w:hAnsi="Arial" w:cs="Arial"/>
          <w:sz w:val="24"/>
          <w:szCs w:val="24"/>
        </w:rPr>
        <w:t xml:space="preserve">sus tareas diarias, mejorando así la capacidad </w:t>
      </w:r>
      <w:r w:rsidR="002421BF" w:rsidRPr="00790BA9">
        <w:rPr>
          <w:rFonts w:ascii="Arial" w:hAnsi="Arial" w:cs="Arial"/>
          <w:sz w:val="24"/>
          <w:szCs w:val="24"/>
        </w:rPr>
        <w:t xml:space="preserve">y </w:t>
      </w:r>
      <w:r w:rsidR="00C00EA1" w:rsidRPr="00790BA9">
        <w:rPr>
          <w:rFonts w:ascii="Arial" w:hAnsi="Arial" w:cs="Arial"/>
          <w:sz w:val="24"/>
          <w:szCs w:val="24"/>
        </w:rPr>
        <w:t>calidad de respuesta</w:t>
      </w:r>
      <w:r w:rsidR="001F07F7" w:rsidRPr="00790BA9">
        <w:rPr>
          <w:rFonts w:ascii="Arial" w:hAnsi="Arial" w:cs="Arial"/>
          <w:sz w:val="24"/>
          <w:szCs w:val="24"/>
        </w:rPr>
        <w:t xml:space="preserve"> a los problemas</w:t>
      </w:r>
      <w:r w:rsidR="00C00EA1" w:rsidRPr="00790BA9">
        <w:rPr>
          <w:rFonts w:ascii="Arial" w:hAnsi="Arial" w:cs="Arial"/>
          <w:sz w:val="24"/>
          <w:szCs w:val="24"/>
        </w:rPr>
        <w:t>.</w:t>
      </w:r>
      <w:r w:rsidR="00F279DE">
        <w:rPr>
          <w:rFonts w:ascii="Arial" w:hAnsi="Arial" w:cs="Arial"/>
          <w:sz w:val="24"/>
          <w:szCs w:val="24"/>
        </w:rPr>
        <w:t xml:space="preserve">  E</w:t>
      </w:r>
      <w:r w:rsidR="00C00EA1" w:rsidRPr="00790BA9">
        <w:rPr>
          <w:rFonts w:ascii="Arial" w:hAnsi="Arial" w:cs="Arial"/>
          <w:sz w:val="24"/>
          <w:szCs w:val="24"/>
        </w:rPr>
        <w:t xml:space="preserve">ste Plan </w:t>
      </w:r>
      <w:r w:rsidR="00427900">
        <w:rPr>
          <w:rFonts w:ascii="Arial" w:hAnsi="Arial" w:cs="Arial"/>
          <w:sz w:val="24"/>
          <w:szCs w:val="24"/>
        </w:rPr>
        <w:t>ha sido</w:t>
      </w:r>
      <w:r w:rsidR="00C00EA1" w:rsidRPr="00790BA9">
        <w:rPr>
          <w:rFonts w:ascii="Arial" w:hAnsi="Arial" w:cs="Arial"/>
          <w:sz w:val="24"/>
          <w:szCs w:val="24"/>
        </w:rPr>
        <w:t xml:space="preserve"> formulado teniendo en cuenta un diagnóstico de necesidades de formación suministrado por las diferentes áreas, así como las actividades de </w:t>
      </w:r>
      <w:r w:rsidR="001F07F7" w:rsidRPr="00790BA9">
        <w:rPr>
          <w:rFonts w:ascii="Arial" w:hAnsi="Arial" w:cs="Arial"/>
          <w:sz w:val="24"/>
          <w:szCs w:val="24"/>
        </w:rPr>
        <w:t>capacitación</w:t>
      </w:r>
      <w:r w:rsidR="00C00EA1" w:rsidRPr="00790BA9">
        <w:rPr>
          <w:rFonts w:ascii="Arial" w:hAnsi="Arial" w:cs="Arial"/>
          <w:sz w:val="24"/>
          <w:szCs w:val="24"/>
        </w:rPr>
        <w:t xml:space="preserve"> </w:t>
      </w:r>
      <w:r w:rsidR="001F07F7" w:rsidRPr="00790BA9">
        <w:rPr>
          <w:rFonts w:ascii="Arial" w:hAnsi="Arial" w:cs="Arial"/>
          <w:sz w:val="24"/>
          <w:szCs w:val="24"/>
        </w:rPr>
        <w:t>permanente</w:t>
      </w:r>
      <w:r w:rsidR="00C00EA1" w:rsidRPr="00790BA9">
        <w:rPr>
          <w:rFonts w:ascii="Arial" w:hAnsi="Arial" w:cs="Arial"/>
          <w:sz w:val="24"/>
          <w:szCs w:val="24"/>
        </w:rPr>
        <w:t xml:space="preserve"> </w:t>
      </w:r>
      <w:r w:rsidR="001F07F7" w:rsidRPr="00790BA9">
        <w:rPr>
          <w:rFonts w:ascii="Arial" w:hAnsi="Arial" w:cs="Arial"/>
          <w:sz w:val="24"/>
          <w:szCs w:val="24"/>
        </w:rPr>
        <w:t xml:space="preserve">previamente realizadas; el mismo </w:t>
      </w:r>
      <w:r w:rsidR="00C00EA1" w:rsidRPr="00790BA9">
        <w:rPr>
          <w:rFonts w:ascii="Arial" w:hAnsi="Arial" w:cs="Arial"/>
          <w:sz w:val="24"/>
          <w:szCs w:val="24"/>
        </w:rPr>
        <w:t>se pondrá a disposición de todos los servidore</w:t>
      </w:r>
      <w:r w:rsidR="001F07F7" w:rsidRPr="00790BA9">
        <w:rPr>
          <w:rFonts w:ascii="Arial" w:hAnsi="Arial" w:cs="Arial"/>
          <w:sz w:val="24"/>
          <w:szCs w:val="24"/>
        </w:rPr>
        <w:t xml:space="preserve">s públicos para su conocimiento y óptimo </w:t>
      </w:r>
      <w:r w:rsidR="00BF1A1F" w:rsidRPr="00790BA9">
        <w:rPr>
          <w:rFonts w:ascii="Arial" w:hAnsi="Arial" w:cs="Arial"/>
          <w:sz w:val="24"/>
          <w:szCs w:val="24"/>
        </w:rPr>
        <w:t>provecho</w:t>
      </w:r>
      <w:r w:rsidR="001F07F7" w:rsidRPr="00790BA9">
        <w:rPr>
          <w:rFonts w:ascii="Arial" w:hAnsi="Arial" w:cs="Arial"/>
          <w:sz w:val="24"/>
          <w:szCs w:val="24"/>
        </w:rPr>
        <w:t xml:space="preserve">, en consecuencia un buen </w:t>
      </w:r>
      <w:r w:rsidR="00C00EA1" w:rsidRPr="00790BA9">
        <w:rPr>
          <w:rFonts w:ascii="Arial" w:hAnsi="Arial" w:cs="Arial"/>
          <w:sz w:val="24"/>
          <w:szCs w:val="24"/>
        </w:rPr>
        <w:t xml:space="preserve">sentido de compromiso </w:t>
      </w:r>
      <w:r w:rsidR="001F07F7" w:rsidRPr="00790BA9">
        <w:rPr>
          <w:rFonts w:ascii="Arial" w:hAnsi="Arial" w:cs="Arial"/>
          <w:sz w:val="24"/>
          <w:szCs w:val="24"/>
        </w:rPr>
        <w:t xml:space="preserve">y aprovechamiento de las actividades, que les permita </w:t>
      </w:r>
      <w:r w:rsidR="00C00EA1" w:rsidRPr="00790BA9">
        <w:rPr>
          <w:rFonts w:ascii="Arial" w:hAnsi="Arial" w:cs="Arial"/>
          <w:sz w:val="24"/>
          <w:szCs w:val="24"/>
        </w:rPr>
        <w:t xml:space="preserve">servir como factores multiplicadores </w:t>
      </w:r>
      <w:r w:rsidR="001F07F7" w:rsidRPr="00790BA9">
        <w:rPr>
          <w:rFonts w:ascii="Arial" w:hAnsi="Arial" w:cs="Arial"/>
          <w:sz w:val="24"/>
          <w:szCs w:val="24"/>
        </w:rPr>
        <w:t xml:space="preserve">de conocimientos y habilidades </w:t>
      </w:r>
      <w:r w:rsidR="00C00EA1" w:rsidRPr="00790BA9">
        <w:rPr>
          <w:rFonts w:ascii="Arial" w:hAnsi="Arial" w:cs="Arial"/>
          <w:sz w:val="24"/>
          <w:szCs w:val="24"/>
        </w:rPr>
        <w:t>con sus compañeros de trabajo.</w:t>
      </w:r>
    </w:p>
    <w:p w:rsidR="00F279DE" w:rsidRPr="00790BA9" w:rsidRDefault="00F279DE" w:rsidP="00F279DE">
      <w:pPr>
        <w:spacing w:after="0" w:line="240" w:lineRule="auto"/>
        <w:jc w:val="both"/>
        <w:rPr>
          <w:rFonts w:ascii="Arial" w:hAnsi="Arial" w:cs="Arial"/>
          <w:sz w:val="24"/>
          <w:szCs w:val="24"/>
        </w:rPr>
      </w:pPr>
    </w:p>
    <w:p w:rsidR="00C00EA1" w:rsidRPr="00790BA9" w:rsidRDefault="006050BC" w:rsidP="00052949">
      <w:pPr>
        <w:jc w:val="both"/>
        <w:rPr>
          <w:rFonts w:ascii="Arial" w:hAnsi="Arial" w:cs="Arial"/>
          <w:sz w:val="24"/>
          <w:szCs w:val="24"/>
        </w:rPr>
      </w:pPr>
      <w:r w:rsidRPr="00790BA9">
        <w:rPr>
          <w:rFonts w:ascii="Arial" w:hAnsi="Arial" w:cs="Arial"/>
          <w:sz w:val="24"/>
          <w:szCs w:val="24"/>
        </w:rPr>
        <w:t xml:space="preserve">Con el propósito constante de generar un </w:t>
      </w:r>
      <w:r w:rsidR="002421BF" w:rsidRPr="00790BA9">
        <w:rPr>
          <w:rFonts w:ascii="Arial" w:hAnsi="Arial" w:cs="Arial"/>
          <w:sz w:val="24"/>
          <w:szCs w:val="24"/>
        </w:rPr>
        <w:t xml:space="preserve">excelente </w:t>
      </w:r>
      <w:r w:rsidRPr="00790BA9">
        <w:rPr>
          <w:rFonts w:ascii="Arial" w:hAnsi="Arial" w:cs="Arial"/>
          <w:sz w:val="24"/>
          <w:szCs w:val="24"/>
        </w:rPr>
        <w:t xml:space="preserve">impacto con la capacitación y formación brindada por la </w:t>
      </w:r>
      <w:r w:rsidR="009F7A5E" w:rsidRPr="00790BA9">
        <w:rPr>
          <w:rFonts w:ascii="Arial" w:hAnsi="Arial" w:cs="Arial"/>
          <w:sz w:val="24"/>
          <w:szCs w:val="24"/>
        </w:rPr>
        <w:t xml:space="preserve">Dirección General </w:t>
      </w:r>
      <w:r w:rsidRPr="00790BA9">
        <w:rPr>
          <w:rFonts w:ascii="Arial" w:hAnsi="Arial" w:cs="Arial"/>
          <w:sz w:val="24"/>
          <w:szCs w:val="24"/>
        </w:rPr>
        <w:t>del Senado de la República, en la vigencia del año 201</w:t>
      </w:r>
      <w:r w:rsidR="009D4097">
        <w:rPr>
          <w:rFonts w:ascii="Arial" w:hAnsi="Arial" w:cs="Arial"/>
          <w:sz w:val="24"/>
          <w:szCs w:val="24"/>
        </w:rPr>
        <w:t>9</w:t>
      </w:r>
      <w:r w:rsidRPr="00790BA9">
        <w:rPr>
          <w:rFonts w:ascii="Arial" w:hAnsi="Arial" w:cs="Arial"/>
          <w:sz w:val="24"/>
          <w:szCs w:val="24"/>
        </w:rPr>
        <w:t xml:space="preserve"> se busca brindar actividades mejor desarrolladas en los temas planteados.</w:t>
      </w:r>
    </w:p>
    <w:p w:rsidR="006406F4" w:rsidRDefault="006406F4" w:rsidP="00052949">
      <w:pPr>
        <w:jc w:val="center"/>
        <w:rPr>
          <w:rFonts w:ascii="Arial" w:hAnsi="Arial" w:cs="Arial"/>
          <w:b/>
          <w:sz w:val="24"/>
          <w:szCs w:val="24"/>
        </w:rPr>
      </w:pPr>
    </w:p>
    <w:p w:rsidR="006406F4" w:rsidRDefault="006406F4" w:rsidP="00052949">
      <w:pPr>
        <w:jc w:val="center"/>
        <w:rPr>
          <w:rFonts w:ascii="Arial" w:hAnsi="Arial" w:cs="Arial"/>
          <w:b/>
          <w:sz w:val="24"/>
          <w:szCs w:val="24"/>
        </w:rPr>
      </w:pPr>
    </w:p>
    <w:p w:rsidR="000D12A5" w:rsidRDefault="000B7123" w:rsidP="00052949">
      <w:pPr>
        <w:jc w:val="center"/>
        <w:rPr>
          <w:rFonts w:ascii="Arial" w:hAnsi="Arial" w:cs="Arial"/>
          <w:b/>
          <w:sz w:val="24"/>
          <w:szCs w:val="24"/>
        </w:rPr>
      </w:pPr>
      <w:r w:rsidRPr="00790BA9">
        <w:rPr>
          <w:rFonts w:ascii="Arial" w:hAnsi="Arial" w:cs="Arial"/>
          <w:b/>
          <w:sz w:val="24"/>
          <w:szCs w:val="24"/>
        </w:rPr>
        <w:t xml:space="preserve">2. </w:t>
      </w:r>
      <w:r w:rsidR="00F279DE">
        <w:rPr>
          <w:rFonts w:ascii="Arial" w:hAnsi="Arial" w:cs="Arial"/>
          <w:b/>
          <w:sz w:val="24"/>
          <w:szCs w:val="24"/>
        </w:rPr>
        <w:t xml:space="preserve"> MARCO NORMATIVO</w:t>
      </w:r>
    </w:p>
    <w:p w:rsidR="00F279DE" w:rsidRDefault="00F279DE" w:rsidP="00265164">
      <w:pPr>
        <w:spacing w:after="0" w:line="240" w:lineRule="auto"/>
        <w:ind w:right="49"/>
        <w:jc w:val="both"/>
        <w:rPr>
          <w:rFonts w:ascii="Arial" w:hAnsi="Arial" w:cs="Arial"/>
          <w:sz w:val="24"/>
          <w:szCs w:val="24"/>
        </w:rPr>
      </w:pPr>
      <w:r w:rsidRPr="00265164">
        <w:rPr>
          <w:rFonts w:ascii="Arial" w:hAnsi="Arial" w:cs="Arial"/>
          <w:b/>
          <w:sz w:val="24"/>
          <w:szCs w:val="24"/>
        </w:rPr>
        <w:t>Constitución Política de Colombia</w:t>
      </w:r>
      <w:r w:rsidRPr="00F279DE">
        <w:rPr>
          <w:rFonts w:ascii="Arial" w:hAnsi="Arial" w:cs="Arial"/>
          <w:sz w:val="24"/>
          <w:szCs w:val="24"/>
        </w:rPr>
        <w:t>, con el propósito de satisfacer las necesidades</w:t>
      </w:r>
      <w:r w:rsidR="00265164">
        <w:rPr>
          <w:rFonts w:ascii="Arial" w:hAnsi="Arial" w:cs="Arial"/>
          <w:sz w:val="24"/>
          <w:szCs w:val="24"/>
        </w:rPr>
        <w:t xml:space="preserve"> </w:t>
      </w:r>
      <w:r w:rsidRPr="00F279DE">
        <w:rPr>
          <w:rFonts w:ascii="Arial" w:hAnsi="Arial" w:cs="Arial"/>
          <w:sz w:val="24"/>
          <w:szCs w:val="24"/>
        </w:rPr>
        <w:t>de la comunidad, estipula que la educación es un derecho propio de las personas e</w:t>
      </w:r>
      <w:r w:rsidR="00265164">
        <w:rPr>
          <w:rFonts w:ascii="Arial" w:hAnsi="Arial" w:cs="Arial"/>
          <w:sz w:val="24"/>
          <w:szCs w:val="24"/>
        </w:rPr>
        <w:t xml:space="preserve"> </w:t>
      </w:r>
      <w:r w:rsidRPr="00F279DE">
        <w:rPr>
          <w:rFonts w:ascii="Arial" w:hAnsi="Arial" w:cs="Arial"/>
          <w:sz w:val="24"/>
          <w:szCs w:val="24"/>
        </w:rPr>
        <w:t>igualmente establece en su artículo 54 que «Es obligación del Estado y los</w:t>
      </w:r>
      <w:r>
        <w:rPr>
          <w:rFonts w:ascii="Arial" w:hAnsi="Arial" w:cs="Arial"/>
          <w:sz w:val="24"/>
          <w:szCs w:val="24"/>
        </w:rPr>
        <w:t xml:space="preserve"> </w:t>
      </w:r>
      <w:r w:rsidRPr="00F279DE">
        <w:rPr>
          <w:rFonts w:ascii="Arial" w:hAnsi="Arial" w:cs="Arial"/>
          <w:sz w:val="24"/>
          <w:szCs w:val="24"/>
        </w:rPr>
        <w:t>empleadores ofrecer formación y habilitación profesional y técnica a quienes lo</w:t>
      </w:r>
      <w:r>
        <w:rPr>
          <w:rFonts w:ascii="Arial" w:hAnsi="Arial" w:cs="Arial"/>
          <w:sz w:val="24"/>
          <w:szCs w:val="24"/>
        </w:rPr>
        <w:t xml:space="preserve"> </w:t>
      </w:r>
      <w:r w:rsidRPr="00F279DE">
        <w:rPr>
          <w:rFonts w:ascii="Arial" w:hAnsi="Arial" w:cs="Arial"/>
          <w:sz w:val="24"/>
          <w:szCs w:val="24"/>
        </w:rPr>
        <w:t>requieran».</w:t>
      </w:r>
    </w:p>
    <w:p w:rsidR="009A28C1" w:rsidRPr="00F279DE" w:rsidRDefault="009A28C1" w:rsidP="00F279DE">
      <w:pPr>
        <w:spacing w:after="0" w:line="240" w:lineRule="auto"/>
        <w:ind w:right="474"/>
        <w:jc w:val="both"/>
        <w:rPr>
          <w:rFonts w:ascii="Arial" w:hAnsi="Arial" w:cs="Arial"/>
          <w:sz w:val="24"/>
          <w:szCs w:val="24"/>
        </w:rPr>
      </w:pPr>
    </w:p>
    <w:p w:rsidR="00265164" w:rsidRDefault="00F279DE" w:rsidP="00265164">
      <w:pPr>
        <w:spacing w:after="0" w:line="240" w:lineRule="auto"/>
        <w:jc w:val="both"/>
        <w:rPr>
          <w:rFonts w:ascii="Arial" w:hAnsi="Arial" w:cs="Arial"/>
          <w:sz w:val="24"/>
          <w:szCs w:val="24"/>
        </w:rPr>
      </w:pPr>
      <w:r w:rsidRPr="00265164">
        <w:rPr>
          <w:rFonts w:ascii="Arial" w:hAnsi="Arial" w:cs="Arial"/>
          <w:b/>
          <w:sz w:val="24"/>
          <w:szCs w:val="24"/>
        </w:rPr>
        <w:t>Decreto Ley 1567 de 1998</w:t>
      </w:r>
      <w:r w:rsidRPr="00F279DE">
        <w:rPr>
          <w:rFonts w:ascii="Arial" w:hAnsi="Arial" w:cs="Arial"/>
          <w:sz w:val="24"/>
          <w:szCs w:val="24"/>
        </w:rPr>
        <w:t>: Por el cual se crean el Sistema Nacional de</w:t>
      </w:r>
      <w:r w:rsidR="009A28C1">
        <w:rPr>
          <w:rFonts w:ascii="Arial" w:hAnsi="Arial" w:cs="Arial"/>
          <w:sz w:val="24"/>
          <w:szCs w:val="24"/>
        </w:rPr>
        <w:t xml:space="preserve"> </w:t>
      </w:r>
      <w:r w:rsidRPr="00F279DE">
        <w:rPr>
          <w:rFonts w:ascii="Arial" w:hAnsi="Arial" w:cs="Arial"/>
          <w:sz w:val="24"/>
          <w:szCs w:val="24"/>
        </w:rPr>
        <w:t>Capacitación y el Sistema de Estímulos para los empleados del Estado.</w:t>
      </w:r>
      <w:r w:rsidR="009A28C1">
        <w:rPr>
          <w:rFonts w:ascii="Arial" w:hAnsi="Arial" w:cs="Arial"/>
          <w:sz w:val="24"/>
          <w:szCs w:val="24"/>
        </w:rPr>
        <w:t xml:space="preserve"> </w:t>
      </w:r>
      <w:r w:rsidR="00265164" w:rsidRPr="00265164">
        <w:rPr>
          <w:rFonts w:ascii="Arial" w:hAnsi="Arial" w:cs="Arial"/>
          <w:sz w:val="24"/>
          <w:szCs w:val="24"/>
        </w:rPr>
        <w:t>E</w:t>
      </w:r>
      <w:r w:rsidR="00265164">
        <w:rPr>
          <w:rFonts w:ascii="Arial" w:hAnsi="Arial" w:cs="Arial"/>
          <w:sz w:val="24"/>
          <w:szCs w:val="24"/>
        </w:rPr>
        <w:t xml:space="preserve">ste decreto, </w:t>
      </w:r>
      <w:r w:rsidR="00265164" w:rsidRPr="00265164">
        <w:rPr>
          <w:rFonts w:ascii="Arial" w:hAnsi="Arial" w:cs="Arial"/>
          <w:sz w:val="24"/>
          <w:szCs w:val="24"/>
        </w:rPr>
        <w:t>identifica las necesidades de formación y</w:t>
      </w:r>
      <w:r w:rsidR="00265164">
        <w:rPr>
          <w:rFonts w:ascii="Arial" w:hAnsi="Arial" w:cs="Arial"/>
          <w:sz w:val="24"/>
          <w:szCs w:val="24"/>
        </w:rPr>
        <w:t xml:space="preserve"> establece que </w:t>
      </w:r>
      <w:r w:rsidR="00265164" w:rsidRPr="00265164">
        <w:rPr>
          <w:rFonts w:ascii="Arial" w:hAnsi="Arial" w:cs="Arial"/>
          <w:sz w:val="24"/>
          <w:szCs w:val="24"/>
        </w:rPr>
        <w:t>el plan institucional de capacitación debe guardar coherencia con el proceso de planeación institucional en el cual se deben tener dos pilares fundamentales:</w:t>
      </w:r>
    </w:p>
    <w:p w:rsidR="00265164" w:rsidRPr="00265164" w:rsidRDefault="00265164" w:rsidP="00265164">
      <w:pPr>
        <w:spacing w:after="0" w:line="240" w:lineRule="auto"/>
        <w:jc w:val="both"/>
        <w:rPr>
          <w:rFonts w:ascii="Arial" w:hAnsi="Arial" w:cs="Arial"/>
          <w:sz w:val="24"/>
          <w:szCs w:val="24"/>
        </w:rPr>
      </w:pPr>
    </w:p>
    <w:p w:rsidR="00265164" w:rsidRPr="00265164" w:rsidRDefault="00265164" w:rsidP="00265164">
      <w:pPr>
        <w:spacing w:after="0" w:line="240" w:lineRule="auto"/>
        <w:jc w:val="both"/>
        <w:rPr>
          <w:rFonts w:ascii="Arial" w:hAnsi="Arial" w:cs="Arial"/>
          <w:sz w:val="24"/>
          <w:szCs w:val="24"/>
        </w:rPr>
      </w:pPr>
      <w:r w:rsidRPr="00265164">
        <w:rPr>
          <w:rFonts w:ascii="Arial" w:hAnsi="Arial" w:cs="Arial"/>
          <w:sz w:val="24"/>
          <w:szCs w:val="24"/>
        </w:rPr>
        <w:t>1.</w:t>
      </w:r>
      <w:r w:rsidRPr="00265164">
        <w:rPr>
          <w:rFonts w:ascii="Arial" w:hAnsi="Arial" w:cs="Arial"/>
          <w:sz w:val="24"/>
          <w:szCs w:val="24"/>
        </w:rPr>
        <w:tab/>
        <w:t xml:space="preserve">Facilitar la asistencia de los funcionarios a cada una de las capacitaciones. </w:t>
      </w:r>
    </w:p>
    <w:p w:rsidR="009A28C1" w:rsidRDefault="00265164" w:rsidP="00265164">
      <w:pPr>
        <w:spacing w:after="0" w:line="240" w:lineRule="auto"/>
        <w:ind w:left="705" w:hanging="705"/>
        <w:jc w:val="both"/>
        <w:rPr>
          <w:rFonts w:ascii="Arial" w:hAnsi="Arial" w:cs="Arial"/>
          <w:sz w:val="24"/>
          <w:szCs w:val="24"/>
        </w:rPr>
      </w:pPr>
      <w:r w:rsidRPr="00265164">
        <w:rPr>
          <w:rFonts w:ascii="Arial" w:hAnsi="Arial" w:cs="Arial"/>
          <w:sz w:val="24"/>
          <w:szCs w:val="24"/>
        </w:rPr>
        <w:t>2.</w:t>
      </w:r>
      <w:r w:rsidRPr="00265164">
        <w:rPr>
          <w:rFonts w:ascii="Arial" w:hAnsi="Arial" w:cs="Arial"/>
          <w:sz w:val="24"/>
          <w:szCs w:val="24"/>
        </w:rPr>
        <w:tab/>
        <w:t xml:space="preserve">Establecer condiciones previas contratar, donde se deben tener en cuenta: costos, </w:t>
      </w:r>
      <w:r>
        <w:rPr>
          <w:rFonts w:ascii="Arial" w:hAnsi="Arial" w:cs="Arial"/>
          <w:sz w:val="24"/>
          <w:szCs w:val="24"/>
        </w:rPr>
        <w:t>entidades</w:t>
      </w:r>
      <w:r w:rsidRPr="00265164">
        <w:rPr>
          <w:rFonts w:ascii="Arial" w:hAnsi="Arial" w:cs="Arial"/>
          <w:sz w:val="24"/>
          <w:szCs w:val="24"/>
        </w:rPr>
        <w:t xml:space="preserve"> públicas, entre otras.</w:t>
      </w:r>
    </w:p>
    <w:p w:rsidR="00265164" w:rsidRDefault="00265164" w:rsidP="00F279DE">
      <w:pPr>
        <w:spacing w:after="0" w:line="240" w:lineRule="auto"/>
        <w:jc w:val="both"/>
        <w:rPr>
          <w:rFonts w:ascii="Arial" w:hAnsi="Arial" w:cs="Arial"/>
          <w:sz w:val="24"/>
          <w:szCs w:val="24"/>
        </w:rPr>
      </w:pPr>
    </w:p>
    <w:p w:rsidR="00F279DE" w:rsidRPr="00F279DE" w:rsidRDefault="00F279DE" w:rsidP="00F279DE">
      <w:pPr>
        <w:spacing w:after="0" w:line="240" w:lineRule="auto"/>
        <w:jc w:val="both"/>
        <w:rPr>
          <w:rFonts w:ascii="Arial" w:hAnsi="Arial" w:cs="Arial"/>
          <w:sz w:val="24"/>
          <w:szCs w:val="24"/>
        </w:rPr>
      </w:pPr>
      <w:r w:rsidRPr="00265164">
        <w:rPr>
          <w:rFonts w:ascii="Arial" w:hAnsi="Arial" w:cs="Arial"/>
          <w:b/>
          <w:sz w:val="24"/>
          <w:szCs w:val="24"/>
        </w:rPr>
        <w:t>Ley 909 de 2004:</w:t>
      </w:r>
      <w:r w:rsidRPr="00F279DE">
        <w:rPr>
          <w:rFonts w:ascii="Arial" w:hAnsi="Arial" w:cs="Arial"/>
          <w:sz w:val="24"/>
          <w:szCs w:val="24"/>
        </w:rPr>
        <w:t xml:space="preserve"> Por la cual se expiden normas que regulan el empleo público, la</w:t>
      </w:r>
      <w:r w:rsidR="009A28C1">
        <w:rPr>
          <w:rFonts w:ascii="Arial" w:hAnsi="Arial" w:cs="Arial"/>
          <w:sz w:val="24"/>
          <w:szCs w:val="24"/>
        </w:rPr>
        <w:t xml:space="preserve"> </w:t>
      </w:r>
      <w:r w:rsidRPr="00F279DE">
        <w:rPr>
          <w:rFonts w:ascii="Arial" w:hAnsi="Arial" w:cs="Arial"/>
          <w:sz w:val="24"/>
          <w:szCs w:val="24"/>
        </w:rPr>
        <w:t>carrera administrativa, gerencia pública y se dictan otras disposiciones.</w:t>
      </w:r>
    </w:p>
    <w:p w:rsidR="00F279DE" w:rsidRDefault="00F279DE" w:rsidP="00F279DE">
      <w:pPr>
        <w:spacing w:after="0" w:line="240" w:lineRule="auto"/>
        <w:jc w:val="both"/>
        <w:rPr>
          <w:rFonts w:ascii="Arial" w:hAnsi="Arial" w:cs="Arial"/>
          <w:sz w:val="24"/>
          <w:szCs w:val="24"/>
        </w:rPr>
      </w:pPr>
      <w:r w:rsidRPr="00F279DE">
        <w:rPr>
          <w:rFonts w:ascii="Arial" w:hAnsi="Arial" w:cs="Arial"/>
          <w:sz w:val="24"/>
          <w:szCs w:val="24"/>
        </w:rPr>
        <w:t>Especialmente los siguientes artículos:</w:t>
      </w:r>
    </w:p>
    <w:p w:rsidR="009A28C1" w:rsidRPr="00F279DE" w:rsidRDefault="009A28C1" w:rsidP="00F279DE">
      <w:pPr>
        <w:spacing w:after="0" w:line="240" w:lineRule="auto"/>
        <w:jc w:val="both"/>
        <w:rPr>
          <w:rFonts w:ascii="Arial" w:hAnsi="Arial" w:cs="Arial"/>
          <w:sz w:val="24"/>
          <w:szCs w:val="24"/>
        </w:rPr>
      </w:pPr>
    </w:p>
    <w:p w:rsidR="00265164" w:rsidRPr="00287769" w:rsidRDefault="00F279DE" w:rsidP="00287769">
      <w:pPr>
        <w:spacing w:after="0" w:line="240" w:lineRule="auto"/>
        <w:jc w:val="both"/>
        <w:rPr>
          <w:rFonts w:ascii="Arial" w:hAnsi="Arial" w:cs="Arial"/>
          <w:sz w:val="24"/>
          <w:szCs w:val="24"/>
        </w:rPr>
      </w:pPr>
      <w:r w:rsidRPr="00287769">
        <w:rPr>
          <w:rFonts w:ascii="Arial" w:hAnsi="Arial" w:cs="Arial"/>
          <w:b/>
          <w:sz w:val="24"/>
          <w:szCs w:val="24"/>
        </w:rPr>
        <w:t>Artículo 15:</w:t>
      </w:r>
      <w:r w:rsidRPr="00287769">
        <w:rPr>
          <w:rFonts w:ascii="Arial" w:hAnsi="Arial" w:cs="Arial"/>
          <w:sz w:val="24"/>
          <w:szCs w:val="24"/>
        </w:rPr>
        <w:t xml:space="preserve"> Las Unidades de Personal de las entidades (…) 2. Serán funciones</w:t>
      </w:r>
      <w:r w:rsidR="009A28C1" w:rsidRPr="00287769">
        <w:rPr>
          <w:rFonts w:ascii="Arial" w:hAnsi="Arial" w:cs="Arial"/>
          <w:sz w:val="24"/>
          <w:szCs w:val="24"/>
        </w:rPr>
        <w:t xml:space="preserve"> </w:t>
      </w:r>
      <w:r w:rsidRPr="00287769">
        <w:rPr>
          <w:rFonts w:ascii="Arial" w:hAnsi="Arial" w:cs="Arial"/>
          <w:sz w:val="24"/>
          <w:szCs w:val="24"/>
        </w:rPr>
        <w:t>específicas de estas unidades de personal, las siguientes (…) e) Diseñar y</w:t>
      </w:r>
      <w:r w:rsidR="009A28C1" w:rsidRPr="00287769">
        <w:rPr>
          <w:rFonts w:ascii="Arial" w:hAnsi="Arial" w:cs="Arial"/>
          <w:sz w:val="24"/>
          <w:szCs w:val="24"/>
        </w:rPr>
        <w:t xml:space="preserve"> </w:t>
      </w:r>
      <w:r w:rsidRPr="00287769">
        <w:rPr>
          <w:rFonts w:ascii="Arial" w:hAnsi="Arial" w:cs="Arial"/>
          <w:sz w:val="24"/>
          <w:szCs w:val="24"/>
        </w:rPr>
        <w:t>administrar los programas de formación y capacitación, de acuerdo con lo</w:t>
      </w:r>
      <w:r w:rsidR="009A28C1" w:rsidRPr="00287769">
        <w:rPr>
          <w:rFonts w:ascii="Arial" w:hAnsi="Arial" w:cs="Arial"/>
          <w:sz w:val="24"/>
          <w:szCs w:val="24"/>
        </w:rPr>
        <w:t xml:space="preserve"> </w:t>
      </w:r>
      <w:r w:rsidRPr="00287769">
        <w:rPr>
          <w:rFonts w:ascii="Arial" w:hAnsi="Arial" w:cs="Arial"/>
          <w:sz w:val="24"/>
          <w:szCs w:val="24"/>
        </w:rPr>
        <w:t>previsto en la ley y en el Plan Nacio</w:t>
      </w:r>
      <w:r w:rsidR="00265164" w:rsidRPr="00287769">
        <w:rPr>
          <w:rFonts w:ascii="Arial" w:hAnsi="Arial" w:cs="Arial"/>
          <w:sz w:val="24"/>
          <w:szCs w:val="24"/>
        </w:rPr>
        <w:t>nal de Formación y Capacitación.</w:t>
      </w:r>
    </w:p>
    <w:p w:rsidR="009A28C1" w:rsidRPr="00265164" w:rsidRDefault="009A28C1" w:rsidP="00265164">
      <w:pPr>
        <w:pStyle w:val="Prrafodelista"/>
        <w:spacing w:after="0" w:line="240" w:lineRule="auto"/>
        <w:jc w:val="both"/>
        <w:rPr>
          <w:rFonts w:ascii="Arial" w:hAnsi="Arial" w:cs="Arial"/>
          <w:sz w:val="24"/>
          <w:szCs w:val="24"/>
        </w:rPr>
      </w:pPr>
      <w:r w:rsidRPr="00265164">
        <w:rPr>
          <w:rFonts w:ascii="Arial" w:hAnsi="Arial" w:cs="Arial"/>
          <w:sz w:val="24"/>
          <w:szCs w:val="24"/>
        </w:rPr>
        <w:t xml:space="preserve"> </w:t>
      </w:r>
    </w:p>
    <w:p w:rsidR="00F279DE" w:rsidRPr="00287769" w:rsidRDefault="00F279DE" w:rsidP="00287769">
      <w:pPr>
        <w:spacing w:after="0" w:line="240" w:lineRule="auto"/>
        <w:jc w:val="both"/>
        <w:rPr>
          <w:rFonts w:ascii="Arial" w:hAnsi="Arial" w:cs="Arial"/>
          <w:b/>
          <w:sz w:val="24"/>
          <w:szCs w:val="24"/>
        </w:rPr>
      </w:pPr>
      <w:r w:rsidRPr="00287769">
        <w:rPr>
          <w:rFonts w:ascii="Arial" w:hAnsi="Arial" w:cs="Arial"/>
          <w:b/>
          <w:sz w:val="24"/>
          <w:szCs w:val="24"/>
        </w:rPr>
        <w:t>Artículo 36: Objetivos de la Capacitación.</w:t>
      </w:r>
    </w:p>
    <w:p w:rsidR="009A28C1" w:rsidRPr="009A28C1" w:rsidRDefault="009A28C1" w:rsidP="009A28C1">
      <w:pPr>
        <w:pStyle w:val="Prrafodelista"/>
        <w:spacing w:after="0" w:line="240" w:lineRule="auto"/>
        <w:jc w:val="both"/>
        <w:rPr>
          <w:rFonts w:ascii="Arial" w:hAnsi="Arial" w:cs="Arial"/>
          <w:sz w:val="24"/>
          <w:szCs w:val="24"/>
        </w:rPr>
      </w:pPr>
    </w:p>
    <w:p w:rsidR="00F279DE" w:rsidRDefault="00F279DE" w:rsidP="00F279DE">
      <w:pPr>
        <w:spacing w:after="0" w:line="240" w:lineRule="auto"/>
        <w:jc w:val="both"/>
        <w:rPr>
          <w:rFonts w:ascii="Arial" w:hAnsi="Arial" w:cs="Arial"/>
          <w:sz w:val="24"/>
          <w:szCs w:val="24"/>
        </w:rPr>
      </w:pPr>
      <w:r w:rsidRPr="00F279DE">
        <w:rPr>
          <w:rFonts w:ascii="Arial" w:hAnsi="Arial" w:cs="Arial"/>
          <w:sz w:val="24"/>
          <w:szCs w:val="24"/>
        </w:rPr>
        <w:t>1. La capacitación y formación de los empleados está orientada al desarrollo</w:t>
      </w:r>
      <w:r w:rsidR="009A28C1">
        <w:rPr>
          <w:rFonts w:ascii="Arial" w:hAnsi="Arial" w:cs="Arial"/>
          <w:sz w:val="24"/>
          <w:szCs w:val="24"/>
        </w:rPr>
        <w:t xml:space="preserve"> </w:t>
      </w:r>
      <w:r w:rsidRPr="00F279DE">
        <w:rPr>
          <w:rFonts w:ascii="Arial" w:hAnsi="Arial" w:cs="Arial"/>
          <w:sz w:val="24"/>
          <w:szCs w:val="24"/>
        </w:rPr>
        <w:t>de sus capacidades, destrezas, habilidades, valores y competencias</w:t>
      </w:r>
      <w:r w:rsidR="009A28C1">
        <w:rPr>
          <w:rFonts w:ascii="Arial" w:hAnsi="Arial" w:cs="Arial"/>
          <w:sz w:val="24"/>
          <w:szCs w:val="24"/>
        </w:rPr>
        <w:t xml:space="preserve"> </w:t>
      </w:r>
      <w:r w:rsidRPr="00F279DE">
        <w:rPr>
          <w:rFonts w:ascii="Arial" w:hAnsi="Arial" w:cs="Arial"/>
          <w:sz w:val="24"/>
          <w:szCs w:val="24"/>
        </w:rPr>
        <w:t>fundamentales, con miras a propiciar su eficacia personal, grupal y</w:t>
      </w:r>
      <w:r w:rsidR="009A28C1">
        <w:rPr>
          <w:rFonts w:ascii="Arial" w:hAnsi="Arial" w:cs="Arial"/>
          <w:sz w:val="24"/>
          <w:szCs w:val="24"/>
        </w:rPr>
        <w:t xml:space="preserve"> </w:t>
      </w:r>
      <w:r w:rsidRPr="00F279DE">
        <w:rPr>
          <w:rFonts w:ascii="Arial" w:hAnsi="Arial" w:cs="Arial"/>
          <w:sz w:val="24"/>
          <w:szCs w:val="24"/>
        </w:rPr>
        <w:t>organizacional, de manera que se posibilite el desarrollo profesional de</w:t>
      </w:r>
      <w:r w:rsidR="009A28C1">
        <w:rPr>
          <w:rFonts w:ascii="Arial" w:hAnsi="Arial" w:cs="Arial"/>
          <w:sz w:val="24"/>
          <w:szCs w:val="24"/>
        </w:rPr>
        <w:t xml:space="preserve"> </w:t>
      </w:r>
      <w:r w:rsidRPr="00F279DE">
        <w:rPr>
          <w:rFonts w:ascii="Arial" w:hAnsi="Arial" w:cs="Arial"/>
          <w:sz w:val="24"/>
          <w:szCs w:val="24"/>
        </w:rPr>
        <w:t>los empleados y el mejoramiento en la prestación de los servicios.</w:t>
      </w:r>
      <w:r w:rsidR="009A28C1">
        <w:rPr>
          <w:rFonts w:ascii="Arial" w:hAnsi="Arial" w:cs="Arial"/>
          <w:sz w:val="24"/>
          <w:szCs w:val="24"/>
        </w:rPr>
        <w:t xml:space="preserve"> </w:t>
      </w:r>
    </w:p>
    <w:p w:rsidR="00287769" w:rsidRPr="00F279DE" w:rsidRDefault="00287769" w:rsidP="00F279DE">
      <w:pPr>
        <w:spacing w:after="0" w:line="240" w:lineRule="auto"/>
        <w:jc w:val="both"/>
        <w:rPr>
          <w:rFonts w:ascii="Arial" w:hAnsi="Arial" w:cs="Arial"/>
          <w:sz w:val="24"/>
          <w:szCs w:val="24"/>
        </w:rPr>
      </w:pPr>
    </w:p>
    <w:p w:rsidR="00F279DE" w:rsidRPr="00F279DE" w:rsidRDefault="00F279DE" w:rsidP="00F279DE">
      <w:pPr>
        <w:spacing w:after="0" w:line="240" w:lineRule="auto"/>
        <w:jc w:val="both"/>
        <w:rPr>
          <w:rFonts w:ascii="Arial" w:hAnsi="Arial" w:cs="Arial"/>
          <w:sz w:val="24"/>
          <w:szCs w:val="24"/>
        </w:rPr>
      </w:pPr>
      <w:r w:rsidRPr="00F279DE">
        <w:rPr>
          <w:rFonts w:ascii="Arial" w:hAnsi="Arial" w:cs="Arial"/>
          <w:sz w:val="24"/>
          <w:szCs w:val="24"/>
        </w:rPr>
        <w:t>2. Dentro de la política que establezca el Departamento Administrativo de la</w:t>
      </w:r>
      <w:r w:rsidR="009A28C1">
        <w:rPr>
          <w:rFonts w:ascii="Arial" w:hAnsi="Arial" w:cs="Arial"/>
          <w:sz w:val="24"/>
          <w:szCs w:val="24"/>
        </w:rPr>
        <w:t xml:space="preserve"> </w:t>
      </w:r>
      <w:r w:rsidRPr="00F279DE">
        <w:rPr>
          <w:rFonts w:ascii="Arial" w:hAnsi="Arial" w:cs="Arial"/>
          <w:sz w:val="24"/>
          <w:szCs w:val="24"/>
        </w:rPr>
        <w:t>Función Pública, las unidades de personal formularán los planes y</w:t>
      </w:r>
      <w:r w:rsidR="009A28C1">
        <w:rPr>
          <w:rFonts w:ascii="Arial" w:hAnsi="Arial" w:cs="Arial"/>
          <w:sz w:val="24"/>
          <w:szCs w:val="24"/>
        </w:rPr>
        <w:t xml:space="preserve"> </w:t>
      </w:r>
      <w:r w:rsidRPr="00F279DE">
        <w:rPr>
          <w:rFonts w:ascii="Arial" w:hAnsi="Arial" w:cs="Arial"/>
          <w:sz w:val="24"/>
          <w:szCs w:val="24"/>
        </w:rPr>
        <w:t xml:space="preserve">programas de capacitación </w:t>
      </w:r>
      <w:r w:rsidRPr="00F279DE">
        <w:rPr>
          <w:rFonts w:ascii="Arial" w:hAnsi="Arial" w:cs="Arial"/>
          <w:sz w:val="24"/>
          <w:szCs w:val="24"/>
        </w:rPr>
        <w:lastRenderedPageBreak/>
        <w:t>para lograr esos objetivos, en concordancia</w:t>
      </w:r>
      <w:r w:rsidR="009A28C1">
        <w:rPr>
          <w:rFonts w:ascii="Arial" w:hAnsi="Arial" w:cs="Arial"/>
          <w:sz w:val="24"/>
          <w:szCs w:val="24"/>
        </w:rPr>
        <w:t xml:space="preserve"> </w:t>
      </w:r>
      <w:r w:rsidRPr="00F279DE">
        <w:rPr>
          <w:rFonts w:ascii="Arial" w:hAnsi="Arial" w:cs="Arial"/>
          <w:sz w:val="24"/>
          <w:szCs w:val="24"/>
        </w:rPr>
        <w:t>con las normas establecidas y teniendo en cuenta los resultados de la</w:t>
      </w:r>
      <w:r w:rsidR="009A28C1">
        <w:rPr>
          <w:rFonts w:ascii="Arial" w:hAnsi="Arial" w:cs="Arial"/>
          <w:sz w:val="24"/>
          <w:szCs w:val="24"/>
        </w:rPr>
        <w:t xml:space="preserve"> </w:t>
      </w:r>
      <w:r w:rsidRPr="00F279DE">
        <w:rPr>
          <w:rFonts w:ascii="Arial" w:hAnsi="Arial" w:cs="Arial"/>
          <w:sz w:val="24"/>
          <w:szCs w:val="24"/>
        </w:rPr>
        <w:t>evaluación del desempeño.</w:t>
      </w:r>
    </w:p>
    <w:p w:rsidR="009A28C1" w:rsidRDefault="009A28C1" w:rsidP="00F279DE">
      <w:pPr>
        <w:spacing w:after="0" w:line="240" w:lineRule="auto"/>
        <w:jc w:val="both"/>
        <w:rPr>
          <w:rFonts w:ascii="Arial" w:hAnsi="Arial" w:cs="Arial"/>
          <w:sz w:val="24"/>
          <w:szCs w:val="24"/>
        </w:rPr>
      </w:pPr>
    </w:p>
    <w:p w:rsidR="00F279DE" w:rsidRDefault="00F279DE" w:rsidP="00F279DE">
      <w:pPr>
        <w:spacing w:after="0" w:line="240" w:lineRule="auto"/>
        <w:jc w:val="both"/>
        <w:rPr>
          <w:rFonts w:ascii="Arial" w:hAnsi="Arial" w:cs="Arial"/>
          <w:sz w:val="24"/>
          <w:szCs w:val="24"/>
        </w:rPr>
      </w:pPr>
      <w:r w:rsidRPr="00265164">
        <w:rPr>
          <w:rFonts w:ascii="Arial" w:hAnsi="Arial" w:cs="Arial"/>
          <w:b/>
          <w:sz w:val="24"/>
          <w:szCs w:val="24"/>
        </w:rPr>
        <w:t>El Decreto 1227 del 21 de abril de 2005:</w:t>
      </w:r>
      <w:r w:rsidRPr="00F279DE">
        <w:rPr>
          <w:rFonts w:ascii="Arial" w:hAnsi="Arial" w:cs="Arial"/>
          <w:sz w:val="24"/>
          <w:szCs w:val="24"/>
        </w:rPr>
        <w:t xml:space="preserve"> Por medio del cual se reglamenta</w:t>
      </w:r>
      <w:r w:rsidR="009A28C1">
        <w:rPr>
          <w:rFonts w:ascii="Arial" w:hAnsi="Arial" w:cs="Arial"/>
          <w:sz w:val="24"/>
          <w:szCs w:val="24"/>
        </w:rPr>
        <w:t xml:space="preserve"> </w:t>
      </w:r>
      <w:r w:rsidRPr="00F279DE">
        <w:rPr>
          <w:rFonts w:ascii="Arial" w:hAnsi="Arial" w:cs="Arial"/>
          <w:sz w:val="24"/>
          <w:szCs w:val="24"/>
        </w:rPr>
        <w:t>parcialmente la Ley 909 y el Decreto-Ley 1567 de 1998. Especialmente los artículos:</w:t>
      </w:r>
    </w:p>
    <w:p w:rsidR="009A28C1" w:rsidRPr="00F279DE" w:rsidRDefault="009A28C1" w:rsidP="00F279DE">
      <w:pPr>
        <w:spacing w:after="0" w:line="240" w:lineRule="auto"/>
        <w:jc w:val="both"/>
        <w:rPr>
          <w:rFonts w:ascii="Arial" w:hAnsi="Arial" w:cs="Arial"/>
          <w:sz w:val="24"/>
          <w:szCs w:val="24"/>
        </w:rPr>
      </w:pPr>
    </w:p>
    <w:p w:rsidR="00F279DE" w:rsidRDefault="00F279DE" w:rsidP="00F279DE">
      <w:pPr>
        <w:spacing w:after="0" w:line="240" w:lineRule="auto"/>
        <w:jc w:val="both"/>
        <w:rPr>
          <w:rFonts w:ascii="Arial" w:hAnsi="Arial" w:cs="Arial"/>
          <w:sz w:val="24"/>
          <w:szCs w:val="24"/>
        </w:rPr>
      </w:pPr>
      <w:r w:rsidRPr="00287769">
        <w:rPr>
          <w:rFonts w:ascii="Arial" w:hAnsi="Arial" w:cs="Arial"/>
          <w:b/>
          <w:sz w:val="24"/>
          <w:szCs w:val="24"/>
        </w:rPr>
        <w:t>1. Artículo 65:</w:t>
      </w:r>
      <w:r w:rsidRPr="00F279DE">
        <w:rPr>
          <w:rFonts w:ascii="Arial" w:hAnsi="Arial" w:cs="Arial"/>
          <w:sz w:val="24"/>
          <w:szCs w:val="24"/>
        </w:rPr>
        <w:t xml:space="preserve"> Los planes de capacitación institucionales deben responder a</w:t>
      </w:r>
      <w:r w:rsidR="009A28C1">
        <w:rPr>
          <w:rFonts w:ascii="Arial" w:hAnsi="Arial" w:cs="Arial"/>
          <w:sz w:val="24"/>
          <w:szCs w:val="24"/>
        </w:rPr>
        <w:t xml:space="preserve"> </w:t>
      </w:r>
      <w:r w:rsidRPr="00F279DE">
        <w:rPr>
          <w:rFonts w:ascii="Arial" w:hAnsi="Arial" w:cs="Arial"/>
          <w:sz w:val="24"/>
          <w:szCs w:val="24"/>
        </w:rPr>
        <w:t>estudios técnicos que identifiquen necesidades y requerimientos de las áreas</w:t>
      </w:r>
      <w:r w:rsidR="009A28C1">
        <w:rPr>
          <w:rFonts w:ascii="Arial" w:hAnsi="Arial" w:cs="Arial"/>
          <w:sz w:val="24"/>
          <w:szCs w:val="24"/>
        </w:rPr>
        <w:t xml:space="preserve"> </w:t>
      </w:r>
      <w:r w:rsidRPr="00F279DE">
        <w:rPr>
          <w:rFonts w:ascii="Arial" w:hAnsi="Arial" w:cs="Arial"/>
          <w:sz w:val="24"/>
          <w:szCs w:val="24"/>
        </w:rPr>
        <w:t>de trabajo y de los empleados, para desarrollar los planes anuales</w:t>
      </w:r>
      <w:r w:rsidR="009A28C1">
        <w:rPr>
          <w:rFonts w:ascii="Arial" w:hAnsi="Arial" w:cs="Arial"/>
          <w:sz w:val="24"/>
          <w:szCs w:val="24"/>
        </w:rPr>
        <w:t xml:space="preserve"> </w:t>
      </w:r>
      <w:r w:rsidRPr="00F279DE">
        <w:rPr>
          <w:rFonts w:ascii="Arial" w:hAnsi="Arial" w:cs="Arial"/>
          <w:sz w:val="24"/>
          <w:szCs w:val="24"/>
        </w:rPr>
        <w:t>institucionales y las competencias laborales. Los estudios deberán se</w:t>
      </w:r>
      <w:r w:rsidR="009A28C1">
        <w:rPr>
          <w:rFonts w:ascii="Arial" w:hAnsi="Arial" w:cs="Arial"/>
          <w:sz w:val="24"/>
          <w:szCs w:val="24"/>
        </w:rPr>
        <w:t xml:space="preserve"> </w:t>
      </w:r>
      <w:r w:rsidRPr="00F279DE">
        <w:rPr>
          <w:rFonts w:ascii="Arial" w:hAnsi="Arial" w:cs="Arial"/>
          <w:sz w:val="24"/>
          <w:szCs w:val="24"/>
        </w:rPr>
        <w:t>adelantados por las unidades de personal o por quien haga sus veces, para lo</w:t>
      </w:r>
      <w:r w:rsidR="009A28C1">
        <w:rPr>
          <w:rFonts w:ascii="Arial" w:hAnsi="Arial" w:cs="Arial"/>
          <w:sz w:val="24"/>
          <w:szCs w:val="24"/>
        </w:rPr>
        <w:t xml:space="preserve"> </w:t>
      </w:r>
      <w:r w:rsidRPr="00F279DE">
        <w:rPr>
          <w:rFonts w:ascii="Arial" w:hAnsi="Arial" w:cs="Arial"/>
          <w:sz w:val="24"/>
          <w:szCs w:val="24"/>
        </w:rPr>
        <w:t>cual se apoyarán en los instrumentos desarrollados por el Departamento</w:t>
      </w:r>
      <w:r w:rsidR="009A28C1">
        <w:rPr>
          <w:rFonts w:ascii="Arial" w:hAnsi="Arial" w:cs="Arial"/>
          <w:sz w:val="24"/>
          <w:szCs w:val="24"/>
        </w:rPr>
        <w:t xml:space="preserve"> </w:t>
      </w:r>
      <w:r w:rsidRPr="00F279DE">
        <w:rPr>
          <w:rFonts w:ascii="Arial" w:hAnsi="Arial" w:cs="Arial"/>
          <w:sz w:val="24"/>
          <w:szCs w:val="24"/>
        </w:rPr>
        <w:t>Administrativo de la Función Pública y por la Escuela Superior de</w:t>
      </w:r>
      <w:r w:rsidR="009A28C1">
        <w:rPr>
          <w:rFonts w:ascii="Arial" w:hAnsi="Arial" w:cs="Arial"/>
          <w:sz w:val="24"/>
          <w:szCs w:val="24"/>
        </w:rPr>
        <w:t xml:space="preserve"> </w:t>
      </w:r>
      <w:r w:rsidRPr="00F279DE">
        <w:rPr>
          <w:rFonts w:ascii="Arial" w:hAnsi="Arial" w:cs="Arial"/>
          <w:sz w:val="24"/>
          <w:szCs w:val="24"/>
        </w:rPr>
        <w:t>Administración Pública. Los recursos con que cuente la administración para</w:t>
      </w:r>
      <w:r w:rsidR="009A28C1">
        <w:rPr>
          <w:rFonts w:ascii="Arial" w:hAnsi="Arial" w:cs="Arial"/>
          <w:sz w:val="24"/>
          <w:szCs w:val="24"/>
        </w:rPr>
        <w:t xml:space="preserve"> </w:t>
      </w:r>
      <w:r w:rsidRPr="00F279DE">
        <w:rPr>
          <w:rFonts w:ascii="Arial" w:hAnsi="Arial" w:cs="Arial"/>
          <w:sz w:val="24"/>
          <w:szCs w:val="24"/>
        </w:rPr>
        <w:t>capacitación deberán atender las necesidades establecidas en los planes</w:t>
      </w:r>
      <w:r w:rsidR="009A28C1">
        <w:rPr>
          <w:rFonts w:ascii="Arial" w:hAnsi="Arial" w:cs="Arial"/>
          <w:sz w:val="24"/>
          <w:szCs w:val="24"/>
        </w:rPr>
        <w:t xml:space="preserve"> </w:t>
      </w:r>
      <w:r w:rsidRPr="00F279DE">
        <w:rPr>
          <w:rFonts w:ascii="Arial" w:hAnsi="Arial" w:cs="Arial"/>
          <w:sz w:val="24"/>
          <w:szCs w:val="24"/>
        </w:rPr>
        <w:t>institucionales de capacitación.</w:t>
      </w:r>
    </w:p>
    <w:p w:rsidR="009A28C1" w:rsidRPr="00F279DE" w:rsidRDefault="009A28C1" w:rsidP="00F279DE">
      <w:pPr>
        <w:spacing w:after="0" w:line="240" w:lineRule="auto"/>
        <w:jc w:val="both"/>
        <w:rPr>
          <w:rFonts w:ascii="Arial" w:hAnsi="Arial" w:cs="Arial"/>
          <w:sz w:val="24"/>
          <w:szCs w:val="24"/>
        </w:rPr>
      </w:pPr>
    </w:p>
    <w:p w:rsidR="00F279DE" w:rsidRDefault="00F279DE" w:rsidP="00F279DE">
      <w:pPr>
        <w:spacing w:after="0" w:line="240" w:lineRule="auto"/>
        <w:jc w:val="both"/>
        <w:rPr>
          <w:rFonts w:ascii="Arial" w:hAnsi="Arial" w:cs="Arial"/>
          <w:sz w:val="24"/>
          <w:szCs w:val="24"/>
        </w:rPr>
      </w:pPr>
      <w:r w:rsidRPr="00287769">
        <w:rPr>
          <w:rFonts w:ascii="Arial" w:hAnsi="Arial" w:cs="Arial"/>
          <w:b/>
          <w:sz w:val="24"/>
          <w:szCs w:val="24"/>
        </w:rPr>
        <w:t>2. Artículo 66:</w:t>
      </w:r>
      <w:r w:rsidRPr="00F279DE">
        <w:rPr>
          <w:rFonts w:ascii="Arial" w:hAnsi="Arial" w:cs="Arial"/>
          <w:sz w:val="24"/>
          <w:szCs w:val="24"/>
        </w:rPr>
        <w:t xml:space="preserve"> Los programas de capacitación deberán orientarse al desarrollo</w:t>
      </w:r>
      <w:r w:rsidR="009A28C1">
        <w:rPr>
          <w:rFonts w:ascii="Arial" w:hAnsi="Arial" w:cs="Arial"/>
          <w:sz w:val="24"/>
          <w:szCs w:val="24"/>
        </w:rPr>
        <w:t xml:space="preserve"> </w:t>
      </w:r>
      <w:r w:rsidRPr="00F279DE">
        <w:rPr>
          <w:rFonts w:ascii="Arial" w:hAnsi="Arial" w:cs="Arial"/>
          <w:sz w:val="24"/>
          <w:szCs w:val="24"/>
        </w:rPr>
        <w:t>de las competencias laborales necesarias para el desempeño de los</w:t>
      </w:r>
      <w:r w:rsidR="009A28C1">
        <w:rPr>
          <w:rFonts w:ascii="Arial" w:hAnsi="Arial" w:cs="Arial"/>
          <w:sz w:val="24"/>
          <w:szCs w:val="24"/>
        </w:rPr>
        <w:t xml:space="preserve"> </w:t>
      </w:r>
      <w:r w:rsidRPr="00F279DE">
        <w:rPr>
          <w:rFonts w:ascii="Arial" w:hAnsi="Arial" w:cs="Arial"/>
          <w:sz w:val="24"/>
          <w:szCs w:val="24"/>
        </w:rPr>
        <w:t>empleados públicos en niveles de excelencia.</w:t>
      </w:r>
    </w:p>
    <w:p w:rsidR="009A28C1" w:rsidRPr="00F279DE" w:rsidRDefault="009A28C1" w:rsidP="00F279DE">
      <w:pPr>
        <w:spacing w:after="0" w:line="240" w:lineRule="auto"/>
        <w:jc w:val="both"/>
        <w:rPr>
          <w:rFonts w:ascii="Arial" w:hAnsi="Arial" w:cs="Arial"/>
          <w:sz w:val="24"/>
          <w:szCs w:val="24"/>
        </w:rPr>
      </w:pPr>
    </w:p>
    <w:p w:rsidR="00F279DE" w:rsidRDefault="00F279DE" w:rsidP="00F279DE">
      <w:pPr>
        <w:spacing w:after="0" w:line="240" w:lineRule="auto"/>
        <w:jc w:val="both"/>
        <w:rPr>
          <w:rFonts w:ascii="Arial" w:hAnsi="Arial" w:cs="Arial"/>
          <w:sz w:val="24"/>
          <w:szCs w:val="24"/>
        </w:rPr>
      </w:pPr>
      <w:r w:rsidRPr="00287769">
        <w:rPr>
          <w:rFonts w:ascii="Arial" w:hAnsi="Arial" w:cs="Arial"/>
          <w:b/>
          <w:sz w:val="24"/>
          <w:szCs w:val="24"/>
        </w:rPr>
        <w:t>3. Artículo 68</w:t>
      </w:r>
      <w:r w:rsidRPr="00F279DE">
        <w:rPr>
          <w:rFonts w:ascii="Arial" w:hAnsi="Arial" w:cs="Arial"/>
          <w:sz w:val="24"/>
          <w:szCs w:val="24"/>
        </w:rPr>
        <w:t>: En desarrollo del artículo 3, literal c), numeral 3 del Decreto-ley</w:t>
      </w:r>
      <w:r w:rsidR="009A28C1">
        <w:rPr>
          <w:rFonts w:ascii="Arial" w:hAnsi="Arial" w:cs="Arial"/>
          <w:sz w:val="24"/>
          <w:szCs w:val="24"/>
        </w:rPr>
        <w:t xml:space="preserve"> </w:t>
      </w:r>
      <w:r w:rsidRPr="00F279DE">
        <w:rPr>
          <w:rFonts w:ascii="Arial" w:hAnsi="Arial" w:cs="Arial"/>
          <w:sz w:val="24"/>
          <w:szCs w:val="24"/>
        </w:rPr>
        <w:t>1567 de 1998, conformase la Red Interinstitucional de Capacitación para</w:t>
      </w:r>
      <w:r w:rsidR="009A28C1">
        <w:rPr>
          <w:rFonts w:ascii="Arial" w:hAnsi="Arial" w:cs="Arial"/>
          <w:sz w:val="24"/>
          <w:szCs w:val="24"/>
        </w:rPr>
        <w:t xml:space="preserve"> </w:t>
      </w:r>
      <w:r w:rsidRPr="00F279DE">
        <w:rPr>
          <w:rFonts w:ascii="Arial" w:hAnsi="Arial" w:cs="Arial"/>
          <w:sz w:val="24"/>
          <w:szCs w:val="24"/>
        </w:rPr>
        <w:t>Empleados Públicos, con el objeto de apoyar los planes de capacitación</w:t>
      </w:r>
      <w:r w:rsidR="009A28C1">
        <w:rPr>
          <w:rFonts w:ascii="Arial" w:hAnsi="Arial" w:cs="Arial"/>
          <w:sz w:val="24"/>
          <w:szCs w:val="24"/>
        </w:rPr>
        <w:t xml:space="preserve"> </w:t>
      </w:r>
      <w:r w:rsidRPr="00F279DE">
        <w:rPr>
          <w:rFonts w:ascii="Arial" w:hAnsi="Arial" w:cs="Arial"/>
          <w:sz w:val="24"/>
          <w:szCs w:val="24"/>
        </w:rPr>
        <w:t>institucional. La Red estará integrada por las entidades públicas a las cuales</w:t>
      </w:r>
      <w:r w:rsidR="009A28C1">
        <w:rPr>
          <w:rFonts w:ascii="Arial" w:hAnsi="Arial" w:cs="Arial"/>
          <w:sz w:val="24"/>
          <w:szCs w:val="24"/>
        </w:rPr>
        <w:t xml:space="preserve"> </w:t>
      </w:r>
      <w:r w:rsidRPr="00F279DE">
        <w:rPr>
          <w:rFonts w:ascii="Arial" w:hAnsi="Arial" w:cs="Arial"/>
          <w:sz w:val="24"/>
          <w:szCs w:val="24"/>
        </w:rPr>
        <w:t>se aplica la Ley 909 de 2004.</w:t>
      </w:r>
    </w:p>
    <w:p w:rsidR="009A28C1" w:rsidRDefault="009A28C1" w:rsidP="00F279DE">
      <w:pPr>
        <w:spacing w:after="0" w:line="240" w:lineRule="auto"/>
        <w:jc w:val="both"/>
        <w:rPr>
          <w:rFonts w:ascii="Arial" w:hAnsi="Arial" w:cs="Arial"/>
          <w:sz w:val="24"/>
          <w:szCs w:val="24"/>
        </w:rPr>
      </w:pPr>
    </w:p>
    <w:p w:rsidR="009A28C1" w:rsidRPr="00287769" w:rsidRDefault="009A28C1" w:rsidP="00287769">
      <w:pPr>
        <w:spacing w:after="0" w:line="240" w:lineRule="auto"/>
        <w:jc w:val="both"/>
        <w:rPr>
          <w:rFonts w:ascii="Arial" w:hAnsi="Arial" w:cs="Arial"/>
          <w:sz w:val="24"/>
          <w:szCs w:val="24"/>
        </w:rPr>
      </w:pPr>
      <w:r w:rsidRPr="00287769">
        <w:rPr>
          <w:rFonts w:ascii="Arial" w:hAnsi="Arial" w:cs="Arial"/>
          <w:b/>
          <w:sz w:val="24"/>
          <w:szCs w:val="24"/>
        </w:rPr>
        <w:t>Ley 1064 de Julio 26 de 2006:</w:t>
      </w:r>
      <w:r w:rsidRPr="00287769">
        <w:rPr>
          <w:rFonts w:ascii="Arial" w:hAnsi="Arial" w:cs="Arial"/>
          <w:sz w:val="24"/>
          <w:szCs w:val="24"/>
        </w:rPr>
        <w:t xml:space="preserve"> Por la cual se dictan normas para el apoyo y fortalecimiento de la educación para el Trabajo y el Desarrollo Humano establecida</w:t>
      </w:r>
      <w:r w:rsidR="00265164" w:rsidRPr="00287769">
        <w:rPr>
          <w:rFonts w:ascii="Arial" w:hAnsi="Arial" w:cs="Arial"/>
          <w:sz w:val="24"/>
          <w:szCs w:val="24"/>
        </w:rPr>
        <w:t xml:space="preserve">     </w:t>
      </w:r>
      <w:r w:rsidRPr="00287769">
        <w:rPr>
          <w:rFonts w:ascii="Arial" w:hAnsi="Arial" w:cs="Arial"/>
          <w:sz w:val="24"/>
          <w:szCs w:val="24"/>
        </w:rPr>
        <w:t>como educación no formal en la ley general de educación.</w:t>
      </w:r>
    </w:p>
    <w:p w:rsidR="00265164" w:rsidRPr="009A28C1" w:rsidRDefault="00265164" w:rsidP="009A28C1">
      <w:pPr>
        <w:spacing w:after="0" w:line="240" w:lineRule="auto"/>
        <w:jc w:val="both"/>
        <w:rPr>
          <w:rFonts w:ascii="Arial" w:hAnsi="Arial" w:cs="Arial"/>
          <w:sz w:val="24"/>
          <w:szCs w:val="24"/>
        </w:rPr>
      </w:pPr>
    </w:p>
    <w:p w:rsidR="009A28C1" w:rsidRDefault="009A28C1" w:rsidP="00287769">
      <w:pPr>
        <w:spacing w:after="0" w:line="240" w:lineRule="auto"/>
        <w:jc w:val="both"/>
        <w:rPr>
          <w:rFonts w:ascii="Arial" w:hAnsi="Arial" w:cs="Arial"/>
          <w:sz w:val="24"/>
          <w:szCs w:val="24"/>
        </w:rPr>
      </w:pPr>
      <w:r w:rsidRPr="00287769">
        <w:rPr>
          <w:rFonts w:ascii="Arial" w:hAnsi="Arial" w:cs="Arial"/>
          <w:b/>
          <w:sz w:val="24"/>
          <w:szCs w:val="24"/>
        </w:rPr>
        <w:t>Artículo 1</w:t>
      </w:r>
      <w:r w:rsidRPr="009A28C1">
        <w:rPr>
          <w:rFonts w:ascii="Arial" w:hAnsi="Arial" w:cs="Arial"/>
          <w:sz w:val="24"/>
          <w:szCs w:val="24"/>
        </w:rPr>
        <w:t>. “Reemplácese la denominación de Educación no formal contenida</w:t>
      </w:r>
      <w:r w:rsidR="00265164">
        <w:rPr>
          <w:rFonts w:ascii="Arial" w:hAnsi="Arial" w:cs="Arial"/>
          <w:sz w:val="24"/>
          <w:szCs w:val="24"/>
        </w:rPr>
        <w:t xml:space="preserve"> </w:t>
      </w:r>
      <w:r w:rsidRPr="009A28C1">
        <w:rPr>
          <w:rFonts w:ascii="Arial" w:hAnsi="Arial" w:cs="Arial"/>
          <w:sz w:val="24"/>
          <w:szCs w:val="24"/>
        </w:rPr>
        <w:t>en la Ley General de Educación y en el Decreto Reglamentario 114 de 1996</w:t>
      </w:r>
      <w:r w:rsidR="00265164">
        <w:rPr>
          <w:rFonts w:ascii="Arial" w:hAnsi="Arial" w:cs="Arial"/>
          <w:sz w:val="24"/>
          <w:szCs w:val="24"/>
        </w:rPr>
        <w:t xml:space="preserve"> </w:t>
      </w:r>
      <w:r w:rsidRPr="009A28C1">
        <w:rPr>
          <w:rFonts w:ascii="Arial" w:hAnsi="Arial" w:cs="Arial"/>
          <w:sz w:val="24"/>
          <w:szCs w:val="24"/>
        </w:rPr>
        <w:t>por Educación para el Trabajo y el Desarrollo Humano.</w:t>
      </w:r>
    </w:p>
    <w:p w:rsidR="00265164" w:rsidRPr="009A28C1" w:rsidRDefault="00265164" w:rsidP="009A28C1">
      <w:pPr>
        <w:spacing w:after="0" w:line="240" w:lineRule="auto"/>
        <w:jc w:val="both"/>
        <w:rPr>
          <w:rFonts w:ascii="Arial" w:hAnsi="Arial" w:cs="Arial"/>
          <w:sz w:val="24"/>
          <w:szCs w:val="24"/>
        </w:rPr>
      </w:pPr>
    </w:p>
    <w:p w:rsidR="00287769" w:rsidRDefault="009A28C1" w:rsidP="00287769">
      <w:pPr>
        <w:spacing w:after="0" w:line="240" w:lineRule="auto"/>
        <w:jc w:val="both"/>
        <w:rPr>
          <w:rFonts w:ascii="Arial" w:hAnsi="Arial" w:cs="Arial"/>
          <w:sz w:val="24"/>
          <w:szCs w:val="24"/>
        </w:rPr>
      </w:pPr>
      <w:r w:rsidRPr="00265164">
        <w:rPr>
          <w:rFonts w:ascii="Arial" w:hAnsi="Arial" w:cs="Arial"/>
          <w:b/>
          <w:sz w:val="24"/>
          <w:szCs w:val="24"/>
        </w:rPr>
        <w:t>Decreto 4665 de 2007</w:t>
      </w:r>
      <w:r w:rsidRPr="009A28C1">
        <w:rPr>
          <w:rFonts w:ascii="Arial" w:hAnsi="Arial" w:cs="Arial"/>
          <w:sz w:val="24"/>
          <w:szCs w:val="24"/>
        </w:rPr>
        <w:t xml:space="preserve"> Por el cual se adopta el Plan Nacional de Formación y</w:t>
      </w:r>
      <w:r w:rsidR="00265164">
        <w:rPr>
          <w:rFonts w:ascii="Arial" w:hAnsi="Arial" w:cs="Arial"/>
          <w:sz w:val="24"/>
          <w:szCs w:val="24"/>
        </w:rPr>
        <w:t xml:space="preserve"> </w:t>
      </w:r>
      <w:r w:rsidRPr="009A28C1">
        <w:rPr>
          <w:rFonts w:ascii="Arial" w:hAnsi="Arial" w:cs="Arial"/>
          <w:sz w:val="24"/>
          <w:szCs w:val="24"/>
        </w:rPr>
        <w:t>Capacitación de empleados Públicos para el Desarrollo de Competencias.</w:t>
      </w:r>
      <w:r w:rsidR="00287769">
        <w:rPr>
          <w:rFonts w:ascii="Arial" w:hAnsi="Arial" w:cs="Arial"/>
          <w:sz w:val="24"/>
          <w:szCs w:val="24"/>
        </w:rPr>
        <w:t xml:space="preserve"> </w:t>
      </w:r>
    </w:p>
    <w:p w:rsidR="00287769" w:rsidRDefault="00287769" w:rsidP="00287769">
      <w:pPr>
        <w:spacing w:after="0" w:line="240" w:lineRule="auto"/>
        <w:ind w:left="284"/>
        <w:jc w:val="both"/>
        <w:rPr>
          <w:rFonts w:ascii="Arial" w:hAnsi="Arial" w:cs="Arial"/>
          <w:sz w:val="24"/>
          <w:szCs w:val="24"/>
        </w:rPr>
      </w:pPr>
    </w:p>
    <w:p w:rsidR="009A28C1" w:rsidRPr="00287769" w:rsidRDefault="009A28C1" w:rsidP="00287769">
      <w:pPr>
        <w:spacing w:after="0" w:line="240" w:lineRule="auto"/>
        <w:jc w:val="both"/>
        <w:rPr>
          <w:rFonts w:ascii="Arial" w:hAnsi="Arial" w:cs="Arial"/>
          <w:sz w:val="24"/>
          <w:szCs w:val="24"/>
        </w:rPr>
      </w:pPr>
      <w:r w:rsidRPr="00287769">
        <w:rPr>
          <w:rFonts w:ascii="Arial" w:hAnsi="Arial" w:cs="Arial"/>
          <w:b/>
          <w:sz w:val="24"/>
          <w:szCs w:val="24"/>
        </w:rPr>
        <w:t>Carta Iberoamericana de Calidad de la Gestión Pública</w:t>
      </w:r>
      <w:r w:rsidRPr="00287769">
        <w:rPr>
          <w:rFonts w:ascii="Arial" w:hAnsi="Arial" w:cs="Arial"/>
          <w:sz w:val="24"/>
          <w:szCs w:val="24"/>
        </w:rPr>
        <w:t xml:space="preserve">. CLAD. El Salvador, </w:t>
      </w:r>
      <w:r w:rsidR="00287769" w:rsidRPr="00287769">
        <w:rPr>
          <w:rFonts w:ascii="Arial" w:hAnsi="Arial" w:cs="Arial"/>
          <w:sz w:val="24"/>
          <w:szCs w:val="24"/>
        </w:rPr>
        <w:t xml:space="preserve"> </w:t>
      </w:r>
      <w:r w:rsidRPr="00287769">
        <w:rPr>
          <w:rFonts w:ascii="Arial" w:hAnsi="Arial" w:cs="Arial"/>
          <w:sz w:val="24"/>
          <w:szCs w:val="24"/>
        </w:rPr>
        <w:t>2008.</w:t>
      </w:r>
    </w:p>
    <w:p w:rsidR="00265164" w:rsidRPr="009A28C1" w:rsidRDefault="00265164" w:rsidP="009A28C1">
      <w:pPr>
        <w:spacing w:after="0" w:line="240" w:lineRule="auto"/>
        <w:jc w:val="both"/>
        <w:rPr>
          <w:rFonts w:ascii="Arial" w:hAnsi="Arial" w:cs="Arial"/>
          <w:sz w:val="24"/>
          <w:szCs w:val="24"/>
        </w:rPr>
      </w:pPr>
    </w:p>
    <w:p w:rsidR="009A28C1" w:rsidRPr="00287769" w:rsidRDefault="009A28C1" w:rsidP="00287769">
      <w:pPr>
        <w:tabs>
          <w:tab w:val="left" w:pos="426"/>
          <w:tab w:val="left" w:pos="567"/>
          <w:tab w:val="left" w:pos="709"/>
        </w:tabs>
        <w:spacing w:after="0" w:line="240" w:lineRule="auto"/>
        <w:jc w:val="both"/>
        <w:rPr>
          <w:rFonts w:ascii="Arial" w:hAnsi="Arial" w:cs="Arial"/>
          <w:sz w:val="24"/>
          <w:szCs w:val="24"/>
        </w:rPr>
      </w:pPr>
      <w:r w:rsidRPr="00287769">
        <w:rPr>
          <w:rFonts w:ascii="Arial" w:hAnsi="Arial" w:cs="Arial"/>
          <w:b/>
          <w:sz w:val="24"/>
          <w:szCs w:val="24"/>
        </w:rPr>
        <w:t>Decreto 1083 de 2015:</w:t>
      </w:r>
      <w:r w:rsidRPr="00287769">
        <w:rPr>
          <w:rFonts w:ascii="Arial" w:hAnsi="Arial" w:cs="Arial"/>
          <w:sz w:val="24"/>
          <w:szCs w:val="24"/>
        </w:rPr>
        <w:t xml:space="preserve"> Por medio del cual se expide el Decreto Único</w:t>
      </w:r>
      <w:r w:rsidR="00265164" w:rsidRPr="00287769">
        <w:rPr>
          <w:rFonts w:ascii="Arial" w:hAnsi="Arial" w:cs="Arial"/>
          <w:sz w:val="24"/>
          <w:szCs w:val="24"/>
        </w:rPr>
        <w:t xml:space="preserve"> </w:t>
      </w:r>
      <w:r w:rsidR="00287769" w:rsidRPr="00287769">
        <w:rPr>
          <w:rFonts w:ascii="Arial" w:hAnsi="Arial" w:cs="Arial"/>
          <w:sz w:val="24"/>
          <w:szCs w:val="24"/>
        </w:rPr>
        <w:t>Reglamentario del</w:t>
      </w:r>
      <w:r w:rsidRPr="00287769">
        <w:rPr>
          <w:rFonts w:ascii="Arial" w:hAnsi="Arial" w:cs="Arial"/>
          <w:sz w:val="24"/>
          <w:szCs w:val="24"/>
        </w:rPr>
        <w:t xml:space="preserve"> Sector de Función Pública.</w:t>
      </w:r>
    </w:p>
    <w:p w:rsidR="00265164" w:rsidRPr="009A28C1" w:rsidRDefault="00265164" w:rsidP="009A28C1">
      <w:pPr>
        <w:spacing w:after="0" w:line="240" w:lineRule="auto"/>
        <w:jc w:val="both"/>
        <w:rPr>
          <w:rFonts w:ascii="Arial" w:hAnsi="Arial" w:cs="Arial"/>
          <w:sz w:val="24"/>
          <w:szCs w:val="24"/>
        </w:rPr>
      </w:pPr>
    </w:p>
    <w:p w:rsidR="009A28C1" w:rsidRDefault="009A28C1" w:rsidP="009A28C1">
      <w:pPr>
        <w:spacing w:after="0" w:line="240" w:lineRule="auto"/>
        <w:jc w:val="both"/>
        <w:rPr>
          <w:rFonts w:ascii="Arial" w:hAnsi="Arial" w:cs="Arial"/>
          <w:sz w:val="24"/>
          <w:szCs w:val="24"/>
        </w:rPr>
      </w:pPr>
      <w:r w:rsidRPr="00287769">
        <w:rPr>
          <w:rFonts w:ascii="Arial" w:hAnsi="Arial" w:cs="Arial"/>
          <w:b/>
          <w:sz w:val="24"/>
          <w:szCs w:val="24"/>
        </w:rPr>
        <w:lastRenderedPageBreak/>
        <w:t>Ley 1753 de 2015</w:t>
      </w:r>
      <w:r w:rsidRPr="00287769">
        <w:rPr>
          <w:rFonts w:ascii="Arial" w:hAnsi="Arial" w:cs="Arial"/>
          <w:sz w:val="24"/>
          <w:szCs w:val="24"/>
        </w:rPr>
        <w:t>. Plan Nacional de Desarrollo 2014-2018 “Todos por un Nuevo</w:t>
      </w:r>
      <w:r w:rsidR="00287769">
        <w:rPr>
          <w:rFonts w:ascii="Arial" w:hAnsi="Arial" w:cs="Arial"/>
          <w:sz w:val="24"/>
          <w:szCs w:val="24"/>
        </w:rPr>
        <w:t xml:space="preserve"> </w:t>
      </w:r>
      <w:r w:rsidRPr="009A28C1">
        <w:rPr>
          <w:rFonts w:ascii="Arial" w:hAnsi="Arial" w:cs="Arial"/>
          <w:sz w:val="24"/>
          <w:szCs w:val="24"/>
        </w:rPr>
        <w:t>País”.</w:t>
      </w:r>
    </w:p>
    <w:p w:rsidR="00265164" w:rsidRPr="009A28C1" w:rsidRDefault="00265164" w:rsidP="009A28C1">
      <w:pPr>
        <w:spacing w:after="0" w:line="240" w:lineRule="auto"/>
        <w:jc w:val="both"/>
        <w:rPr>
          <w:rFonts w:ascii="Arial" w:hAnsi="Arial" w:cs="Arial"/>
          <w:sz w:val="24"/>
          <w:szCs w:val="24"/>
        </w:rPr>
      </w:pPr>
    </w:p>
    <w:p w:rsidR="009A28C1" w:rsidRDefault="009A28C1" w:rsidP="009A28C1">
      <w:pPr>
        <w:spacing w:after="0" w:line="240" w:lineRule="auto"/>
        <w:jc w:val="both"/>
        <w:rPr>
          <w:rFonts w:ascii="Arial" w:hAnsi="Arial" w:cs="Arial"/>
          <w:sz w:val="24"/>
          <w:szCs w:val="24"/>
        </w:rPr>
      </w:pPr>
      <w:r w:rsidRPr="00265164">
        <w:rPr>
          <w:rFonts w:ascii="Arial" w:hAnsi="Arial" w:cs="Arial"/>
          <w:b/>
          <w:sz w:val="24"/>
          <w:szCs w:val="24"/>
        </w:rPr>
        <w:t xml:space="preserve">La Resolución 390 de 2017 DAFP y ESAP: </w:t>
      </w:r>
      <w:r w:rsidRPr="009A28C1">
        <w:rPr>
          <w:rFonts w:ascii="Arial" w:hAnsi="Arial" w:cs="Arial"/>
          <w:sz w:val="24"/>
          <w:szCs w:val="24"/>
        </w:rPr>
        <w:t>Por la cual se actualiza el Plan Nacional de</w:t>
      </w:r>
      <w:r w:rsidR="00265164">
        <w:rPr>
          <w:rFonts w:ascii="Arial" w:hAnsi="Arial" w:cs="Arial"/>
          <w:sz w:val="24"/>
          <w:szCs w:val="24"/>
        </w:rPr>
        <w:t xml:space="preserve"> </w:t>
      </w:r>
      <w:r w:rsidRPr="009A28C1">
        <w:rPr>
          <w:rFonts w:ascii="Arial" w:hAnsi="Arial" w:cs="Arial"/>
          <w:sz w:val="24"/>
          <w:szCs w:val="24"/>
        </w:rPr>
        <w:t>Formación y Capacitación.</w:t>
      </w:r>
    </w:p>
    <w:p w:rsidR="00265164" w:rsidRPr="009A28C1" w:rsidRDefault="00265164" w:rsidP="009A28C1">
      <w:pPr>
        <w:spacing w:after="0" w:line="240" w:lineRule="auto"/>
        <w:jc w:val="both"/>
        <w:rPr>
          <w:rFonts w:ascii="Arial" w:hAnsi="Arial" w:cs="Arial"/>
          <w:sz w:val="24"/>
          <w:szCs w:val="24"/>
        </w:rPr>
      </w:pPr>
    </w:p>
    <w:p w:rsidR="009A28C1" w:rsidRDefault="009A28C1" w:rsidP="009A28C1">
      <w:pPr>
        <w:spacing w:after="0" w:line="240" w:lineRule="auto"/>
        <w:jc w:val="both"/>
        <w:rPr>
          <w:rFonts w:ascii="Arial" w:hAnsi="Arial" w:cs="Arial"/>
          <w:sz w:val="24"/>
          <w:szCs w:val="24"/>
        </w:rPr>
      </w:pPr>
      <w:r w:rsidRPr="006862ED">
        <w:rPr>
          <w:rFonts w:ascii="Arial" w:hAnsi="Arial" w:cs="Arial"/>
          <w:b/>
          <w:sz w:val="24"/>
          <w:szCs w:val="24"/>
        </w:rPr>
        <w:t xml:space="preserve">El Plan Nacional de Formación y Capacitación de Servidores Públicos </w:t>
      </w:r>
      <w:r w:rsidRPr="009A28C1">
        <w:rPr>
          <w:rFonts w:ascii="Arial" w:hAnsi="Arial" w:cs="Arial"/>
          <w:sz w:val="24"/>
          <w:szCs w:val="24"/>
        </w:rPr>
        <w:t>para el</w:t>
      </w:r>
      <w:r w:rsidR="00265164">
        <w:rPr>
          <w:rFonts w:ascii="Arial" w:hAnsi="Arial" w:cs="Arial"/>
          <w:sz w:val="24"/>
          <w:szCs w:val="24"/>
        </w:rPr>
        <w:t xml:space="preserve"> </w:t>
      </w:r>
      <w:r w:rsidRPr="009A28C1">
        <w:rPr>
          <w:rFonts w:ascii="Arial" w:hAnsi="Arial" w:cs="Arial"/>
          <w:sz w:val="24"/>
          <w:szCs w:val="24"/>
        </w:rPr>
        <w:t>Desarrollo y la Profesio</w:t>
      </w:r>
      <w:r w:rsidR="00265164">
        <w:rPr>
          <w:rFonts w:ascii="Arial" w:hAnsi="Arial" w:cs="Arial"/>
          <w:sz w:val="24"/>
          <w:szCs w:val="24"/>
        </w:rPr>
        <w:t>nalización del Servidor Público</w:t>
      </w:r>
      <w:r w:rsidRPr="009A28C1">
        <w:rPr>
          <w:rFonts w:ascii="Arial" w:hAnsi="Arial" w:cs="Arial"/>
          <w:sz w:val="24"/>
          <w:szCs w:val="24"/>
        </w:rPr>
        <w:t>.</w:t>
      </w:r>
    </w:p>
    <w:p w:rsidR="00265164" w:rsidRPr="009A28C1" w:rsidRDefault="00265164" w:rsidP="009A28C1">
      <w:pPr>
        <w:spacing w:after="0" w:line="240" w:lineRule="auto"/>
        <w:jc w:val="both"/>
        <w:rPr>
          <w:rFonts w:ascii="Arial" w:hAnsi="Arial" w:cs="Arial"/>
          <w:sz w:val="24"/>
          <w:szCs w:val="24"/>
        </w:rPr>
      </w:pPr>
    </w:p>
    <w:p w:rsidR="009A28C1" w:rsidRPr="009A28C1" w:rsidRDefault="009A28C1" w:rsidP="009A28C1">
      <w:pPr>
        <w:spacing w:after="0" w:line="240" w:lineRule="auto"/>
        <w:jc w:val="both"/>
        <w:rPr>
          <w:rFonts w:ascii="Arial" w:hAnsi="Arial" w:cs="Arial"/>
          <w:sz w:val="24"/>
          <w:szCs w:val="24"/>
        </w:rPr>
      </w:pPr>
      <w:r w:rsidRPr="006862ED">
        <w:rPr>
          <w:rFonts w:ascii="Arial" w:hAnsi="Arial" w:cs="Arial"/>
          <w:b/>
          <w:sz w:val="24"/>
          <w:szCs w:val="24"/>
        </w:rPr>
        <w:t>El Decreto 648 de 2017</w:t>
      </w:r>
      <w:r w:rsidRPr="009A28C1">
        <w:rPr>
          <w:rFonts w:ascii="Arial" w:hAnsi="Arial" w:cs="Arial"/>
          <w:sz w:val="24"/>
          <w:szCs w:val="24"/>
        </w:rPr>
        <w:t>: Por el cual se modifica y adiciona el Decreto 1083 de 2015,</w:t>
      </w:r>
    </w:p>
    <w:p w:rsidR="009A28C1" w:rsidRDefault="009A28C1" w:rsidP="009A28C1">
      <w:pPr>
        <w:spacing w:after="0" w:line="240" w:lineRule="auto"/>
        <w:jc w:val="both"/>
        <w:rPr>
          <w:rFonts w:ascii="Arial" w:hAnsi="Arial" w:cs="Arial"/>
          <w:sz w:val="24"/>
          <w:szCs w:val="24"/>
        </w:rPr>
      </w:pPr>
      <w:r w:rsidRPr="009A28C1">
        <w:rPr>
          <w:rFonts w:ascii="Arial" w:hAnsi="Arial" w:cs="Arial"/>
          <w:sz w:val="24"/>
          <w:szCs w:val="24"/>
        </w:rPr>
        <w:t>Reglamentario Único del Sector de la Función Pública.</w:t>
      </w:r>
    </w:p>
    <w:p w:rsidR="006862ED" w:rsidRPr="009A28C1" w:rsidRDefault="006862ED" w:rsidP="009A28C1">
      <w:pPr>
        <w:spacing w:after="0" w:line="240" w:lineRule="auto"/>
        <w:jc w:val="both"/>
        <w:rPr>
          <w:rFonts w:ascii="Arial" w:hAnsi="Arial" w:cs="Arial"/>
          <w:sz w:val="24"/>
          <w:szCs w:val="24"/>
        </w:rPr>
      </w:pPr>
    </w:p>
    <w:p w:rsidR="009A28C1" w:rsidRDefault="009A28C1" w:rsidP="009A28C1">
      <w:pPr>
        <w:spacing w:after="0" w:line="240" w:lineRule="auto"/>
        <w:jc w:val="both"/>
        <w:rPr>
          <w:rFonts w:ascii="Arial" w:hAnsi="Arial" w:cs="Arial"/>
          <w:sz w:val="24"/>
          <w:szCs w:val="24"/>
        </w:rPr>
      </w:pPr>
      <w:r w:rsidRPr="006862ED">
        <w:rPr>
          <w:rFonts w:ascii="Arial" w:hAnsi="Arial" w:cs="Arial"/>
          <w:b/>
          <w:sz w:val="24"/>
          <w:szCs w:val="24"/>
        </w:rPr>
        <w:t>El Decreto Ley 894 de 2017:</w:t>
      </w:r>
      <w:r w:rsidRPr="009A28C1">
        <w:rPr>
          <w:rFonts w:ascii="Arial" w:hAnsi="Arial" w:cs="Arial"/>
          <w:sz w:val="24"/>
          <w:szCs w:val="24"/>
        </w:rPr>
        <w:t xml:space="preserve"> Por el cual se dictan normas en materia de empleo</w:t>
      </w:r>
      <w:r w:rsidR="00265164">
        <w:rPr>
          <w:rFonts w:ascii="Arial" w:hAnsi="Arial" w:cs="Arial"/>
          <w:sz w:val="24"/>
          <w:szCs w:val="24"/>
        </w:rPr>
        <w:t xml:space="preserve"> </w:t>
      </w:r>
      <w:r w:rsidRPr="009A28C1">
        <w:rPr>
          <w:rFonts w:ascii="Arial" w:hAnsi="Arial" w:cs="Arial"/>
          <w:sz w:val="24"/>
          <w:szCs w:val="24"/>
        </w:rPr>
        <w:t>público con el fin de facilitar y asegurar la implementación y desarrollo normativo del</w:t>
      </w:r>
      <w:r w:rsidR="00265164">
        <w:rPr>
          <w:rFonts w:ascii="Arial" w:hAnsi="Arial" w:cs="Arial"/>
          <w:sz w:val="24"/>
          <w:szCs w:val="24"/>
        </w:rPr>
        <w:t xml:space="preserve"> </w:t>
      </w:r>
      <w:r w:rsidRPr="009A28C1">
        <w:rPr>
          <w:rFonts w:ascii="Arial" w:hAnsi="Arial" w:cs="Arial"/>
          <w:sz w:val="24"/>
          <w:szCs w:val="24"/>
        </w:rPr>
        <w:t>Acuerdo Final para la Terminación del Conflicto y la Construcción de una Paz Estable</w:t>
      </w:r>
      <w:r w:rsidR="00265164">
        <w:rPr>
          <w:rFonts w:ascii="Arial" w:hAnsi="Arial" w:cs="Arial"/>
          <w:sz w:val="24"/>
          <w:szCs w:val="24"/>
        </w:rPr>
        <w:t xml:space="preserve"> </w:t>
      </w:r>
      <w:r w:rsidRPr="009A28C1">
        <w:rPr>
          <w:rFonts w:ascii="Arial" w:hAnsi="Arial" w:cs="Arial"/>
          <w:sz w:val="24"/>
          <w:szCs w:val="24"/>
        </w:rPr>
        <w:t>y Duradera.</w:t>
      </w:r>
    </w:p>
    <w:p w:rsidR="00265164" w:rsidRPr="009A28C1" w:rsidRDefault="00265164" w:rsidP="009A28C1">
      <w:pPr>
        <w:spacing w:after="0" w:line="240" w:lineRule="auto"/>
        <w:jc w:val="both"/>
        <w:rPr>
          <w:rFonts w:ascii="Arial" w:hAnsi="Arial" w:cs="Arial"/>
          <w:sz w:val="24"/>
          <w:szCs w:val="24"/>
        </w:rPr>
      </w:pPr>
    </w:p>
    <w:p w:rsidR="00265164" w:rsidRDefault="009A28C1" w:rsidP="009A28C1">
      <w:pPr>
        <w:spacing w:after="0" w:line="240" w:lineRule="auto"/>
        <w:jc w:val="both"/>
        <w:rPr>
          <w:rFonts w:ascii="Arial" w:hAnsi="Arial" w:cs="Arial"/>
          <w:sz w:val="24"/>
          <w:szCs w:val="24"/>
        </w:rPr>
      </w:pPr>
      <w:r w:rsidRPr="006862ED">
        <w:rPr>
          <w:rFonts w:ascii="Arial" w:hAnsi="Arial" w:cs="Arial"/>
          <w:b/>
          <w:sz w:val="24"/>
          <w:szCs w:val="24"/>
        </w:rPr>
        <w:t>Gestión Estratégica del Talento Humano</w:t>
      </w:r>
      <w:r w:rsidR="006862ED">
        <w:rPr>
          <w:rFonts w:ascii="Arial" w:hAnsi="Arial" w:cs="Arial"/>
          <w:sz w:val="24"/>
          <w:szCs w:val="24"/>
        </w:rPr>
        <w:t>.</w:t>
      </w:r>
      <w:r w:rsidRPr="009A28C1">
        <w:rPr>
          <w:rFonts w:ascii="Arial" w:hAnsi="Arial" w:cs="Arial"/>
          <w:sz w:val="24"/>
          <w:szCs w:val="24"/>
        </w:rPr>
        <w:t xml:space="preserve"> </w:t>
      </w:r>
    </w:p>
    <w:p w:rsidR="00265164" w:rsidRDefault="00265164" w:rsidP="009A28C1">
      <w:pPr>
        <w:spacing w:after="0" w:line="240" w:lineRule="auto"/>
        <w:jc w:val="both"/>
        <w:rPr>
          <w:rFonts w:ascii="Arial" w:hAnsi="Arial" w:cs="Arial"/>
          <w:sz w:val="24"/>
          <w:szCs w:val="24"/>
        </w:rPr>
      </w:pPr>
    </w:p>
    <w:p w:rsidR="009A28C1" w:rsidRPr="009A28C1" w:rsidRDefault="009A28C1" w:rsidP="009A28C1">
      <w:pPr>
        <w:spacing w:after="0" w:line="240" w:lineRule="auto"/>
        <w:jc w:val="both"/>
        <w:rPr>
          <w:rFonts w:ascii="Arial" w:hAnsi="Arial" w:cs="Arial"/>
          <w:sz w:val="24"/>
          <w:szCs w:val="24"/>
        </w:rPr>
      </w:pPr>
      <w:r w:rsidRPr="006862ED">
        <w:rPr>
          <w:rFonts w:ascii="Arial" w:hAnsi="Arial" w:cs="Arial"/>
          <w:b/>
          <w:sz w:val="24"/>
          <w:szCs w:val="24"/>
        </w:rPr>
        <w:t>Circular Externa No.11 DAFP, 2017</w:t>
      </w:r>
      <w:r w:rsidRPr="009A28C1">
        <w:rPr>
          <w:rFonts w:ascii="Arial" w:hAnsi="Arial" w:cs="Arial"/>
          <w:sz w:val="24"/>
          <w:szCs w:val="24"/>
        </w:rPr>
        <w:t>. Cumplimiento Acuerdos alcanzados como</w:t>
      </w:r>
      <w:r w:rsidR="00265164">
        <w:rPr>
          <w:rFonts w:ascii="Arial" w:hAnsi="Arial" w:cs="Arial"/>
          <w:sz w:val="24"/>
          <w:szCs w:val="24"/>
        </w:rPr>
        <w:t xml:space="preserve"> </w:t>
      </w:r>
      <w:r w:rsidRPr="009A28C1">
        <w:rPr>
          <w:rFonts w:ascii="Arial" w:hAnsi="Arial" w:cs="Arial"/>
          <w:sz w:val="24"/>
          <w:szCs w:val="24"/>
        </w:rPr>
        <w:t>resultado de la negociación colectiva con las organizaciones sindicales de empleados</w:t>
      </w:r>
    </w:p>
    <w:p w:rsidR="009A28C1" w:rsidRDefault="009A28C1" w:rsidP="009A28C1">
      <w:pPr>
        <w:spacing w:after="0" w:line="240" w:lineRule="auto"/>
        <w:jc w:val="both"/>
        <w:rPr>
          <w:rFonts w:ascii="Arial" w:hAnsi="Arial" w:cs="Arial"/>
          <w:sz w:val="24"/>
          <w:szCs w:val="24"/>
        </w:rPr>
      </w:pPr>
      <w:r w:rsidRPr="009A28C1">
        <w:rPr>
          <w:rFonts w:ascii="Arial" w:hAnsi="Arial" w:cs="Arial"/>
          <w:sz w:val="24"/>
          <w:szCs w:val="24"/>
        </w:rPr>
        <w:t>públicos.</w:t>
      </w:r>
    </w:p>
    <w:p w:rsidR="00265164" w:rsidRPr="009A28C1" w:rsidRDefault="00265164" w:rsidP="009A28C1">
      <w:pPr>
        <w:spacing w:after="0" w:line="240" w:lineRule="auto"/>
        <w:jc w:val="both"/>
        <w:rPr>
          <w:rFonts w:ascii="Arial" w:hAnsi="Arial" w:cs="Arial"/>
          <w:sz w:val="24"/>
          <w:szCs w:val="24"/>
        </w:rPr>
      </w:pPr>
    </w:p>
    <w:p w:rsidR="000B7123" w:rsidRDefault="009A28C1" w:rsidP="00265164">
      <w:pPr>
        <w:spacing w:after="0" w:line="240" w:lineRule="auto"/>
        <w:jc w:val="both"/>
        <w:rPr>
          <w:rFonts w:ascii="Arial" w:hAnsi="Arial" w:cs="Arial"/>
          <w:sz w:val="24"/>
          <w:szCs w:val="24"/>
        </w:rPr>
      </w:pPr>
      <w:r w:rsidRPr="006862ED">
        <w:rPr>
          <w:rFonts w:ascii="Arial" w:hAnsi="Arial" w:cs="Arial"/>
          <w:b/>
          <w:sz w:val="24"/>
          <w:szCs w:val="24"/>
        </w:rPr>
        <w:t>Circular Externa No.12 DAFP, 2017</w:t>
      </w:r>
      <w:r w:rsidRPr="009A28C1">
        <w:rPr>
          <w:rFonts w:ascii="Arial" w:hAnsi="Arial" w:cs="Arial"/>
          <w:sz w:val="24"/>
          <w:szCs w:val="24"/>
        </w:rPr>
        <w:t>. Lineamientos sobre jornada laboral, principio</w:t>
      </w:r>
      <w:r w:rsidR="00265164">
        <w:rPr>
          <w:rFonts w:ascii="Arial" w:hAnsi="Arial" w:cs="Arial"/>
          <w:sz w:val="24"/>
          <w:szCs w:val="24"/>
        </w:rPr>
        <w:t xml:space="preserve"> </w:t>
      </w:r>
      <w:r w:rsidRPr="009A28C1">
        <w:rPr>
          <w:rFonts w:ascii="Arial" w:hAnsi="Arial" w:cs="Arial"/>
          <w:sz w:val="24"/>
          <w:szCs w:val="24"/>
        </w:rPr>
        <w:t>de igualdad en las relaciones laborales y protección a la mujer</w:t>
      </w:r>
      <w:r w:rsidR="006862ED">
        <w:rPr>
          <w:rFonts w:ascii="Arial" w:hAnsi="Arial" w:cs="Arial"/>
          <w:sz w:val="24"/>
          <w:szCs w:val="24"/>
        </w:rPr>
        <w:t>.</w:t>
      </w:r>
      <w:r>
        <w:rPr>
          <w:rFonts w:ascii="Arial" w:hAnsi="Arial" w:cs="Arial"/>
          <w:sz w:val="24"/>
          <w:szCs w:val="24"/>
        </w:rPr>
        <w:t xml:space="preserve"> </w:t>
      </w:r>
    </w:p>
    <w:p w:rsidR="00265164" w:rsidRPr="00790BA9" w:rsidRDefault="00265164" w:rsidP="00265164">
      <w:pPr>
        <w:spacing w:after="0" w:line="240" w:lineRule="auto"/>
        <w:jc w:val="both"/>
        <w:rPr>
          <w:rFonts w:ascii="Arial" w:hAnsi="Arial" w:cs="Arial"/>
          <w:sz w:val="24"/>
          <w:szCs w:val="24"/>
        </w:rPr>
      </w:pPr>
    </w:p>
    <w:p w:rsidR="009A28C1" w:rsidRDefault="009A28C1" w:rsidP="009A28C1">
      <w:pPr>
        <w:jc w:val="both"/>
        <w:rPr>
          <w:rFonts w:ascii="Arial" w:hAnsi="Arial" w:cs="Arial"/>
          <w:sz w:val="24"/>
          <w:szCs w:val="24"/>
        </w:rPr>
      </w:pPr>
    </w:p>
    <w:p w:rsidR="009A28C1" w:rsidRDefault="009A28C1" w:rsidP="009A28C1">
      <w:pPr>
        <w:jc w:val="both"/>
        <w:rPr>
          <w:rFonts w:ascii="Arial" w:hAnsi="Arial" w:cs="Arial"/>
          <w:sz w:val="24"/>
          <w:szCs w:val="24"/>
        </w:rPr>
      </w:pPr>
    </w:p>
    <w:p w:rsidR="00F57B81" w:rsidRDefault="00F57B81" w:rsidP="000B7123">
      <w:pPr>
        <w:jc w:val="both"/>
        <w:rPr>
          <w:rFonts w:ascii="Arial" w:hAnsi="Arial" w:cs="Arial"/>
          <w:sz w:val="24"/>
          <w:szCs w:val="24"/>
        </w:rPr>
      </w:pPr>
    </w:p>
    <w:p w:rsidR="006862ED" w:rsidRDefault="006862ED" w:rsidP="000B7123">
      <w:pPr>
        <w:jc w:val="both"/>
        <w:rPr>
          <w:rFonts w:ascii="Arial" w:hAnsi="Arial" w:cs="Arial"/>
          <w:sz w:val="24"/>
          <w:szCs w:val="24"/>
        </w:rPr>
      </w:pPr>
    </w:p>
    <w:p w:rsidR="006862ED" w:rsidRDefault="006862ED" w:rsidP="000B7123">
      <w:pPr>
        <w:jc w:val="both"/>
        <w:rPr>
          <w:rFonts w:ascii="Arial" w:hAnsi="Arial" w:cs="Arial"/>
          <w:sz w:val="24"/>
          <w:szCs w:val="24"/>
        </w:rPr>
      </w:pPr>
    </w:p>
    <w:p w:rsidR="006862ED" w:rsidRDefault="006862ED" w:rsidP="000B7123">
      <w:pPr>
        <w:jc w:val="both"/>
        <w:rPr>
          <w:rFonts w:ascii="Arial" w:hAnsi="Arial" w:cs="Arial"/>
          <w:sz w:val="24"/>
          <w:szCs w:val="24"/>
        </w:rPr>
      </w:pPr>
    </w:p>
    <w:p w:rsidR="006406F4" w:rsidRDefault="006406F4" w:rsidP="000B7123">
      <w:pPr>
        <w:jc w:val="both"/>
        <w:rPr>
          <w:rFonts w:ascii="Arial" w:hAnsi="Arial" w:cs="Arial"/>
          <w:sz w:val="24"/>
          <w:szCs w:val="24"/>
        </w:rPr>
      </w:pPr>
    </w:p>
    <w:p w:rsidR="006406F4" w:rsidRDefault="006406F4" w:rsidP="000B7123">
      <w:pPr>
        <w:jc w:val="both"/>
        <w:rPr>
          <w:rFonts w:ascii="Arial" w:hAnsi="Arial" w:cs="Arial"/>
          <w:sz w:val="24"/>
          <w:szCs w:val="24"/>
        </w:rPr>
      </w:pPr>
    </w:p>
    <w:p w:rsidR="006862ED" w:rsidRPr="00790BA9" w:rsidRDefault="006862ED" w:rsidP="000B7123">
      <w:pPr>
        <w:jc w:val="both"/>
        <w:rPr>
          <w:rFonts w:ascii="Arial" w:hAnsi="Arial" w:cs="Arial"/>
          <w:sz w:val="24"/>
          <w:szCs w:val="24"/>
        </w:rPr>
      </w:pPr>
    </w:p>
    <w:p w:rsidR="0015502E" w:rsidRDefault="0015502E" w:rsidP="00052949">
      <w:pPr>
        <w:pStyle w:val="Prrafodelista"/>
        <w:rPr>
          <w:rFonts w:ascii="Arial" w:hAnsi="Arial" w:cs="Arial"/>
          <w:b/>
          <w:sz w:val="24"/>
          <w:szCs w:val="24"/>
        </w:rPr>
      </w:pPr>
    </w:p>
    <w:p w:rsidR="005B2789" w:rsidRDefault="005B2789" w:rsidP="00052949">
      <w:pPr>
        <w:pStyle w:val="Prrafodelista"/>
        <w:rPr>
          <w:rFonts w:ascii="Arial" w:hAnsi="Arial" w:cs="Arial"/>
          <w:b/>
          <w:sz w:val="24"/>
          <w:szCs w:val="24"/>
        </w:rPr>
      </w:pPr>
    </w:p>
    <w:p w:rsidR="00F84F54" w:rsidRPr="004927A9" w:rsidRDefault="00F84F54" w:rsidP="004927A9">
      <w:pPr>
        <w:pStyle w:val="Prrafodelista"/>
        <w:numPr>
          <w:ilvl w:val="0"/>
          <w:numId w:val="13"/>
        </w:numPr>
        <w:spacing w:after="0" w:line="240" w:lineRule="auto"/>
        <w:rPr>
          <w:rFonts w:ascii="Arial" w:hAnsi="Arial" w:cs="Arial"/>
          <w:b/>
          <w:sz w:val="24"/>
          <w:szCs w:val="24"/>
        </w:rPr>
      </w:pPr>
      <w:r w:rsidRPr="004927A9">
        <w:rPr>
          <w:rFonts w:ascii="Arial" w:hAnsi="Arial" w:cs="Arial"/>
          <w:b/>
          <w:sz w:val="24"/>
          <w:szCs w:val="24"/>
        </w:rPr>
        <w:t>OBJETIVOS</w:t>
      </w:r>
      <w:r w:rsidR="00894EAF" w:rsidRPr="004927A9">
        <w:rPr>
          <w:rFonts w:ascii="Arial" w:hAnsi="Arial" w:cs="Arial"/>
          <w:b/>
          <w:sz w:val="24"/>
          <w:szCs w:val="24"/>
        </w:rPr>
        <w:t xml:space="preserve"> DEL PLAN INSTITUCIONAL DE CAPACITACION </w:t>
      </w:r>
    </w:p>
    <w:p w:rsidR="00F84F54" w:rsidRPr="00790BA9" w:rsidRDefault="00F84F54" w:rsidP="007E4C92">
      <w:pPr>
        <w:pStyle w:val="Prrafodelista"/>
        <w:spacing w:after="0" w:line="240" w:lineRule="auto"/>
        <w:rPr>
          <w:rFonts w:ascii="Arial" w:hAnsi="Arial" w:cs="Arial"/>
          <w:b/>
          <w:sz w:val="24"/>
          <w:szCs w:val="24"/>
        </w:rPr>
      </w:pPr>
    </w:p>
    <w:p w:rsidR="00F84F54" w:rsidRPr="00C43881" w:rsidRDefault="003D7F16" w:rsidP="00C43881">
      <w:pPr>
        <w:pStyle w:val="Prrafodelista"/>
        <w:numPr>
          <w:ilvl w:val="1"/>
          <w:numId w:val="32"/>
        </w:numPr>
        <w:spacing w:after="0" w:line="240" w:lineRule="auto"/>
        <w:ind w:left="426" w:hanging="426"/>
        <w:rPr>
          <w:rFonts w:ascii="Arial" w:hAnsi="Arial" w:cs="Arial"/>
          <w:b/>
          <w:sz w:val="24"/>
          <w:szCs w:val="24"/>
        </w:rPr>
      </w:pPr>
      <w:r w:rsidRPr="00C43881">
        <w:rPr>
          <w:rFonts w:ascii="Arial" w:hAnsi="Arial" w:cs="Arial"/>
          <w:b/>
          <w:sz w:val="24"/>
          <w:szCs w:val="24"/>
        </w:rPr>
        <w:t xml:space="preserve"> </w:t>
      </w:r>
      <w:r w:rsidR="00F84F54" w:rsidRPr="00C43881">
        <w:rPr>
          <w:rFonts w:ascii="Arial" w:hAnsi="Arial" w:cs="Arial"/>
          <w:b/>
          <w:sz w:val="24"/>
          <w:szCs w:val="24"/>
        </w:rPr>
        <w:t>OBJETIVO GENERAL</w:t>
      </w:r>
    </w:p>
    <w:p w:rsidR="007E4C92" w:rsidRPr="00790BA9" w:rsidRDefault="007E4C92" w:rsidP="007E4C92">
      <w:pPr>
        <w:pStyle w:val="Prrafodelista"/>
        <w:spacing w:after="0" w:line="240" w:lineRule="auto"/>
        <w:ind w:left="2204"/>
        <w:rPr>
          <w:rFonts w:ascii="Arial" w:hAnsi="Arial" w:cs="Arial"/>
          <w:b/>
          <w:sz w:val="24"/>
          <w:szCs w:val="24"/>
        </w:rPr>
      </w:pPr>
    </w:p>
    <w:p w:rsidR="00F84F54" w:rsidRDefault="00D37AFE" w:rsidP="007E4C92">
      <w:pPr>
        <w:spacing w:after="0" w:line="240" w:lineRule="auto"/>
        <w:jc w:val="both"/>
        <w:rPr>
          <w:rFonts w:ascii="Arial" w:hAnsi="Arial" w:cs="Arial"/>
          <w:sz w:val="24"/>
          <w:szCs w:val="24"/>
        </w:rPr>
      </w:pPr>
      <w:r>
        <w:rPr>
          <w:rFonts w:ascii="Arial" w:hAnsi="Arial" w:cs="Arial"/>
          <w:sz w:val="24"/>
          <w:szCs w:val="24"/>
        </w:rPr>
        <w:t>F</w:t>
      </w:r>
      <w:r w:rsidR="00F57B81" w:rsidRPr="00790BA9">
        <w:rPr>
          <w:rFonts w:ascii="Arial" w:hAnsi="Arial" w:cs="Arial"/>
          <w:sz w:val="24"/>
          <w:szCs w:val="24"/>
        </w:rPr>
        <w:t>ortalecer</w:t>
      </w:r>
      <w:r w:rsidR="00F57B81">
        <w:rPr>
          <w:rFonts w:ascii="Arial" w:hAnsi="Arial" w:cs="Arial"/>
          <w:sz w:val="24"/>
          <w:szCs w:val="24"/>
        </w:rPr>
        <w:t xml:space="preserve"> </w:t>
      </w:r>
      <w:r w:rsidR="00F84F54" w:rsidRPr="00790BA9">
        <w:rPr>
          <w:rFonts w:ascii="Arial" w:hAnsi="Arial" w:cs="Arial"/>
          <w:sz w:val="24"/>
          <w:szCs w:val="24"/>
        </w:rPr>
        <w:t>los conocimientos, competencias laborales, dimensiones del Ser, Saber y Hacer de los servidores públicos</w:t>
      </w:r>
      <w:r w:rsidR="009669B5" w:rsidRPr="00790BA9">
        <w:rPr>
          <w:rFonts w:ascii="Arial" w:hAnsi="Arial" w:cs="Arial"/>
          <w:sz w:val="24"/>
          <w:szCs w:val="24"/>
        </w:rPr>
        <w:t xml:space="preserve"> vinculados a</w:t>
      </w:r>
      <w:r w:rsidR="00F84F54" w:rsidRPr="00790BA9">
        <w:rPr>
          <w:rFonts w:ascii="Arial" w:hAnsi="Arial" w:cs="Arial"/>
          <w:sz w:val="24"/>
          <w:szCs w:val="24"/>
        </w:rPr>
        <w:t>l Senado de la República</w:t>
      </w:r>
      <w:r w:rsidR="006C55AB">
        <w:rPr>
          <w:rFonts w:ascii="Arial" w:hAnsi="Arial" w:cs="Arial"/>
          <w:sz w:val="24"/>
          <w:szCs w:val="24"/>
        </w:rPr>
        <w:t xml:space="preserve"> en el año 201</w:t>
      </w:r>
      <w:r w:rsidR="00894EAF">
        <w:rPr>
          <w:rFonts w:ascii="Arial" w:hAnsi="Arial" w:cs="Arial"/>
          <w:sz w:val="24"/>
          <w:szCs w:val="24"/>
        </w:rPr>
        <w:t>9</w:t>
      </w:r>
      <w:r w:rsidR="00F57B81">
        <w:rPr>
          <w:rFonts w:ascii="Arial" w:hAnsi="Arial" w:cs="Arial"/>
          <w:sz w:val="24"/>
          <w:szCs w:val="24"/>
        </w:rPr>
        <w:t>, a través de los Proyectos de Aprendizaje en Equipo – PAE</w:t>
      </w:r>
      <w:r w:rsidR="006C55AB">
        <w:rPr>
          <w:rFonts w:ascii="Arial" w:hAnsi="Arial" w:cs="Arial"/>
          <w:sz w:val="24"/>
          <w:szCs w:val="24"/>
        </w:rPr>
        <w:t>.</w:t>
      </w:r>
    </w:p>
    <w:p w:rsidR="001A732E" w:rsidRPr="00790BA9" w:rsidRDefault="001A732E" w:rsidP="007E4C92">
      <w:pPr>
        <w:spacing w:after="0" w:line="240" w:lineRule="auto"/>
        <w:jc w:val="both"/>
        <w:rPr>
          <w:rFonts w:ascii="Arial" w:hAnsi="Arial" w:cs="Arial"/>
          <w:sz w:val="24"/>
          <w:szCs w:val="24"/>
        </w:rPr>
      </w:pPr>
    </w:p>
    <w:p w:rsidR="00F84F54" w:rsidRPr="00C43881" w:rsidRDefault="00F84F54" w:rsidP="00C43881">
      <w:pPr>
        <w:pStyle w:val="Prrafodelista"/>
        <w:numPr>
          <w:ilvl w:val="1"/>
          <w:numId w:val="32"/>
        </w:numPr>
        <w:spacing w:after="0" w:line="240" w:lineRule="auto"/>
        <w:rPr>
          <w:rFonts w:ascii="Arial" w:hAnsi="Arial" w:cs="Arial"/>
          <w:b/>
          <w:sz w:val="24"/>
          <w:szCs w:val="24"/>
        </w:rPr>
      </w:pPr>
      <w:r w:rsidRPr="00C43881">
        <w:rPr>
          <w:rFonts w:ascii="Arial" w:hAnsi="Arial" w:cs="Arial"/>
          <w:b/>
          <w:sz w:val="24"/>
          <w:szCs w:val="24"/>
        </w:rPr>
        <w:t>OBJETIVOS ESPECIFICOS</w:t>
      </w:r>
    </w:p>
    <w:p w:rsidR="00894EAF" w:rsidRDefault="00894EAF" w:rsidP="007E4C92">
      <w:pPr>
        <w:pStyle w:val="Prrafodelista"/>
        <w:spacing w:after="0" w:line="240" w:lineRule="auto"/>
        <w:ind w:left="2204"/>
        <w:rPr>
          <w:rFonts w:ascii="Arial" w:hAnsi="Arial" w:cs="Arial"/>
          <w:b/>
          <w:sz w:val="24"/>
          <w:szCs w:val="24"/>
        </w:rPr>
      </w:pPr>
    </w:p>
    <w:p w:rsidR="00894EAF" w:rsidRPr="00894EAF" w:rsidRDefault="00894EAF" w:rsidP="007E4C92">
      <w:pPr>
        <w:pStyle w:val="Prrafodelista"/>
        <w:spacing w:after="0" w:line="240" w:lineRule="auto"/>
        <w:ind w:left="2204"/>
        <w:jc w:val="both"/>
        <w:rPr>
          <w:rFonts w:ascii="Arial" w:hAnsi="Arial" w:cs="Arial"/>
          <w:sz w:val="24"/>
          <w:szCs w:val="24"/>
        </w:rPr>
      </w:pPr>
    </w:p>
    <w:p w:rsidR="00894EAF" w:rsidRPr="00894EAF" w:rsidRDefault="00894EAF" w:rsidP="007E4C92">
      <w:pPr>
        <w:pStyle w:val="Prrafodelista"/>
        <w:numPr>
          <w:ilvl w:val="0"/>
          <w:numId w:val="27"/>
        </w:numPr>
        <w:spacing w:after="0" w:line="240" w:lineRule="auto"/>
        <w:jc w:val="both"/>
        <w:rPr>
          <w:rFonts w:ascii="Arial" w:hAnsi="Arial" w:cs="Arial"/>
          <w:sz w:val="24"/>
          <w:szCs w:val="24"/>
        </w:rPr>
      </w:pPr>
      <w:r w:rsidRPr="00894EAF">
        <w:rPr>
          <w:rFonts w:ascii="Arial" w:hAnsi="Arial" w:cs="Arial"/>
          <w:sz w:val="24"/>
          <w:szCs w:val="24"/>
        </w:rPr>
        <w:t xml:space="preserve">Analizar los resultados obtenidos en el diagnóstico y priorizar las necesidades   capacitación. </w:t>
      </w:r>
    </w:p>
    <w:p w:rsidR="00894EAF" w:rsidRDefault="00894EAF" w:rsidP="007E4C92">
      <w:pPr>
        <w:pStyle w:val="Prrafodelista"/>
        <w:numPr>
          <w:ilvl w:val="0"/>
          <w:numId w:val="27"/>
        </w:numPr>
        <w:spacing w:after="0" w:line="240" w:lineRule="auto"/>
        <w:jc w:val="both"/>
        <w:rPr>
          <w:rFonts w:ascii="Arial" w:hAnsi="Arial" w:cs="Arial"/>
          <w:sz w:val="24"/>
          <w:szCs w:val="24"/>
        </w:rPr>
      </w:pPr>
      <w:r w:rsidRPr="00894EAF">
        <w:rPr>
          <w:rFonts w:ascii="Arial" w:hAnsi="Arial" w:cs="Arial"/>
          <w:sz w:val="24"/>
          <w:szCs w:val="24"/>
        </w:rPr>
        <w:t xml:space="preserve">Implementar las actividades de formación de acuerdo a las necesidades detectadas. </w:t>
      </w:r>
    </w:p>
    <w:p w:rsidR="00894EAF" w:rsidRPr="00894EAF" w:rsidRDefault="00894EAF" w:rsidP="007E4C92">
      <w:pPr>
        <w:pStyle w:val="Prrafodelista"/>
        <w:numPr>
          <w:ilvl w:val="0"/>
          <w:numId w:val="27"/>
        </w:numPr>
        <w:spacing w:after="0" w:line="240" w:lineRule="auto"/>
        <w:jc w:val="both"/>
        <w:rPr>
          <w:rFonts w:ascii="Arial" w:hAnsi="Arial" w:cs="Arial"/>
          <w:sz w:val="24"/>
          <w:szCs w:val="24"/>
        </w:rPr>
      </w:pPr>
      <w:r w:rsidRPr="00894EAF">
        <w:rPr>
          <w:rFonts w:ascii="Arial" w:hAnsi="Arial" w:cs="Arial"/>
          <w:sz w:val="24"/>
          <w:szCs w:val="24"/>
        </w:rPr>
        <w:t>Fortalecer las competencias de los servidores con el fin de propiciar el desarrollo</w:t>
      </w:r>
    </w:p>
    <w:p w:rsidR="00894EAF" w:rsidRDefault="00894EAF" w:rsidP="007E4C92">
      <w:pPr>
        <w:pStyle w:val="Prrafodelista"/>
        <w:spacing w:after="0" w:line="240" w:lineRule="auto"/>
        <w:ind w:left="862"/>
        <w:jc w:val="both"/>
        <w:rPr>
          <w:rFonts w:ascii="Arial" w:hAnsi="Arial" w:cs="Arial"/>
          <w:sz w:val="24"/>
          <w:szCs w:val="24"/>
        </w:rPr>
      </w:pPr>
      <w:r w:rsidRPr="00894EAF">
        <w:rPr>
          <w:rFonts w:ascii="Arial" w:hAnsi="Arial" w:cs="Arial"/>
          <w:sz w:val="24"/>
          <w:szCs w:val="24"/>
        </w:rPr>
        <w:t>personal, grupal y organizacional, para contribuir en la profesionalización del</w:t>
      </w:r>
      <w:r>
        <w:rPr>
          <w:rFonts w:ascii="Arial" w:hAnsi="Arial" w:cs="Arial"/>
          <w:sz w:val="24"/>
          <w:szCs w:val="24"/>
        </w:rPr>
        <w:t xml:space="preserve">      </w:t>
      </w:r>
      <w:r w:rsidRPr="00894EAF">
        <w:rPr>
          <w:rFonts w:ascii="Arial" w:hAnsi="Arial" w:cs="Arial"/>
          <w:sz w:val="24"/>
          <w:szCs w:val="24"/>
        </w:rPr>
        <w:t>servidor público.</w:t>
      </w:r>
      <w:r>
        <w:rPr>
          <w:rFonts w:ascii="Arial" w:hAnsi="Arial" w:cs="Arial"/>
          <w:sz w:val="24"/>
          <w:szCs w:val="24"/>
        </w:rPr>
        <w:t xml:space="preserve"> </w:t>
      </w:r>
    </w:p>
    <w:p w:rsidR="00894EAF" w:rsidRPr="00894EAF" w:rsidRDefault="00894EAF" w:rsidP="007E4C92">
      <w:pPr>
        <w:pStyle w:val="Prrafodelista"/>
        <w:numPr>
          <w:ilvl w:val="0"/>
          <w:numId w:val="27"/>
        </w:numPr>
        <w:spacing w:after="0" w:line="240" w:lineRule="auto"/>
        <w:jc w:val="both"/>
        <w:rPr>
          <w:rFonts w:ascii="Arial" w:hAnsi="Arial" w:cs="Arial"/>
          <w:sz w:val="24"/>
          <w:szCs w:val="24"/>
        </w:rPr>
      </w:pPr>
      <w:r w:rsidRPr="00894EAF">
        <w:rPr>
          <w:rFonts w:ascii="Arial" w:hAnsi="Arial" w:cs="Arial"/>
          <w:sz w:val="24"/>
          <w:szCs w:val="24"/>
        </w:rPr>
        <w:t>Contribuir al mejoramiento institucional, fomentando la creación, organización y</w:t>
      </w:r>
    </w:p>
    <w:p w:rsidR="00894EAF" w:rsidRPr="00894EAF" w:rsidRDefault="00894EAF" w:rsidP="007E4C92">
      <w:pPr>
        <w:pStyle w:val="Prrafodelista"/>
        <w:numPr>
          <w:ilvl w:val="0"/>
          <w:numId w:val="27"/>
        </w:numPr>
        <w:spacing w:after="0" w:line="240" w:lineRule="auto"/>
        <w:jc w:val="both"/>
        <w:rPr>
          <w:rFonts w:ascii="Arial" w:hAnsi="Arial" w:cs="Arial"/>
          <w:sz w:val="24"/>
          <w:szCs w:val="24"/>
        </w:rPr>
      </w:pPr>
      <w:r w:rsidRPr="00894EAF">
        <w:rPr>
          <w:rFonts w:ascii="Arial" w:hAnsi="Arial" w:cs="Arial"/>
          <w:sz w:val="24"/>
          <w:szCs w:val="24"/>
        </w:rPr>
        <w:t xml:space="preserve">transferencia del conocimiento para crear valor en las capacidades de los servidores, a través de la ejecución de las actividades de formación del Plan Institucional de Capacitación. </w:t>
      </w:r>
    </w:p>
    <w:p w:rsidR="00894EAF" w:rsidRPr="00894EAF" w:rsidRDefault="00894EAF" w:rsidP="007E4C92">
      <w:pPr>
        <w:pStyle w:val="Prrafodelista"/>
        <w:numPr>
          <w:ilvl w:val="0"/>
          <w:numId w:val="27"/>
        </w:numPr>
        <w:spacing w:after="0" w:line="240" w:lineRule="auto"/>
        <w:jc w:val="both"/>
        <w:rPr>
          <w:rFonts w:ascii="Arial" w:hAnsi="Arial" w:cs="Arial"/>
          <w:sz w:val="24"/>
          <w:szCs w:val="24"/>
        </w:rPr>
      </w:pPr>
      <w:r w:rsidRPr="00894EAF">
        <w:rPr>
          <w:rFonts w:ascii="Arial" w:hAnsi="Arial" w:cs="Arial"/>
          <w:sz w:val="24"/>
          <w:szCs w:val="24"/>
        </w:rPr>
        <w:t>Integrar a los nuevos servidores de la entidad a la cultura organizacional, al sistema de valores y plataforma estratégica a través de</w:t>
      </w:r>
      <w:r>
        <w:rPr>
          <w:rFonts w:ascii="Arial" w:hAnsi="Arial" w:cs="Arial"/>
          <w:sz w:val="24"/>
          <w:szCs w:val="24"/>
        </w:rPr>
        <w:t xml:space="preserve">l Proceso de Inducción. </w:t>
      </w:r>
    </w:p>
    <w:p w:rsidR="009C01AC" w:rsidRPr="00790BA9" w:rsidRDefault="009C01AC" w:rsidP="007E4C92">
      <w:pPr>
        <w:pStyle w:val="Prrafodelista"/>
        <w:spacing w:after="0" w:line="240" w:lineRule="auto"/>
        <w:rPr>
          <w:rFonts w:ascii="Arial" w:hAnsi="Arial" w:cs="Arial"/>
          <w:b/>
          <w:sz w:val="24"/>
          <w:szCs w:val="24"/>
        </w:rPr>
      </w:pPr>
    </w:p>
    <w:p w:rsidR="00E70510" w:rsidRPr="00790BA9" w:rsidRDefault="00E70510" w:rsidP="007E4C92">
      <w:pPr>
        <w:pStyle w:val="Prrafodelista"/>
        <w:spacing w:after="0" w:line="240" w:lineRule="auto"/>
        <w:rPr>
          <w:rFonts w:ascii="Arial" w:hAnsi="Arial" w:cs="Arial"/>
          <w:b/>
          <w:sz w:val="24"/>
          <w:szCs w:val="24"/>
        </w:rPr>
      </w:pPr>
    </w:p>
    <w:p w:rsidR="00E70510" w:rsidRPr="00790BA9" w:rsidRDefault="00E70510" w:rsidP="007E4C92">
      <w:pPr>
        <w:pStyle w:val="Prrafodelista"/>
        <w:spacing w:after="0" w:line="240" w:lineRule="auto"/>
        <w:rPr>
          <w:rFonts w:ascii="Arial" w:hAnsi="Arial" w:cs="Arial"/>
          <w:b/>
          <w:sz w:val="24"/>
          <w:szCs w:val="24"/>
        </w:rPr>
      </w:pPr>
    </w:p>
    <w:p w:rsidR="00E70510" w:rsidRPr="00790BA9" w:rsidRDefault="00E70510" w:rsidP="007E4C92">
      <w:pPr>
        <w:pStyle w:val="Prrafodelista"/>
        <w:spacing w:after="0" w:line="240" w:lineRule="auto"/>
        <w:rPr>
          <w:rFonts w:ascii="Arial" w:hAnsi="Arial" w:cs="Arial"/>
          <w:b/>
          <w:sz w:val="24"/>
          <w:szCs w:val="24"/>
        </w:rPr>
      </w:pPr>
    </w:p>
    <w:p w:rsidR="00E70510" w:rsidRDefault="00E70510" w:rsidP="007E4C92">
      <w:pPr>
        <w:pStyle w:val="Prrafodelista"/>
        <w:spacing w:after="0" w:line="240" w:lineRule="auto"/>
        <w:rPr>
          <w:rFonts w:ascii="Arial" w:hAnsi="Arial" w:cs="Arial"/>
          <w:b/>
          <w:sz w:val="24"/>
          <w:szCs w:val="24"/>
        </w:rPr>
      </w:pPr>
    </w:p>
    <w:p w:rsidR="007D6332" w:rsidRPr="00790BA9" w:rsidRDefault="007D6332" w:rsidP="007E4C92">
      <w:pPr>
        <w:pStyle w:val="Prrafodelista"/>
        <w:spacing w:after="0" w:line="240" w:lineRule="auto"/>
        <w:rPr>
          <w:rFonts w:ascii="Arial" w:hAnsi="Arial" w:cs="Arial"/>
          <w:b/>
          <w:sz w:val="24"/>
          <w:szCs w:val="24"/>
        </w:rPr>
      </w:pPr>
    </w:p>
    <w:p w:rsidR="00E70510" w:rsidRPr="00790BA9" w:rsidRDefault="00E70510" w:rsidP="007E4C92">
      <w:pPr>
        <w:pStyle w:val="Prrafodelista"/>
        <w:spacing w:after="0" w:line="240" w:lineRule="auto"/>
        <w:rPr>
          <w:rFonts w:ascii="Arial" w:hAnsi="Arial" w:cs="Arial"/>
          <w:b/>
          <w:sz w:val="24"/>
          <w:szCs w:val="24"/>
        </w:rPr>
      </w:pPr>
    </w:p>
    <w:p w:rsidR="00E70510" w:rsidRDefault="00E70510" w:rsidP="007E4C92">
      <w:pPr>
        <w:pStyle w:val="Prrafodelista"/>
        <w:spacing w:after="0" w:line="240" w:lineRule="auto"/>
        <w:rPr>
          <w:rFonts w:ascii="Arial" w:hAnsi="Arial" w:cs="Arial"/>
          <w:b/>
          <w:sz w:val="24"/>
          <w:szCs w:val="24"/>
        </w:rPr>
      </w:pPr>
    </w:p>
    <w:p w:rsidR="007E4C92" w:rsidRDefault="007E4C92" w:rsidP="007E4C92">
      <w:pPr>
        <w:pStyle w:val="Prrafodelista"/>
        <w:spacing w:after="0" w:line="240" w:lineRule="auto"/>
        <w:rPr>
          <w:rFonts w:ascii="Arial" w:hAnsi="Arial" w:cs="Arial"/>
          <w:b/>
          <w:sz w:val="24"/>
          <w:szCs w:val="24"/>
        </w:rPr>
      </w:pPr>
    </w:p>
    <w:p w:rsidR="007E4C92" w:rsidRDefault="007E4C92" w:rsidP="007E4C92">
      <w:pPr>
        <w:pStyle w:val="Prrafodelista"/>
        <w:spacing w:after="0" w:line="240" w:lineRule="auto"/>
        <w:rPr>
          <w:rFonts w:ascii="Arial" w:hAnsi="Arial" w:cs="Arial"/>
          <w:b/>
          <w:sz w:val="24"/>
          <w:szCs w:val="24"/>
        </w:rPr>
      </w:pPr>
    </w:p>
    <w:p w:rsidR="007E4C92" w:rsidRDefault="007E4C92" w:rsidP="007E4C92">
      <w:pPr>
        <w:pStyle w:val="Prrafodelista"/>
        <w:spacing w:after="0" w:line="240" w:lineRule="auto"/>
        <w:rPr>
          <w:rFonts w:ascii="Arial" w:hAnsi="Arial" w:cs="Arial"/>
          <w:b/>
          <w:sz w:val="24"/>
          <w:szCs w:val="24"/>
        </w:rPr>
      </w:pPr>
    </w:p>
    <w:p w:rsidR="007E4C92" w:rsidRDefault="007E4C92" w:rsidP="007E4C92">
      <w:pPr>
        <w:pStyle w:val="Prrafodelista"/>
        <w:spacing w:after="0" w:line="240" w:lineRule="auto"/>
        <w:rPr>
          <w:rFonts w:ascii="Arial" w:hAnsi="Arial" w:cs="Arial"/>
          <w:b/>
          <w:sz w:val="24"/>
          <w:szCs w:val="24"/>
        </w:rPr>
      </w:pPr>
    </w:p>
    <w:p w:rsidR="006406F4" w:rsidRDefault="006406F4" w:rsidP="007E4C92">
      <w:pPr>
        <w:pStyle w:val="Prrafodelista"/>
        <w:spacing w:after="0" w:line="240" w:lineRule="auto"/>
        <w:rPr>
          <w:rFonts w:ascii="Arial" w:hAnsi="Arial" w:cs="Arial"/>
          <w:b/>
          <w:sz w:val="24"/>
          <w:szCs w:val="24"/>
        </w:rPr>
      </w:pPr>
    </w:p>
    <w:p w:rsidR="006406F4" w:rsidRDefault="006406F4" w:rsidP="007E4C92">
      <w:pPr>
        <w:pStyle w:val="Prrafodelista"/>
        <w:spacing w:after="0" w:line="240" w:lineRule="auto"/>
        <w:rPr>
          <w:rFonts w:ascii="Arial" w:hAnsi="Arial" w:cs="Arial"/>
          <w:b/>
          <w:sz w:val="24"/>
          <w:szCs w:val="24"/>
        </w:rPr>
      </w:pPr>
    </w:p>
    <w:p w:rsidR="00CF6EB5" w:rsidRDefault="00CF6EB5" w:rsidP="00052949">
      <w:pPr>
        <w:pStyle w:val="Prrafodelista"/>
        <w:rPr>
          <w:rFonts w:ascii="Arial" w:hAnsi="Arial" w:cs="Arial"/>
          <w:b/>
          <w:sz w:val="24"/>
          <w:szCs w:val="24"/>
        </w:rPr>
      </w:pPr>
    </w:p>
    <w:p w:rsidR="00730F21" w:rsidRDefault="00730F21" w:rsidP="00052949">
      <w:pPr>
        <w:pStyle w:val="Prrafodelista"/>
        <w:rPr>
          <w:rFonts w:ascii="Arial" w:hAnsi="Arial" w:cs="Arial"/>
          <w:b/>
          <w:sz w:val="24"/>
          <w:szCs w:val="24"/>
        </w:rPr>
      </w:pPr>
    </w:p>
    <w:p w:rsidR="00E70510" w:rsidRDefault="00E70510" w:rsidP="00C43881">
      <w:pPr>
        <w:pStyle w:val="Prrafodelista"/>
        <w:numPr>
          <w:ilvl w:val="0"/>
          <w:numId w:val="32"/>
        </w:numPr>
        <w:jc w:val="center"/>
        <w:rPr>
          <w:rFonts w:ascii="Arial" w:hAnsi="Arial" w:cs="Arial"/>
          <w:b/>
          <w:sz w:val="24"/>
          <w:szCs w:val="24"/>
        </w:rPr>
      </w:pPr>
      <w:r w:rsidRPr="00790BA9">
        <w:rPr>
          <w:rFonts w:ascii="Arial" w:hAnsi="Arial" w:cs="Arial"/>
          <w:b/>
          <w:sz w:val="24"/>
          <w:szCs w:val="24"/>
        </w:rPr>
        <w:t>ALCANCE</w:t>
      </w:r>
    </w:p>
    <w:p w:rsidR="007861E8" w:rsidRPr="00790BA9" w:rsidRDefault="007861E8" w:rsidP="007861E8">
      <w:pPr>
        <w:pStyle w:val="Prrafodelista"/>
        <w:rPr>
          <w:rFonts w:ascii="Arial" w:hAnsi="Arial" w:cs="Arial"/>
          <w:b/>
          <w:sz w:val="24"/>
          <w:szCs w:val="24"/>
        </w:rPr>
      </w:pPr>
    </w:p>
    <w:p w:rsidR="00390CF0" w:rsidRDefault="007861E8" w:rsidP="00A2165A">
      <w:pPr>
        <w:jc w:val="both"/>
        <w:rPr>
          <w:rFonts w:ascii="Arial" w:hAnsi="Arial" w:cs="Arial"/>
          <w:sz w:val="24"/>
          <w:szCs w:val="24"/>
        </w:rPr>
      </w:pPr>
      <w:r>
        <w:rPr>
          <w:rFonts w:ascii="Arial" w:hAnsi="Arial" w:cs="Arial"/>
          <w:sz w:val="24"/>
          <w:szCs w:val="24"/>
        </w:rPr>
        <w:t xml:space="preserve">El alcance </w:t>
      </w:r>
      <w:r w:rsidR="000C5018" w:rsidRPr="00790BA9">
        <w:rPr>
          <w:rFonts w:ascii="Arial" w:hAnsi="Arial" w:cs="Arial"/>
          <w:sz w:val="24"/>
          <w:szCs w:val="24"/>
        </w:rPr>
        <w:t>definido para el Plan de capacitación del Senado de la Republica 201</w:t>
      </w:r>
      <w:r w:rsidR="00894EAF">
        <w:rPr>
          <w:rFonts w:ascii="Arial" w:hAnsi="Arial" w:cs="Arial"/>
          <w:sz w:val="24"/>
          <w:szCs w:val="24"/>
        </w:rPr>
        <w:t>9</w:t>
      </w:r>
      <w:r w:rsidR="00390CF0">
        <w:rPr>
          <w:rFonts w:ascii="Arial" w:hAnsi="Arial" w:cs="Arial"/>
          <w:sz w:val="24"/>
          <w:szCs w:val="24"/>
        </w:rPr>
        <w:t>,</w:t>
      </w:r>
      <w:r w:rsidR="000C5018" w:rsidRPr="00790BA9">
        <w:rPr>
          <w:rFonts w:ascii="Arial" w:hAnsi="Arial" w:cs="Arial"/>
          <w:sz w:val="24"/>
          <w:szCs w:val="24"/>
        </w:rPr>
        <w:t xml:space="preserve"> </w:t>
      </w:r>
      <w:r w:rsidR="002E68BD">
        <w:rPr>
          <w:rFonts w:ascii="Arial" w:hAnsi="Arial" w:cs="Arial"/>
          <w:sz w:val="24"/>
          <w:szCs w:val="24"/>
        </w:rPr>
        <w:t>está</w:t>
      </w:r>
      <w:r w:rsidR="003D7F16">
        <w:rPr>
          <w:rFonts w:ascii="Arial" w:hAnsi="Arial" w:cs="Arial"/>
          <w:sz w:val="24"/>
          <w:szCs w:val="24"/>
        </w:rPr>
        <w:t xml:space="preserve"> </w:t>
      </w:r>
      <w:r w:rsidR="00894EAF">
        <w:rPr>
          <w:rFonts w:ascii="Arial" w:hAnsi="Arial" w:cs="Arial"/>
          <w:sz w:val="24"/>
          <w:szCs w:val="24"/>
        </w:rPr>
        <w:t>enmarcado</w:t>
      </w:r>
      <w:r w:rsidR="00390CF0">
        <w:rPr>
          <w:rFonts w:ascii="Arial" w:hAnsi="Arial" w:cs="Arial"/>
          <w:sz w:val="24"/>
          <w:szCs w:val="24"/>
        </w:rPr>
        <w:t xml:space="preserve"> cronológicamente desde el último trimestre del año anterior, cuando se realizó el diagnostico de Necesidades de formación de este año, y va hasta el último día del mes de noviembre de 2019, cuando está establecido por la Entidad que se es el plazo máximo para ejecutar todos los planes de la misma.</w:t>
      </w:r>
    </w:p>
    <w:p w:rsidR="001E695D" w:rsidRDefault="00390CF0" w:rsidP="00A2165A">
      <w:pPr>
        <w:jc w:val="both"/>
        <w:rPr>
          <w:rFonts w:ascii="Arial" w:hAnsi="Arial" w:cs="Arial"/>
          <w:sz w:val="24"/>
          <w:szCs w:val="24"/>
        </w:rPr>
      </w:pPr>
      <w:r>
        <w:rPr>
          <w:rFonts w:ascii="Arial" w:hAnsi="Arial" w:cs="Arial"/>
          <w:sz w:val="24"/>
          <w:szCs w:val="24"/>
        </w:rPr>
        <w:t xml:space="preserve">La forma de ejecutar el Plan de Institucional de capacitación, es </w:t>
      </w:r>
      <w:r w:rsidR="000C5018" w:rsidRPr="00790BA9">
        <w:rPr>
          <w:rFonts w:ascii="Arial" w:hAnsi="Arial" w:cs="Arial"/>
          <w:sz w:val="24"/>
          <w:szCs w:val="24"/>
        </w:rPr>
        <w:t xml:space="preserve">conforme a la descripción de actividades definidas en el procedimiento de formación de personal </w:t>
      </w:r>
      <w:r w:rsidR="003D7F16">
        <w:rPr>
          <w:rFonts w:ascii="Arial" w:hAnsi="Arial" w:cs="Arial"/>
          <w:sz w:val="24"/>
          <w:szCs w:val="24"/>
        </w:rPr>
        <w:t xml:space="preserve">identificado con </w:t>
      </w:r>
      <w:r w:rsidR="001E695D">
        <w:rPr>
          <w:rFonts w:ascii="Arial" w:hAnsi="Arial" w:cs="Arial"/>
          <w:sz w:val="24"/>
          <w:szCs w:val="24"/>
        </w:rPr>
        <w:t>el código TH-Pr09, y que se encuentra</w:t>
      </w:r>
      <w:r w:rsidR="007861E8">
        <w:rPr>
          <w:rFonts w:ascii="Arial" w:hAnsi="Arial" w:cs="Arial"/>
          <w:sz w:val="24"/>
          <w:szCs w:val="24"/>
        </w:rPr>
        <w:t xml:space="preserve"> dirigido a l</w:t>
      </w:r>
      <w:r w:rsidR="007861E8" w:rsidRPr="00A2165A">
        <w:rPr>
          <w:rFonts w:ascii="Arial" w:hAnsi="Arial" w:cs="Arial"/>
          <w:sz w:val="24"/>
          <w:szCs w:val="24"/>
        </w:rPr>
        <w:t xml:space="preserve">os </w:t>
      </w:r>
      <w:r w:rsidR="007861E8">
        <w:rPr>
          <w:rFonts w:ascii="Arial" w:hAnsi="Arial" w:cs="Arial"/>
          <w:sz w:val="24"/>
          <w:szCs w:val="24"/>
        </w:rPr>
        <w:t>servidores</w:t>
      </w:r>
      <w:r w:rsidR="007861E8" w:rsidRPr="00A2165A">
        <w:rPr>
          <w:rFonts w:ascii="Arial" w:hAnsi="Arial" w:cs="Arial"/>
          <w:sz w:val="24"/>
          <w:szCs w:val="24"/>
        </w:rPr>
        <w:t xml:space="preserve"> públicos de </w:t>
      </w:r>
      <w:r w:rsidR="007861E8">
        <w:rPr>
          <w:rFonts w:ascii="Arial" w:hAnsi="Arial" w:cs="Arial"/>
          <w:sz w:val="24"/>
          <w:szCs w:val="24"/>
        </w:rPr>
        <w:t>planta y UTL</w:t>
      </w:r>
      <w:r w:rsidR="001E695D">
        <w:rPr>
          <w:rFonts w:ascii="Arial" w:hAnsi="Arial" w:cs="Arial"/>
          <w:sz w:val="24"/>
          <w:szCs w:val="24"/>
        </w:rPr>
        <w:t xml:space="preserve"> del Senado de la República; para lo cual</w:t>
      </w:r>
      <w:r w:rsidR="001E695D" w:rsidRPr="001E695D">
        <w:rPr>
          <w:rFonts w:ascii="Arial" w:hAnsi="Arial" w:cs="Arial"/>
          <w:sz w:val="24"/>
          <w:szCs w:val="24"/>
        </w:rPr>
        <w:t xml:space="preserve"> </w:t>
      </w:r>
      <w:r w:rsidR="002E68BD">
        <w:rPr>
          <w:rFonts w:ascii="Arial" w:hAnsi="Arial" w:cs="Arial"/>
          <w:sz w:val="24"/>
          <w:szCs w:val="24"/>
        </w:rPr>
        <w:t>la Entidad dispone de los salones y recintos en las diferentes sedes Administrativas, así como con e</w:t>
      </w:r>
      <w:r w:rsidR="002E68BD" w:rsidRPr="0049269E">
        <w:rPr>
          <w:rFonts w:ascii="Arial" w:hAnsi="Arial" w:cs="Arial"/>
          <w:sz w:val="24"/>
          <w:szCs w:val="24"/>
        </w:rPr>
        <w:t>quipos</w:t>
      </w:r>
      <w:r w:rsidR="001E695D" w:rsidRPr="0049269E">
        <w:rPr>
          <w:rFonts w:ascii="Arial" w:hAnsi="Arial" w:cs="Arial"/>
          <w:sz w:val="24"/>
          <w:szCs w:val="24"/>
        </w:rPr>
        <w:t xml:space="preserve"> </w:t>
      </w:r>
      <w:r>
        <w:rPr>
          <w:rFonts w:ascii="Arial" w:hAnsi="Arial" w:cs="Arial"/>
          <w:sz w:val="24"/>
          <w:szCs w:val="24"/>
        </w:rPr>
        <w:t xml:space="preserve">tecnológicos que sirven de apoyo de la </w:t>
      </w:r>
      <w:r w:rsidR="001E695D" w:rsidRPr="0049269E">
        <w:rPr>
          <w:rFonts w:ascii="Arial" w:hAnsi="Arial" w:cs="Arial"/>
          <w:sz w:val="24"/>
          <w:szCs w:val="24"/>
        </w:rPr>
        <w:t>sección de selección y capacitación.</w:t>
      </w:r>
    </w:p>
    <w:p w:rsidR="001E695D" w:rsidRDefault="001E695D" w:rsidP="00A2165A">
      <w:pPr>
        <w:jc w:val="both"/>
        <w:rPr>
          <w:rFonts w:ascii="Arial" w:hAnsi="Arial" w:cs="Arial"/>
          <w:sz w:val="24"/>
          <w:szCs w:val="24"/>
        </w:rPr>
      </w:pPr>
    </w:p>
    <w:p w:rsidR="001E695D" w:rsidRDefault="001E695D" w:rsidP="00A2165A">
      <w:pPr>
        <w:jc w:val="both"/>
        <w:rPr>
          <w:rFonts w:ascii="Arial" w:hAnsi="Arial" w:cs="Arial"/>
          <w:sz w:val="24"/>
          <w:szCs w:val="24"/>
        </w:rPr>
      </w:pPr>
    </w:p>
    <w:p w:rsidR="001E695D" w:rsidRDefault="001E695D" w:rsidP="00A2165A">
      <w:pPr>
        <w:jc w:val="both"/>
        <w:rPr>
          <w:rFonts w:ascii="Arial" w:hAnsi="Arial" w:cs="Arial"/>
          <w:sz w:val="24"/>
          <w:szCs w:val="24"/>
        </w:rPr>
      </w:pPr>
    </w:p>
    <w:p w:rsidR="001E695D" w:rsidRDefault="001E695D" w:rsidP="00A2165A">
      <w:pPr>
        <w:jc w:val="both"/>
        <w:rPr>
          <w:rFonts w:ascii="Arial" w:hAnsi="Arial" w:cs="Arial"/>
          <w:sz w:val="24"/>
          <w:szCs w:val="24"/>
        </w:rPr>
      </w:pPr>
    </w:p>
    <w:p w:rsidR="001E695D" w:rsidRDefault="001E695D" w:rsidP="00A2165A">
      <w:pPr>
        <w:jc w:val="both"/>
        <w:rPr>
          <w:rFonts w:ascii="Arial" w:hAnsi="Arial" w:cs="Arial"/>
          <w:sz w:val="24"/>
          <w:szCs w:val="24"/>
        </w:rPr>
      </w:pPr>
    </w:p>
    <w:p w:rsidR="001E695D" w:rsidRDefault="001E695D" w:rsidP="00A2165A">
      <w:pPr>
        <w:jc w:val="both"/>
        <w:rPr>
          <w:rFonts w:ascii="Arial" w:hAnsi="Arial" w:cs="Arial"/>
          <w:sz w:val="24"/>
          <w:szCs w:val="24"/>
        </w:rPr>
      </w:pPr>
    </w:p>
    <w:p w:rsidR="001E695D" w:rsidRDefault="001E695D" w:rsidP="00A2165A">
      <w:pPr>
        <w:jc w:val="both"/>
        <w:rPr>
          <w:rFonts w:ascii="Arial" w:hAnsi="Arial" w:cs="Arial"/>
          <w:sz w:val="24"/>
          <w:szCs w:val="24"/>
        </w:rPr>
      </w:pPr>
    </w:p>
    <w:p w:rsidR="001E695D" w:rsidRDefault="001E695D" w:rsidP="00A2165A">
      <w:pPr>
        <w:jc w:val="both"/>
        <w:rPr>
          <w:rFonts w:ascii="Arial" w:hAnsi="Arial" w:cs="Arial"/>
          <w:sz w:val="24"/>
          <w:szCs w:val="24"/>
        </w:rPr>
      </w:pPr>
    </w:p>
    <w:p w:rsidR="001E695D" w:rsidRDefault="001E695D" w:rsidP="00A2165A">
      <w:pPr>
        <w:jc w:val="both"/>
        <w:rPr>
          <w:rFonts w:ascii="Arial" w:hAnsi="Arial" w:cs="Arial"/>
          <w:sz w:val="24"/>
          <w:szCs w:val="24"/>
        </w:rPr>
      </w:pPr>
    </w:p>
    <w:p w:rsidR="001E695D" w:rsidRDefault="001E695D" w:rsidP="00A2165A">
      <w:pPr>
        <w:jc w:val="both"/>
        <w:rPr>
          <w:rFonts w:ascii="Arial" w:hAnsi="Arial" w:cs="Arial"/>
          <w:sz w:val="24"/>
          <w:szCs w:val="24"/>
        </w:rPr>
      </w:pPr>
    </w:p>
    <w:p w:rsidR="001E695D" w:rsidRDefault="001E695D" w:rsidP="00A2165A">
      <w:pPr>
        <w:jc w:val="both"/>
        <w:rPr>
          <w:rFonts w:ascii="Arial" w:hAnsi="Arial" w:cs="Arial"/>
          <w:sz w:val="24"/>
          <w:szCs w:val="24"/>
        </w:rPr>
      </w:pPr>
    </w:p>
    <w:p w:rsidR="001E695D" w:rsidRDefault="001E695D" w:rsidP="00A2165A">
      <w:pPr>
        <w:jc w:val="both"/>
        <w:rPr>
          <w:rFonts w:ascii="Arial" w:hAnsi="Arial" w:cs="Arial"/>
          <w:sz w:val="24"/>
          <w:szCs w:val="24"/>
        </w:rPr>
      </w:pPr>
    </w:p>
    <w:p w:rsidR="001E695D" w:rsidRDefault="001E695D" w:rsidP="00A2165A">
      <w:pPr>
        <w:jc w:val="both"/>
        <w:rPr>
          <w:rFonts w:ascii="Arial" w:hAnsi="Arial" w:cs="Arial"/>
          <w:sz w:val="24"/>
          <w:szCs w:val="24"/>
        </w:rPr>
      </w:pPr>
    </w:p>
    <w:p w:rsidR="001E695D" w:rsidRDefault="001E695D" w:rsidP="00A2165A">
      <w:pPr>
        <w:jc w:val="both"/>
        <w:rPr>
          <w:rFonts w:ascii="Arial" w:hAnsi="Arial" w:cs="Arial"/>
          <w:sz w:val="24"/>
          <w:szCs w:val="24"/>
        </w:rPr>
      </w:pPr>
    </w:p>
    <w:p w:rsidR="001E695D" w:rsidRPr="001E695D" w:rsidRDefault="001E695D" w:rsidP="001E695D">
      <w:pPr>
        <w:jc w:val="center"/>
        <w:rPr>
          <w:rFonts w:ascii="Arial" w:hAnsi="Arial" w:cs="Arial"/>
          <w:b/>
          <w:sz w:val="24"/>
          <w:szCs w:val="24"/>
        </w:rPr>
      </w:pPr>
    </w:p>
    <w:p w:rsidR="001E695D" w:rsidRPr="001E695D" w:rsidRDefault="001E695D" w:rsidP="00C43881">
      <w:pPr>
        <w:pStyle w:val="Prrafodelista"/>
        <w:numPr>
          <w:ilvl w:val="0"/>
          <w:numId w:val="32"/>
        </w:numPr>
        <w:spacing w:line="240" w:lineRule="auto"/>
        <w:rPr>
          <w:rFonts w:ascii="Arial" w:hAnsi="Arial" w:cs="Arial"/>
          <w:b/>
          <w:sz w:val="24"/>
          <w:szCs w:val="24"/>
        </w:rPr>
      </w:pPr>
      <w:r w:rsidRPr="001E695D">
        <w:rPr>
          <w:rFonts w:ascii="Arial" w:hAnsi="Arial" w:cs="Arial"/>
          <w:b/>
          <w:sz w:val="24"/>
          <w:szCs w:val="24"/>
        </w:rPr>
        <w:t>ESTRATEGIAS</w:t>
      </w:r>
      <w:r w:rsidR="009A1660">
        <w:rPr>
          <w:rFonts w:ascii="Arial" w:hAnsi="Arial" w:cs="Arial"/>
          <w:b/>
          <w:sz w:val="24"/>
          <w:szCs w:val="24"/>
        </w:rPr>
        <w:t xml:space="preserve"> METODOLOGICAS</w:t>
      </w:r>
    </w:p>
    <w:p w:rsidR="0049269E" w:rsidRDefault="001E695D" w:rsidP="009A1660">
      <w:pPr>
        <w:spacing w:after="0" w:line="240" w:lineRule="auto"/>
        <w:ind w:left="360"/>
        <w:jc w:val="both"/>
        <w:rPr>
          <w:rFonts w:ascii="Arial" w:hAnsi="Arial" w:cs="Arial"/>
          <w:sz w:val="24"/>
          <w:szCs w:val="24"/>
        </w:rPr>
      </w:pPr>
      <w:r>
        <w:rPr>
          <w:rFonts w:ascii="Arial" w:hAnsi="Arial" w:cs="Arial"/>
          <w:sz w:val="24"/>
          <w:szCs w:val="24"/>
        </w:rPr>
        <w:t>Para llevar a cabo la ejecución del Plan Institucional de Capacitación 201</w:t>
      </w:r>
      <w:r w:rsidR="009A1660">
        <w:rPr>
          <w:rFonts w:ascii="Arial" w:hAnsi="Arial" w:cs="Arial"/>
          <w:sz w:val="24"/>
          <w:szCs w:val="24"/>
        </w:rPr>
        <w:t>9</w:t>
      </w:r>
      <w:r>
        <w:rPr>
          <w:rFonts w:ascii="Arial" w:hAnsi="Arial" w:cs="Arial"/>
          <w:sz w:val="24"/>
          <w:szCs w:val="24"/>
        </w:rPr>
        <w:t xml:space="preserve">, </w:t>
      </w:r>
      <w:r w:rsidRPr="001E695D">
        <w:rPr>
          <w:rFonts w:ascii="Arial" w:hAnsi="Arial" w:cs="Arial"/>
          <w:sz w:val="24"/>
          <w:szCs w:val="24"/>
        </w:rPr>
        <w:t>s</w:t>
      </w:r>
      <w:r w:rsidR="00FB2FB1" w:rsidRPr="001E695D">
        <w:rPr>
          <w:rFonts w:ascii="Arial" w:hAnsi="Arial" w:cs="Arial"/>
          <w:sz w:val="24"/>
          <w:szCs w:val="24"/>
        </w:rPr>
        <w:t xml:space="preserve">e </w:t>
      </w:r>
      <w:r w:rsidR="009A1660">
        <w:rPr>
          <w:rFonts w:ascii="Arial" w:hAnsi="Arial" w:cs="Arial"/>
          <w:sz w:val="24"/>
          <w:szCs w:val="24"/>
        </w:rPr>
        <w:t xml:space="preserve">contará con </w:t>
      </w:r>
      <w:r w:rsidR="00FB2FB1" w:rsidRPr="001E695D">
        <w:rPr>
          <w:rFonts w:ascii="Arial" w:hAnsi="Arial" w:cs="Arial"/>
          <w:sz w:val="24"/>
          <w:szCs w:val="24"/>
        </w:rPr>
        <w:t>estrateg</w:t>
      </w:r>
      <w:r w:rsidR="009A1660">
        <w:rPr>
          <w:rFonts w:ascii="Arial" w:hAnsi="Arial" w:cs="Arial"/>
          <w:sz w:val="24"/>
          <w:szCs w:val="24"/>
        </w:rPr>
        <w:t>ias de información y motivación</w:t>
      </w:r>
      <w:r w:rsidR="00FB2FB1" w:rsidRPr="001E695D">
        <w:rPr>
          <w:rFonts w:ascii="Arial" w:hAnsi="Arial" w:cs="Arial"/>
          <w:sz w:val="24"/>
          <w:szCs w:val="24"/>
        </w:rPr>
        <w:t xml:space="preserve">, de la siguiente forma: </w:t>
      </w:r>
    </w:p>
    <w:p w:rsidR="009A1660" w:rsidRPr="001E695D" w:rsidRDefault="009A1660" w:rsidP="009A1660">
      <w:pPr>
        <w:spacing w:after="0"/>
        <w:ind w:left="360"/>
        <w:jc w:val="both"/>
        <w:rPr>
          <w:rFonts w:ascii="Arial" w:hAnsi="Arial" w:cs="Arial"/>
          <w:sz w:val="24"/>
          <w:szCs w:val="24"/>
        </w:rPr>
      </w:pPr>
    </w:p>
    <w:p w:rsidR="00FB2FB1" w:rsidRDefault="00730F21" w:rsidP="009A1660">
      <w:pPr>
        <w:spacing w:after="0" w:line="240" w:lineRule="auto"/>
        <w:jc w:val="both"/>
        <w:rPr>
          <w:rFonts w:ascii="Arial" w:hAnsi="Arial" w:cs="Arial"/>
          <w:b/>
          <w:sz w:val="24"/>
          <w:szCs w:val="24"/>
        </w:rPr>
      </w:pPr>
      <w:r>
        <w:rPr>
          <w:rFonts w:ascii="Arial" w:hAnsi="Arial" w:cs="Arial"/>
          <w:b/>
          <w:sz w:val="24"/>
          <w:szCs w:val="24"/>
        </w:rPr>
        <w:t xml:space="preserve">5.1.1 </w:t>
      </w:r>
      <w:r w:rsidR="00FB2FB1" w:rsidRPr="001E695D">
        <w:rPr>
          <w:rFonts w:ascii="Arial" w:hAnsi="Arial" w:cs="Arial"/>
          <w:b/>
          <w:sz w:val="24"/>
          <w:szCs w:val="24"/>
        </w:rPr>
        <w:t>Para la información</w:t>
      </w:r>
    </w:p>
    <w:p w:rsidR="007E4C92" w:rsidRPr="001E695D" w:rsidRDefault="007E4C92" w:rsidP="009A1660">
      <w:pPr>
        <w:spacing w:after="0" w:line="240" w:lineRule="auto"/>
        <w:jc w:val="both"/>
        <w:rPr>
          <w:rFonts w:ascii="Arial" w:hAnsi="Arial" w:cs="Arial"/>
          <w:b/>
          <w:sz w:val="24"/>
          <w:szCs w:val="24"/>
        </w:rPr>
      </w:pPr>
    </w:p>
    <w:p w:rsidR="0049269E" w:rsidRPr="0049269E" w:rsidRDefault="00FB2FB1" w:rsidP="009A1660">
      <w:pPr>
        <w:pStyle w:val="Prrafodelista"/>
        <w:numPr>
          <w:ilvl w:val="0"/>
          <w:numId w:val="9"/>
        </w:numPr>
        <w:spacing w:after="0" w:line="240" w:lineRule="auto"/>
        <w:jc w:val="both"/>
        <w:rPr>
          <w:rFonts w:ascii="Arial" w:hAnsi="Arial" w:cs="Arial"/>
          <w:sz w:val="24"/>
          <w:szCs w:val="24"/>
        </w:rPr>
      </w:pPr>
      <w:r w:rsidRPr="0049269E">
        <w:rPr>
          <w:rFonts w:ascii="Arial" w:hAnsi="Arial" w:cs="Arial"/>
          <w:sz w:val="24"/>
          <w:szCs w:val="24"/>
        </w:rPr>
        <w:t xml:space="preserve">Se hará una difusión amplia para todos los funcionarios, con </w:t>
      </w:r>
      <w:r w:rsidR="009A1660">
        <w:rPr>
          <w:rFonts w:ascii="Arial" w:hAnsi="Arial" w:cs="Arial"/>
          <w:sz w:val="24"/>
          <w:szCs w:val="24"/>
        </w:rPr>
        <w:t xml:space="preserve">el apoyo de los </w:t>
      </w:r>
      <w:r w:rsidRPr="0049269E">
        <w:rPr>
          <w:rFonts w:ascii="Arial" w:hAnsi="Arial" w:cs="Arial"/>
          <w:sz w:val="24"/>
          <w:szCs w:val="24"/>
        </w:rPr>
        <w:t xml:space="preserve">Jefes de </w:t>
      </w:r>
      <w:r w:rsidR="009A1660">
        <w:rPr>
          <w:rFonts w:ascii="Arial" w:hAnsi="Arial" w:cs="Arial"/>
          <w:sz w:val="24"/>
          <w:szCs w:val="24"/>
        </w:rPr>
        <w:t xml:space="preserve">Área, para </w:t>
      </w:r>
      <w:r w:rsidRPr="0049269E">
        <w:rPr>
          <w:rFonts w:ascii="Arial" w:hAnsi="Arial" w:cs="Arial"/>
          <w:sz w:val="24"/>
          <w:szCs w:val="24"/>
        </w:rPr>
        <w:t xml:space="preserve">la socialización y </w:t>
      </w:r>
      <w:r w:rsidR="0049269E" w:rsidRPr="0049269E">
        <w:rPr>
          <w:rFonts w:ascii="Arial" w:hAnsi="Arial" w:cs="Arial"/>
          <w:sz w:val="24"/>
          <w:szCs w:val="24"/>
        </w:rPr>
        <w:t>c</w:t>
      </w:r>
      <w:r w:rsidRPr="0049269E">
        <w:rPr>
          <w:rFonts w:ascii="Arial" w:hAnsi="Arial" w:cs="Arial"/>
          <w:sz w:val="24"/>
          <w:szCs w:val="24"/>
        </w:rPr>
        <w:t>umplimiento del plan.</w:t>
      </w:r>
    </w:p>
    <w:p w:rsidR="0049269E" w:rsidRPr="0049269E" w:rsidRDefault="009A1660" w:rsidP="009A1660">
      <w:pPr>
        <w:pStyle w:val="Prrafodelista"/>
        <w:numPr>
          <w:ilvl w:val="0"/>
          <w:numId w:val="9"/>
        </w:numPr>
        <w:spacing w:after="0" w:line="240" w:lineRule="auto"/>
        <w:jc w:val="both"/>
        <w:rPr>
          <w:rFonts w:ascii="Arial" w:hAnsi="Arial" w:cs="Arial"/>
          <w:sz w:val="24"/>
          <w:szCs w:val="24"/>
        </w:rPr>
      </w:pPr>
      <w:r>
        <w:rPr>
          <w:rFonts w:ascii="Arial" w:hAnsi="Arial" w:cs="Arial"/>
          <w:sz w:val="24"/>
          <w:szCs w:val="24"/>
        </w:rPr>
        <w:t>El proceso de convocatoria e inscripción s</w:t>
      </w:r>
      <w:r w:rsidR="00FB2FB1" w:rsidRPr="0049269E">
        <w:rPr>
          <w:rFonts w:ascii="Arial" w:hAnsi="Arial" w:cs="Arial"/>
          <w:sz w:val="24"/>
          <w:szCs w:val="24"/>
        </w:rPr>
        <w:t xml:space="preserve">e </w:t>
      </w:r>
      <w:r>
        <w:rPr>
          <w:rFonts w:ascii="Arial" w:hAnsi="Arial" w:cs="Arial"/>
          <w:sz w:val="24"/>
          <w:szCs w:val="24"/>
        </w:rPr>
        <w:t xml:space="preserve">realizará a través de la Plataforma de Gestión de Talento Humano Click, y se </w:t>
      </w:r>
      <w:r w:rsidR="00FB2FB1" w:rsidRPr="0049269E">
        <w:rPr>
          <w:rFonts w:ascii="Arial" w:hAnsi="Arial" w:cs="Arial"/>
          <w:sz w:val="24"/>
          <w:szCs w:val="24"/>
        </w:rPr>
        <w:t>continuará con la utilización de memorandos, ci</w:t>
      </w:r>
      <w:r w:rsidR="0049269E" w:rsidRPr="0049269E">
        <w:rPr>
          <w:rFonts w:ascii="Arial" w:hAnsi="Arial" w:cs="Arial"/>
          <w:sz w:val="24"/>
          <w:szCs w:val="24"/>
        </w:rPr>
        <w:t>rculares</w:t>
      </w:r>
      <w:r w:rsidR="008404CE">
        <w:rPr>
          <w:rFonts w:ascii="Arial" w:hAnsi="Arial" w:cs="Arial"/>
          <w:sz w:val="24"/>
          <w:szCs w:val="24"/>
        </w:rPr>
        <w:t>, quioscos, pantallas digitales</w:t>
      </w:r>
      <w:r>
        <w:rPr>
          <w:rFonts w:ascii="Arial" w:hAnsi="Arial" w:cs="Arial"/>
          <w:sz w:val="24"/>
          <w:szCs w:val="24"/>
        </w:rPr>
        <w:t xml:space="preserve">, </w:t>
      </w:r>
      <w:r w:rsidR="0049269E" w:rsidRPr="0049269E">
        <w:rPr>
          <w:rFonts w:ascii="Arial" w:hAnsi="Arial" w:cs="Arial"/>
          <w:sz w:val="24"/>
          <w:szCs w:val="24"/>
        </w:rPr>
        <w:t xml:space="preserve">el correo </w:t>
      </w:r>
      <w:r w:rsidR="00D37AFE">
        <w:rPr>
          <w:rFonts w:ascii="Arial" w:hAnsi="Arial" w:cs="Arial"/>
          <w:sz w:val="24"/>
          <w:szCs w:val="24"/>
        </w:rPr>
        <w:t xml:space="preserve">institucional </w:t>
      </w:r>
      <w:r w:rsidR="0049269E" w:rsidRPr="0049269E">
        <w:rPr>
          <w:rFonts w:ascii="Arial" w:hAnsi="Arial" w:cs="Arial"/>
          <w:sz w:val="24"/>
          <w:szCs w:val="24"/>
        </w:rPr>
        <w:t>del Senado de la República</w:t>
      </w:r>
      <w:r w:rsidR="00FB2FB1" w:rsidRPr="0049269E">
        <w:rPr>
          <w:rFonts w:ascii="Arial" w:hAnsi="Arial" w:cs="Arial"/>
          <w:sz w:val="24"/>
          <w:szCs w:val="24"/>
        </w:rPr>
        <w:t xml:space="preserve"> para la divulgación de los</w:t>
      </w:r>
      <w:r>
        <w:rPr>
          <w:rFonts w:ascii="Arial" w:hAnsi="Arial" w:cs="Arial"/>
          <w:sz w:val="24"/>
          <w:szCs w:val="24"/>
        </w:rPr>
        <w:t xml:space="preserve"> diferentes </w:t>
      </w:r>
      <w:r w:rsidR="00FB2FB1" w:rsidRPr="0049269E">
        <w:rPr>
          <w:rFonts w:ascii="Arial" w:hAnsi="Arial" w:cs="Arial"/>
          <w:sz w:val="24"/>
          <w:szCs w:val="24"/>
        </w:rPr>
        <w:t>eventos y actividades.</w:t>
      </w:r>
    </w:p>
    <w:p w:rsidR="00FB2FB1" w:rsidRPr="0049269E" w:rsidRDefault="00FB2FB1" w:rsidP="009A1660">
      <w:pPr>
        <w:pStyle w:val="Prrafodelista"/>
        <w:numPr>
          <w:ilvl w:val="0"/>
          <w:numId w:val="9"/>
        </w:numPr>
        <w:spacing w:after="0" w:line="240" w:lineRule="auto"/>
        <w:jc w:val="both"/>
        <w:rPr>
          <w:rFonts w:ascii="Arial" w:hAnsi="Arial" w:cs="Arial"/>
          <w:sz w:val="24"/>
          <w:szCs w:val="24"/>
        </w:rPr>
      </w:pPr>
      <w:r w:rsidRPr="0049269E">
        <w:rPr>
          <w:rFonts w:ascii="Arial" w:hAnsi="Arial" w:cs="Arial"/>
          <w:sz w:val="24"/>
          <w:szCs w:val="24"/>
        </w:rPr>
        <w:t xml:space="preserve">Cuando se requiera se solicitará la colaboración de la Oficina de </w:t>
      </w:r>
      <w:r w:rsidR="0049269E" w:rsidRPr="0049269E">
        <w:rPr>
          <w:rFonts w:ascii="Arial" w:hAnsi="Arial" w:cs="Arial"/>
          <w:sz w:val="24"/>
          <w:szCs w:val="24"/>
        </w:rPr>
        <w:t>información</w:t>
      </w:r>
      <w:r w:rsidRPr="0049269E">
        <w:rPr>
          <w:rFonts w:ascii="Arial" w:hAnsi="Arial" w:cs="Arial"/>
          <w:sz w:val="24"/>
          <w:szCs w:val="24"/>
        </w:rPr>
        <w:t xml:space="preserve"> y Prensa.</w:t>
      </w:r>
    </w:p>
    <w:p w:rsidR="007E4C92" w:rsidRDefault="007E4C92" w:rsidP="009A1660">
      <w:pPr>
        <w:spacing w:after="0" w:line="240" w:lineRule="auto"/>
        <w:jc w:val="both"/>
        <w:rPr>
          <w:rFonts w:ascii="Arial" w:hAnsi="Arial" w:cs="Arial"/>
          <w:b/>
          <w:sz w:val="24"/>
          <w:szCs w:val="24"/>
        </w:rPr>
      </w:pPr>
    </w:p>
    <w:p w:rsidR="00FB2FB1" w:rsidRDefault="00730F21" w:rsidP="009A1660">
      <w:pPr>
        <w:spacing w:after="0" w:line="240" w:lineRule="auto"/>
        <w:jc w:val="both"/>
        <w:rPr>
          <w:rFonts w:ascii="Arial" w:hAnsi="Arial" w:cs="Arial"/>
          <w:b/>
          <w:sz w:val="24"/>
          <w:szCs w:val="24"/>
        </w:rPr>
      </w:pPr>
      <w:r>
        <w:rPr>
          <w:rFonts w:ascii="Arial" w:hAnsi="Arial" w:cs="Arial"/>
          <w:b/>
          <w:sz w:val="24"/>
          <w:szCs w:val="24"/>
        </w:rPr>
        <w:t xml:space="preserve">5.1.2 </w:t>
      </w:r>
      <w:r w:rsidR="00FB2FB1" w:rsidRPr="0049269E">
        <w:rPr>
          <w:rFonts w:ascii="Arial" w:hAnsi="Arial" w:cs="Arial"/>
          <w:b/>
          <w:sz w:val="24"/>
          <w:szCs w:val="24"/>
        </w:rPr>
        <w:t>Para la motivación</w:t>
      </w:r>
    </w:p>
    <w:p w:rsidR="007E4C92" w:rsidRPr="0049269E" w:rsidRDefault="007E4C92" w:rsidP="009A1660">
      <w:pPr>
        <w:spacing w:after="0" w:line="240" w:lineRule="auto"/>
        <w:jc w:val="both"/>
        <w:rPr>
          <w:rFonts w:ascii="Arial" w:hAnsi="Arial" w:cs="Arial"/>
          <w:b/>
          <w:sz w:val="24"/>
          <w:szCs w:val="24"/>
        </w:rPr>
      </w:pPr>
    </w:p>
    <w:p w:rsidR="00FB2FB1" w:rsidRPr="0049269E" w:rsidRDefault="00FB2FB1" w:rsidP="009A1660">
      <w:pPr>
        <w:pStyle w:val="Prrafodelista"/>
        <w:numPr>
          <w:ilvl w:val="0"/>
          <w:numId w:val="9"/>
        </w:numPr>
        <w:spacing w:after="0" w:line="240" w:lineRule="auto"/>
        <w:jc w:val="both"/>
        <w:rPr>
          <w:rFonts w:ascii="Arial" w:hAnsi="Arial" w:cs="Arial"/>
          <w:sz w:val="24"/>
          <w:szCs w:val="24"/>
        </w:rPr>
      </w:pPr>
      <w:r w:rsidRPr="0049269E">
        <w:rPr>
          <w:rFonts w:ascii="Arial" w:hAnsi="Arial" w:cs="Arial"/>
          <w:sz w:val="24"/>
          <w:szCs w:val="24"/>
        </w:rPr>
        <w:t>Se facilitarán sitios adecuados y la logística necesaria para un ambiente óptimo en las capacitaciones incluidas en el plan.</w:t>
      </w:r>
    </w:p>
    <w:p w:rsidR="0049269E" w:rsidRPr="0049269E" w:rsidRDefault="00FB2FB1" w:rsidP="009A1660">
      <w:pPr>
        <w:pStyle w:val="Prrafodelista"/>
        <w:numPr>
          <w:ilvl w:val="0"/>
          <w:numId w:val="9"/>
        </w:numPr>
        <w:spacing w:after="0" w:line="240" w:lineRule="auto"/>
        <w:jc w:val="both"/>
        <w:rPr>
          <w:rFonts w:ascii="Arial" w:hAnsi="Arial" w:cs="Arial"/>
          <w:sz w:val="24"/>
          <w:szCs w:val="24"/>
        </w:rPr>
      </w:pPr>
      <w:r w:rsidRPr="0049269E">
        <w:rPr>
          <w:rFonts w:ascii="Arial" w:hAnsi="Arial" w:cs="Arial"/>
          <w:sz w:val="24"/>
          <w:szCs w:val="24"/>
        </w:rPr>
        <w:t>El tiempo para la asistencia a las actividades del plan será en su mayoría en la jornada laboral.</w:t>
      </w:r>
    </w:p>
    <w:p w:rsidR="0049269E" w:rsidRPr="0049269E" w:rsidRDefault="00FB2FB1" w:rsidP="009A1660">
      <w:pPr>
        <w:pStyle w:val="Prrafodelista"/>
        <w:numPr>
          <w:ilvl w:val="0"/>
          <w:numId w:val="9"/>
        </w:numPr>
        <w:spacing w:after="0" w:line="240" w:lineRule="auto"/>
        <w:jc w:val="both"/>
        <w:rPr>
          <w:rFonts w:ascii="Arial" w:hAnsi="Arial" w:cs="Arial"/>
          <w:sz w:val="24"/>
          <w:szCs w:val="24"/>
        </w:rPr>
      </w:pPr>
      <w:r w:rsidRPr="0049269E">
        <w:rPr>
          <w:rFonts w:ascii="Arial" w:hAnsi="Arial" w:cs="Arial"/>
          <w:sz w:val="24"/>
          <w:szCs w:val="24"/>
        </w:rPr>
        <w:t>La capacitación o el evento de formación, se llevará a cabo mediante la convocatoria previa</w:t>
      </w:r>
      <w:r w:rsidR="0049269E" w:rsidRPr="0049269E">
        <w:rPr>
          <w:rFonts w:ascii="Arial" w:hAnsi="Arial" w:cs="Arial"/>
          <w:sz w:val="24"/>
          <w:szCs w:val="24"/>
        </w:rPr>
        <w:t>.</w:t>
      </w:r>
    </w:p>
    <w:p w:rsidR="00FB2FB1" w:rsidRPr="0049269E" w:rsidRDefault="00FB2FB1" w:rsidP="009A1660">
      <w:pPr>
        <w:pStyle w:val="Prrafodelista"/>
        <w:numPr>
          <w:ilvl w:val="0"/>
          <w:numId w:val="9"/>
        </w:numPr>
        <w:spacing w:after="0" w:line="240" w:lineRule="auto"/>
        <w:jc w:val="both"/>
        <w:rPr>
          <w:rFonts w:ascii="Arial" w:hAnsi="Arial" w:cs="Arial"/>
          <w:sz w:val="24"/>
          <w:szCs w:val="24"/>
        </w:rPr>
      </w:pPr>
      <w:r w:rsidRPr="0049269E">
        <w:rPr>
          <w:rFonts w:ascii="Arial" w:hAnsi="Arial" w:cs="Arial"/>
          <w:sz w:val="24"/>
          <w:szCs w:val="24"/>
        </w:rPr>
        <w:t>El cronograma de actividades de formación y capacitación será flexible a necesidades</w:t>
      </w:r>
      <w:r w:rsidR="0049269E" w:rsidRPr="0049269E">
        <w:rPr>
          <w:rFonts w:ascii="Arial" w:hAnsi="Arial" w:cs="Arial"/>
          <w:sz w:val="24"/>
          <w:szCs w:val="24"/>
        </w:rPr>
        <w:t xml:space="preserve"> </w:t>
      </w:r>
      <w:r w:rsidRPr="0049269E">
        <w:rPr>
          <w:rFonts w:ascii="Arial" w:hAnsi="Arial" w:cs="Arial"/>
          <w:sz w:val="24"/>
          <w:szCs w:val="24"/>
        </w:rPr>
        <w:t>detectadas en el transcurso de su vigencia.</w:t>
      </w:r>
    </w:p>
    <w:p w:rsidR="00021584" w:rsidRPr="00790BA9" w:rsidRDefault="00021584" w:rsidP="009A1660">
      <w:pPr>
        <w:pStyle w:val="Prrafodelista"/>
        <w:spacing w:after="0" w:line="240" w:lineRule="auto"/>
        <w:ind w:left="1416" w:hanging="696"/>
        <w:rPr>
          <w:rFonts w:ascii="Arial" w:hAnsi="Arial" w:cs="Arial"/>
          <w:b/>
          <w:sz w:val="24"/>
          <w:szCs w:val="24"/>
        </w:rPr>
      </w:pPr>
    </w:p>
    <w:p w:rsidR="009C01AC" w:rsidRPr="00790BA9" w:rsidRDefault="009C01AC" w:rsidP="009A1660">
      <w:pPr>
        <w:pStyle w:val="Prrafodelista"/>
        <w:spacing w:after="0"/>
        <w:rPr>
          <w:rFonts w:ascii="Arial" w:hAnsi="Arial" w:cs="Arial"/>
          <w:b/>
          <w:sz w:val="24"/>
          <w:szCs w:val="24"/>
        </w:rPr>
      </w:pPr>
    </w:p>
    <w:p w:rsidR="009C01AC" w:rsidRPr="00790BA9" w:rsidRDefault="009C01AC" w:rsidP="009A1660">
      <w:pPr>
        <w:pStyle w:val="Prrafodelista"/>
        <w:spacing w:after="0"/>
        <w:rPr>
          <w:rFonts w:ascii="Arial" w:hAnsi="Arial" w:cs="Arial"/>
          <w:b/>
          <w:sz w:val="24"/>
          <w:szCs w:val="24"/>
        </w:rPr>
      </w:pPr>
    </w:p>
    <w:p w:rsidR="009C01AC" w:rsidRDefault="009C01AC" w:rsidP="009A1660">
      <w:pPr>
        <w:pStyle w:val="Prrafodelista"/>
        <w:spacing w:after="0"/>
        <w:rPr>
          <w:rFonts w:ascii="Arial" w:hAnsi="Arial" w:cs="Arial"/>
          <w:b/>
          <w:sz w:val="24"/>
          <w:szCs w:val="24"/>
        </w:rPr>
      </w:pPr>
    </w:p>
    <w:p w:rsidR="009A1660" w:rsidRDefault="009A1660" w:rsidP="009A1660">
      <w:pPr>
        <w:pStyle w:val="Prrafodelista"/>
        <w:spacing w:after="0"/>
        <w:rPr>
          <w:rFonts w:ascii="Arial" w:hAnsi="Arial" w:cs="Arial"/>
          <w:b/>
          <w:sz w:val="24"/>
          <w:szCs w:val="24"/>
        </w:rPr>
      </w:pPr>
    </w:p>
    <w:p w:rsidR="009A1660" w:rsidRDefault="009A1660" w:rsidP="009A1660">
      <w:pPr>
        <w:pStyle w:val="Prrafodelista"/>
        <w:spacing w:after="0"/>
        <w:rPr>
          <w:rFonts w:ascii="Arial" w:hAnsi="Arial" w:cs="Arial"/>
          <w:b/>
          <w:sz w:val="24"/>
          <w:szCs w:val="24"/>
        </w:rPr>
      </w:pPr>
    </w:p>
    <w:p w:rsidR="009A1660" w:rsidRDefault="009A1660" w:rsidP="009A1660">
      <w:pPr>
        <w:pStyle w:val="Prrafodelista"/>
        <w:spacing w:after="0"/>
        <w:rPr>
          <w:rFonts w:ascii="Arial" w:hAnsi="Arial" w:cs="Arial"/>
          <w:b/>
          <w:sz w:val="24"/>
          <w:szCs w:val="24"/>
        </w:rPr>
      </w:pPr>
    </w:p>
    <w:p w:rsidR="004927A9" w:rsidRDefault="004927A9" w:rsidP="009A1660">
      <w:pPr>
        <w:pStyle w:val="Prrafodelista"/>
        <w:spacing w:after="0"/>
        <w:rPr>
          <w:rFonts w:ascii="Arial" w:hAnsi="Arial" w:cs="Arial"/>
          <w:b/>
          <w:sz w:val="24"/>
          <w:szCs w:val="24"/>
        </w:rPr>
      </w:pPr>
    </w:p>
    <w:p w:rsidR="00052949" w:rsidRPr="00F922E7" w:rsidRDefault="00052949" w:rsidP="00C43881">
      <w:pPr>
        <w:pStyle w:val="Prrafodelista"/>
        <w:numPr>
          <w:ilvl w:val="0"/>
          <w:numId w:val="32"/>
        </w:numPr>
        <w:jc w:val="center"/>
        <w:rPr>
          <w:rFonts w:ascii="Arial" w:hAnsi="Arial" w:cs="Arial"/>
          <w:b/>
          <w:sz w:val="24"/>
          <w:szCs w:val="24"/>
        </w:rPr>
      </w:pPr>
      <w:r w:rsidRPr="00F922E7">
        <w:rPr>
          <w:rFonts w:ascii="Arial" w:hAnsi="Arial" w:cs="Arial"/>
          <w:b/>
          <w:sz w:val="24"/>
          <w:szCs w:val="24"/>
        </w:rPr>
        <w:lastRenderedPageBreak/>
        <w:t>ANTECEDENTES</w:t>
      </w:r>
    </w:p>
    <w:p w:rsidR="00052949" w:rsidRPr="002E54D3" w:rsidRDefault="00052949" w:rsidP="006406F4">
      <w:pPr>
        <w:spacing w:after="0" w:line="240" w:lineRule="auto"/>
        <w:jc w:val="both"/>
        <w:rPr>
          <w:rFonts w:ascii="Arial" w:hAnsi="Arial" w:cs="Arial"/>
          <w:sz w:val="24"/>
          <w:szCs w:val="24"/>
        </w:rPr>
      </w:pPr>
      <w:r w:rsidRPr="002E54D3">
        <w:rPr>
          <w:rFonts w:ascii="Arial" w:hAnsi="Arial" w:cs="Arial"/>
          <w:sz w:val="24"/>
          <w:szCs w:val="24"/>
        </w:rPr>
        <w:t>El Plan Institucional de Capacitación del Senado de la República para la vigencia de 201</w:t>
      </w:r>
      <w:r w:rsidR="008A75BA">
        <w:rPr>
          <w:rFonts w:ascii="Arial" w:hAnsi="Arial" w:cs="Arial"/>
          <w:sz w:val="24"/>
          <w:szCs w:val="24"/>
        </w:rPr>
        <w:t>8</w:t>
      </w:r>
      <w:r w:rsidRPr="002E54D3">
        <w:rPr>
          <w:rFonts w:ascii="Arial" w:hAnsi="Arial" w:cs="Arial"/>
          <w:sz w:val="24"/>
          <w:szCs w:val="24"/>
        </w:rPr>
        <w:t>, incluyó programas de educación para el trabajo y desarrollo humano e informal, tanto a nivel individual como grupal.</w:t>
      </w:r>
    </w:p>
    <w:p w:rsidR="00C43881" w:rsidRDefault="00C43881" w:rsidP="006406F4">
      <w:pPr>
        <w:spacing w:after="0" w:line="240" w:lineRule="auto"/>
        <w:jc w:val="both"/>
        <w:rPr>
          <w:rFonts w:ascii="Arial" w:hAnsi="Arial" w:cs="Arial"/>
          <w:sz w:val="24"/>
          <w:szCs w:val="24"/>
        </w:rPr>
      </w:pPr>
    </w:p>
    <w:p w:rsidR="00052949" w:rsidRPr="002E54D3" w:rsidRDefault="00052949" w:rsidP="006406F4">
      <w:pPr>
        <w:spacing w:after="0" w:line="240" w:lineRule="auto"/>
        <w:jc w:val="both"/>
        <w:rPr>
          <w:rFonts w:ascii="Arial" w:hAnsi="Arial" w:cs="Arial"/>
          <w:sz w:val="24"/>
          <w:szCs w:val="24"/>
        </w:rPr>
      </w:pPr>
      <w:r w:rsidRPr="002E54D3">
        <w:rPr>
          <w:rFonts w:ascii="Arial" w:hAnsi="Arial" w:cs="Arial"/>
          <w:sz w:val="24"/>
          <w:szCs w:val="24"/>
        </w:rPr>
        <w:t>Durante la vigencia 201</w:t>
      </w:r>
      <w:r w:rsidR="008A75BA">
        <w:rPr>
          <w:rFonts w:ascii="Arial" w:hAnsi="Arial" w:cs="Arial"/>
          <w:sz w:val="24"/>
          <w:szCs w:val="24"/>
        </w:rPr>
        <w:t>8</w:t>
      </w:r>
      <w:r w:rsidRPr="002E54D3">
        <w:rPr>
          <w:rFonts w:ascii="Arial" w:hAnsi="Arial" w:cs="Arial"/>
          <w:sz w:val="24"/>
          <w:szCs w:val="24"/>
        </w:rPr>
        <w:t xml:space="preserve"> se desarrollaron un total </w:t>
      </w:r>
      <w:r w:rsidR="009E25BF">
        <w:rPr>
          <w:rFonts w:ascii="Arial" w:hAnsi="Arial" w:cs="Arial"/>
          <w:sz w:val="24"/>
          <w:szCs w:val="24"/>
        </w:rPr>
        <w:t xml:space="preserve">de </w:t>
      </w:r>
      <w:r w:rsidR="006406F4">
        <w:rPr>
          <w:rFonts w:ascii="Arial" w:hAnsi="Arial" w:cs="Arial"/>
          <w:sz w:val="24"/>
          <w:szCs w:val="24"/>
        </w:rPr>
        <w:t>Veintiséis (26</w:t>
      </w:r>
      <w:r w:rsidRPr="002E54D3">
        <w:rPr>
          <w:rFonts w:ascii="Arial" w:hAnsi="Arial" w:cs="Arial"/>
          <w:sz w:val="24"/>
          <w:szCs w:val="24"/>
        </w:rPr>
        <w:t>) actividades de formación y capacitación</w:t>
      </w:r>
      <w:r w:rsidR="009E25BF">
        <w:rPr>
          <w:rFonts w:ascii="Arial" w:hAnsi="Arial" w:cs="Arial"/>
          <w:sz w:val="24"/>
          <w:szCs w:val="24"/>
        </w:rPr>
        <w:t>, conforme a</w:t>
      </w:r>
      <w:r w:rsidR="009E25BF" w:rsidRPr="009E25BF">
        <w:t xml:space="preserve"> </w:t>
      </w:r>
      <w:r w:rsidR="009E25BF" w:rsidRPr="009E25BF">
        <w:rPr>
          <w:rFonts w:ascii="Arial" w:hAnsi="Arial" w:cs="Arial"/>
          <w:sz w:val="24"/>
          <w:szCs w:val="24"/>
        </w:rPr>
        <w:t>el diagnóstico de necesidades de los Proyectos de Aprendizaje en Equipo PAE</w:t>
      </w:r>
      <w:r w:rsidRPr="002E54D3">
        <w:rPr>
          <w:rFonts w:ascii="Arial" w:hAnsi="Arial" w:cs="Arial"/>
          <w:sz w:val="24"/>
          <w:szCs w:val="24"/>
        </w:rPr>
        <w:t>, incluyendo actividades ejecutadas gratuitamente desde la Red Institucional de Capacitación y desde el presupuesto asignado a la Sección de Selección y Capacitación contemplado para mejorar las competencias en el marco de la calidad.</w:t>
      </w:r>
    </w:p>
    <w:p w:rsidR="00805FDF" w:rsidRPr="002E54D3" w:rsidRDefault="002E54D3" w:rsidP="006406F4">
      <w:pPr>
        <w:spacing w:after="0" w:line="240" w:lineRule="auto"/>
        <w:jc w:val="both"/>
        <w:rPr>
          <w:rFonts w:ascii="Arial" w:hAnsi="Arial" w:cs="Arial"/>
          <w:sz w:val="24"/>
          <w:szCs w:val="24"/>
        </w:rPr>
      </w:pPr>
      <w:r w:rsidRPr="002E54D3">
        <w:rPr>
          <w:rFonts w:ascii="Arial" w:hAnsi="Arial" w:cs="Arial"/>
          <w:sz w:val="24"/>
          <w:szCs w:val="24"/>
        </w:rPr>
        <w:t xml:space="preserve">A </w:t>
      </w:r>
      <w:r w:rsidR="008A75BA" w:rsidRPr="002E54D3">
        <w:rPr>
          <w:rFonts w:ascii="Arial" w:hAnsi="Arial" w:cs="Arial"/>
          <w:sz w:val="24"/>
          <w:szCs w:val="24"/>
        </w:rPr>
        <w:t>continuació</w:t>
      </w:r>
      <w:r w:rsidR="008A75BA">
        <w:rPr>
          <w:rFonts w:ascii="Arial" w:hAnsi="Arial" w:cs="Arial"/>
          <w:sz w:val="24"/>
          <w:szCs w:val="24"/>
        </w:rPr>
        <w:t>n,</w:t>
      </w:r>
      <w:r w:rsidR="0059447D">
        <w:rPr>
          <w:rFonts w:ascii="Arial" w:hAnsi="Arial" w:cs="Arial"/>
          <w:sz w:val="24"/>
          <w:szCs w:val="24"/>
        </w:rPr>
        <w:t xml:space="preserve"> se enuncian cada una de ellas:</w:t>
      </w:r>
    </w:p>
    <w:tbl>
      <w:tblPr>
        <w:tblW w:w="4960" w:type="pct"/>
        <w:tblCellMar>
          <w:left w:w="0" w:type="dxa"/>
          <w:right w:w="0" w:type="dxa"/>
        </w:tblCellMar>
        <w:tblLook w:val="0120" w:firstRow="1" w:lastRow="0" w:firstColumn="0" w:lastColumn="1" w:noHBand="0" w:noVBand="0"/>
      </w:tblPr>
      <w:tblGrid>
        <w:gridCol w:w="211"/>
        <w:gridCol w:w="1342"/>
        <w:gridCol w:w="211"/>
        <w:gridCol w:w="1342"/>
        <w:gridCol w:w="210"/>
        <w:gridCol w:w="1341"/>
        <w:gridCol w:w="210"/>
        <w:gridCol w:w="1345"/>
        <w:gridCol w:w="210"/>
        <w:gridCol w:w="1341"/>
        <w:gridCol w:w="210"/>
        <w:gridCol w:w="1341"/>
      </w:tblGrid>
      <w:tr w:rsidR="00517CD6" w:rsidRPr="00517CD6" w:rsidTr="006406F4">
        <w:trPr>
          <w:trHeight w:val="377"/>
        </w:trPr>
        <w:tc>
          <w:tcPr>
            <w:tcW w:w="5000" w:type="pct"/>
            <w:gridSpan w:val="12"/>
            <w:tcBorders>
              <w:top w:val="single" w:sz="6" w:space="0" w:color="F69240"/>
              <w:left w:val="single" w:sz="6" w:space="0" w:color="F69240"/>
              <w:bottom w:val="single" w:sz="6" w:space="0" w:color="F69240"/>
              <w:right w:val="single" w:sz="6" w:space="0" w:color="F69240"/>
            </w:tcBorders>
            <w:shd w:val="clear" w:color="auto" w:fill="F79646"/>
            <w:tcMar>
              <w:top w:w="11" w:type="dxa"/>
              <w:left w:w="11" w:type="dxa"/>
              <w:bottom w:w="0" w:type="dxa"/>
              <w:right w:w="11" w:type="dxa"/>
            </w:tcMar>
            <w:vAlign w:val="center"/>
            <w:hideMark/>
          </w:tcPr>
          <w:p w:rsidR="00544608" w:rsidRPr="00517CD6" w:rsidRDefault="00517CD6" w:rsidP="008A75BA">
            <w:pPr>
              <w:jc w:val="center"/>
              <w:rPr>
                <w:rFonts w:ascii="Lao UI" w:hAnsi="Lao UI" w:cs="Lao UI"/>
                <w:i/>
                <w:color w:val="000000" w:themeColor="text1"/>
                <w:sz w:val="16"/>
                <w:szCs w:val="16"/>
                <w:lang w:val="es-ES"/>
              </w:rPr>
            </w:pPr>
            <w:r w:rsidRPr="00517CD6">
              <w:rPr>
                <w:rFonts w:ascii="Lao UI" w:hAnsi="Lao UI" w:cs="Lao UI"/>
                <w:b/>
                <w:bCs/>
                <w:i/>
                <w:color w:val="000000" w:themeColor="text1"/>
                <w:sz w:val="18"/>
                <w:szCs w:val="16"/>
                <w:lang w:val="es-ES"/>
              </w:rPr>
              <w:t>PROGRAMAS PIC 201</w:t>
            </w:r>
            <w:r w:rsidR="008A75BA">
              <w:rPr>
                <w:rFonts w:ascii="Lao UI" w:hAnsi="Lao UI" w:cs="Lao UI"/>
                <w:b/>
                <w:bCs/>
                <w:i/>
                <w:color w:val="000000" w:themeColor="text1"/>
                <w:sz w:val="18"/>
                <w:szCs w:val="16"/>
                <w:lang w:val="es-ES"/>
              </w:rPr>
              <w:t>8</w:t>
            </w:r>
          </w:p>
        </w:tc>
      </w:tr>
      <w:tr w:rsidR="00842083" w:rsidRPr="00517CD6" w:rsidTr="006406F4">
        <w:trPr>
          <w:trHeight w:val="132"/>
        </w:trPr>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N°</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CAPACITACIÓN</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N°</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CAPACITACIÓN</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N°</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CAPACITACIÓN</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N°</w:t>
            </w:r>
          </w:p>
        </w:tc>
        <w:tc>
          <w:tcPr>
            <w:tcW w:w="722"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CAPACITACIÓN</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N°</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CAPACITACIÓN</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N°</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bCs/>
                <w:color w:val="000000" w:themeColor="text1"/>
                <w:sz w:val="16"/>
                <w:szCs w:val="16"/>
                <w:lang w:val="es-ES"/>
              </w:rPr>
              <w:t>CAPACITACIÓN</w:t>
            </w:r>
          </w:p>
        </w:tc>
      </w:tr>
      <w:tr w:rsidR="00842083" w:rsidRPr="00517CD6" w:rsidTr="006406F4">
        <w:trPr>
          <w:trHeight w:val="836"/>
        </w:trPr>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1</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8A75BA" w:rsidP="008A75BA">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 xml:space="preserve">Derecho Laboral Administrativo </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6</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8A75BA" w:rsidP="008A75BA">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 xml:space="preserve">Aspectos Generales del Sistema de Gestión y Salud en el Trabajo </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11</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842083" w:rsidP="00842083">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 xml:space="preserve">Comunicación Oral y Corporal </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16</w:t>
            </w:r>
          </w:p>
        </w:tc>
        <w:tc>
          <w:tcPr>
            <w:tcW w:w="722"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842083" w:rsidP="00842083">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 xml:space="preserve">Certificación competencias Elaboración de Documentos </w:t>
            </w:r>
            <w:r w:rsidR="00A60121">
              <w:rPr>
                <w:rFonts w:ascii="Lao UI" w:hAnsi="Lao UI" w:cs="Lao UI"/>
                <w:color w:val="000000" w:themeColor="text1"/>
                <w:sz w:val="16"/>
                <w:szCs w:val="16"/>
                <w:lang w:val="es-ES"/>
              </w:rPr>
              <w:t xml:space="preserve">de acuerdo a la Normatividad </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21</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tcPr>
          <w:p w:rsidR="00544608" w:rsidRPr="00517CD6" w:rsidRDefault="00842083" w:rsidP="00842083">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 xml:space="preserve">Procedimiento Legislativo, Ley 5ª 1992 </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26</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A60121" w:rsidP="00517CD6">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 xml:space="preserve">Certificación Competencias Atención al Cliente </w:t>
            </w:r>
          </w:p>
        </w:tc>
      </w:tr>
      <w:tr w:rsidR="00842083" w:rsidRPr="00517CD6" w:rsidTr="006406F4">
        <w:trPr>
          <w:trHeight w:val="1004"/>
        </w:trPr>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2</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8A75BA" w:rsidP="008A75BA">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Derechos Humanos</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7</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842083" w:rsidP="00842083">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 xml:space="preserve">Preparación y Respuesta ante Emergencias </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12</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842083" w:rsidP="00842083">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 xml:space="preserve">Idioma Extranjero Ingles </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17</w:t>
            </w:r>
          </w:p>
        </w:tc>
        <w:tc>
          <w:tcPr>
            <w:tcW w:w="722"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842083" w:rsidP="00842083">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 xml:space="preserve">Gestión Documental </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22</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842083" w:rsidP="00842083">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Modelo Integrado de Gestión MIPG</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27</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44608" w:rsidP="00517CD6">
            <w:pPr>
              <w:jc w:val="center"/>
              <w:rPr>
                <w:rFonts w:ascii="Lao UI" w:hAnsi="Lao UI" w:cs="Lao UI"/>
                <w:color w:val="000000" w:themeColor="text1"/>
                <w:sz w:val="16"/>
                <w:szCs w:val="16"/>
                <w:lang w:val="es-ES"/>
              </w:rPr>
            </w:pPr>
          </w:p>
        </w:tc>
      </w:tr>
      <w:tr w:rsidR="00842083" w:rsidRPr="00517CD6" w:rsidTr="006406F4">
        <w:trPr>
          <w:trHeight w:val="1004"/>
        </w:trPr>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3</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8A75BA" w:rsidP="008A75BA">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 xml:space="preserve">Clima Organizacional </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8</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842083" w:rsidP="00842083">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 xml:space="preserve">Curso Virtual Sistema General de  Seguridad y Salud en el Trabajo </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13</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842083" w:rsidP="00842083">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 xml:space="preserve">Protocolo de Estado y Diplomático </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18</w:t>
            </w:r>
          </w:p>
        </w:tc>
        <w:tc>
          <w:tcPr>
            <w:tcW w:w="722"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842083" w:rsidP="00842083">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 xml:space="preserve">Gestión Publica </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23</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842083" w:rsidP="00842083">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 xml:space="preserve">Estructura de la Norma ISO 9001: 2015 Y Formación de Auditores </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28</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44608" w:rsidP="00517CD6">
            <w:pPr>
              <w:jc w:val="center"/>
              <w:rPr>
                <w:rFonts w:ascii="Lao UI" w:hAnsi="Lao UI" w:cs="Lao UI"/>
                <w:color w:val="000000" w:themeColor="text1"/>
                <w:sz w:val="16"/>
                <w:szCs w:val="16"/>
                <w:lang w:val="es-ES"/>
              </w:rPr>
            </w:pPr>
          </w:p>
        </w:tc>
      </w:tr>
      <w:tr w:rsidR="00842083" w:rsidRPr="00517CD6" w:rsidTr="006406F4">
        <w:trPr>
          <w:trHeight w:val="1046"/>
        </w:trPr>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4</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8A75BA" w:rsidP="008A75BA">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 xml:space="preserve">Biodiversidad, Protección y Bienestar Animal </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9</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842083" w:rsidP="00842083">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 xml:space="preserve">Atención al Usuario </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14</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842083" w:rsidP="00842083">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 xml:space="preserve">Herramientas Ofimáticas </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19</w:t>
            </w:r>
          </w:p>
        </w:tc>
        <w:tc>
          <w:tcPr>
            <w:tcW w:w="722"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842083" w:rsidP="00842083">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 xml:space="preserve">Secop II </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24</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842083" w:rsidP="00842083">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 xml:space="preserve">Recurso Extraordinario de Unificación Jurisprudencial </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29</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44608" w:rsidP="00517CD6">
            <w:pPr>
              <w:jc w:val="center"/>
              <w:rPr>
                <w:rFonts w:ascii="Lao UI" w:hAnsi="Lao UI" w:cs="Lao UI"/>
                <w:color w:val="000000" w:themeColor="text1"/>
                <w:sz w:val="16"/>
                <w:szCs w:val="16"/>
                <w:lang w:val="es-ES"/>
              </w:rPr>
            </w:pPr>
          </w:p>
        </w:tc>
      </w:tr>
      <w:tr w:rsidR="00842083" w:rsidRPr="00517CD6" w:rsidTr="006406F4">
        <w:trPr>
          <w:trHeight w:val="836"/>
        </w:trPr>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5</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8A75BA" w:rsidP="006406F4">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 xml:space="preserve">Identificación de Peligros y Control de Riesgos </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10</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842083" w:rsidP="00842083">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 xml:space="preserve">Lenguaje de Señas </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15</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842083" w:rsidP="00842083">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 xml:space="preserve">Redacción y Ortografía </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20</w:t>
            </w:r>
          </w:p>
        </w:tc>
        <w:tc>
          <w:tcPr>
            <w:tcW w:w="722"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842083" w:rsidP="00842083">
            <w:pPr>
              <w:jc w:val="center"/>
              <w:rPr>
                <w:rFonts w:ascii="Lao UI" w:hAnsi="Lao UI" w:cs="Lao UI"/>
                <w:color w:val="000000" w:themeColor="text1"/>
                <w:sz w:val="16"/>
                <w:szCs w:val="16"/>
                <w:lang w:val="es-ES"/>
              </w:rPr>
            </w:pPr>
            <w:r>
              <w:rPr>
                <w:rFonts w:ascii="Lao UI" w:hAnsi="Lao UI" w:cs="Lao UI"/>
                <w:color w:val="000000" w:themeColor="text1"/>
                <w:sz w:val="16"/>
                <w:szCs w:val="16"/>
                <w:lang w:val="es-ES"/>
              </w:rPr>
              <w:t xml:space="preserve">Finanzas Publicas </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25</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A60121" w:rsidP="00842083">
            <w:pPr>
              <w:rPr>
                <w:rFonts w:ascii="Lao UI" w:hAnsi="Lao UI" w:cs="Lao UI"/>
                <w:color w:val="000000" w:themeColor="text1"/>
                <w:sz w:val="16"/>
                <w:szCs w:val="16"/>
                <w:lang w:val="es-ES"/>
              </w:rPr>
            </w:pPr>
            <w:r w:rsidRPr="00A60121">
              <w:rPr>
                <w:rFonts w:ascii="Lao UI" w:hAnsi="Lao UI" w:cs="Lao UI"/>
                <w:color w:val="000000" w:themeColor="text1"/>
                <w:sz w:val="16"/>
                <w:szCs w:val="16"/>
                <w:lang w:val="es-ES"/>
              </w:rPr>
              <w:t>Técnicas de lectura rápida</w:t>
            </w:r>
          </w:p>
        </w:tc>
        <w:tc>
          <w:tcPr>
            <w:tcW w:w="113"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17CD6" w:rsidP="00517CD6">
            <w:pPr>
              <w:jc w:val="center"/>
              <w:rPr>
                <w:rFonts w:ascii="Lao UI" w:hAnsi="Lao UI" w:cs="Lao UI"/>
                <w:color w:val="000000" w:themeColor="text1"/>
                <w:sz w:val="16"/>
                <w:szCs w:val="16"/>
                <w:lang w:val="es-ES"/>
              </w:rPr>
            </w:pPr>
            <w:r w:rsidRPr="00517CD6">
              <w:rPr>
                <w:rFonts w:ascii="Lao UI" w:hAnsi="Lao UI" w:cs="Lao UI"/>
                <w:color w:val="000000" w:themeColor="text1"/>
                <w:sz w:val="16"/>
                <w:szCs w:val="16"/>
                <w:lang w:val="es-ES"/>
              </w:rPr>
              <w:t>30</w:t>
            </w:r>
          </w:p>
        </w:tc>
        <w:tc>
          <w:tcPr>
            <w:tcW w:w="720" w:type="pct"/>
            <w:tcBorders>
              <w:top w:val="single" w:sz="6" w:space="0" w:color="F69240"/>
              <w:left w:val="single" w:sz="6" w:space="0" w:color="F69240"/>
              <w:bottom w:val="single" w:sz="6" w:space="0" w:color="F69240"/>
              <w:right w:val="single" w:sz="6" w:space="0" w:color="F69240"/>
            </w:tcBorders>
            <w:shd w:val="clear" w:color="auto" w:fill="auto"/>
            <w:tcMar>
              <w:top w:w="11" w:type="dxa"/>
              <w:left w:w="11" w:type="dxa"/>
              <w:bottom w:w="0" w:type="dxa"/>
              <w:right w:w="11" w:type="dxa"/>
            </w:tcMar>
            <w:vAlign w:val="center"/>
            <w:hideMark/>
          </w:tcPr>
          <w:p w:rsidR="00544608" w:rsidRPr="00517CD6" w:rsidRDefault="00544608" w:rsidP="00517CD6">
            <w:pPr>
              <w:jc w:val="center"/>
              <w:rPr>
                <w:rFonts w:ascii="Lao UI" w:hAnsi="Lao UI" w:cs="Lao UI"/>
                <w:color w:val="000000" w:themeColor="text1"/>
                <w:sz w:val="16"/>
                <w:szCs w:val="16"/>
                <w:lang w:val="es-ES"/>
              </w:rPr>
            </w:pPr>
          </w:p>
        </w:tc>
      </w:tr>
    </w:tbl>
    <w:p w:rsidR="00F272B3" w:rsidRDefault="00730F21" w:rsidP="00496592">
      <w:pPr>
        <w:rPr>
          <w:rFonts w:ascii="Lao UI" w:hAnsi="Lao UI" w:cs="Lao UI"/>
          <w:i/>
          <w:color w:val="000000" w:themeColor="text1"/>
          <w:sz w:val="16"/>
          <w:szCs w:val="16"/>
        </w:rPr>
      </w:pPr>
      <w:r>
        <w:rPr>
          <w:rFonts w:ascii="Lao UI" w:hAnsi="Lao UI" w:cs="Lao UI"/>
          <w:i/>
          <w:color w:val="000000" w:themeColor="text1"/>
          <w:sz w:val="16"/>
          <w:szCs w:val="16"/>
        </w:rPr>
        <w:t xml:space="preserve"> Cuadro Nro. 1: A</w:t>
      </w:r>
      <w:r w:rsidR="00805FDF" w:rsidRPr="00805FDF">
        <w:rPr>
          <w:rFonts w:ascii="Lao UI" w:hAnsi="Lao UI" w:cs="Lao UI"/>
          <w:i/>
          <w:color w:val="000000" w:themeColor="text1"/>
          <w:sz w:val="16"/>
          <w:szCs w:val="16"/>
        </w:rPr>
        <w:t>ctividades programadas dentro del Plan de Capacitación del Sena</w:t>
      </w:r>
      <w:r w:rsidR="001F6C89">
        <w:rPr>
          <w:rFonts w:ascii="Lao UI" w:hAnsi="Lao UI" w:cs="Lao UI"/>
          <w:i/>
          <w:color w:val="000000" w:themeColor="text1"/>
          <w:sz w:val="16"/>
          <w:szCs w:val="16"/>
        </w:rPr>
        <w:t>do de la Republica del año 2018</w:t>
      </w:r>
      <w:r w:rsidR="00805FDF" w:rsidRPr="00805FDF">
        <w:rPr>
          <w:rFonts w:ascii="Lao UI" w:hAnsi="Lao UI" w:cs="Lao UI"/>
          <w:i/>
          <w:color w:val="000000" w:themeColor="text1"/>
          <w:sz w:val="16"/>
          <w:szCs w:val="16"/>
        </w:rPr>
        <w:t>.</w:t>
      </w:r>
    </w:p>
    <w:p w:rsidR="001F6C89" w:rsidRPr="00805FDF" w:rsidRDefault="001F6C89" w:rsidP="00496592">
      <w:pPr>
        <w:rPr>
          <w:rFonts w:ascii="Lao UI" w:hAnsi="Lao UI" w:cs="Lao UI"/>
          <w:i/>
          <w:color w:val="000000" w:themeColor="text1"/>
          <w:sz w:val="16"/>
          <w:szCs w:val="16"/>
        </w:rPr>
      </w:pPr>
    </w:p>
    <w:p w:rsidR="00F84F54" w:rsidRPr="00C43881" w:rsidRDefault="00F84F54" w:rsidP="00C43881">
      <w:pPr>
        <w:pStyle w:val="Prrafodelista"/>
        <w:numPr>
          <w:ilvl w:val="0"/>
          <w:numId w:val="32"/>
        </w:numPr>
        <w:rPr>
          <w:rFonts w:ascii="Arial" w:hAnsi="Arial" w:cs="Arial"/>
          <w:b/>
          <w:sz w:val="24"/>
          <w:szCs w:val="24"/>
        </w:rPr>
      </w:pPr>
      <w:r w:rsidRPr="00C43881">
        <w:rPr>
          <w:rFonts w:ascii="Arial" w:hAnsi="Arial" w:cs="Arial"/>
          <w:b/>
          <w:sz w:val="24"/>
          <w:szCs w:val="24"/>
        </w:rPr>
        <w:t>LINEAMIENTOS CONCEPTUALES</w:t>
      </w:r>
      <w:r w:rsidR="006406F4" w:rsidRPr="00C43881">
        <w:rPr>
          <w:rFonts w:ascii="Arial" w:hAnsi="Arial" w:cs="Arial"/>
          <w:b/>
          <w:sz w:val="24"/>
          <w:szCs w:val="24"/>
        </w:rPr>
        <w:t xml:space="preserve"> Y METODOLOGICOS </w:t>
      </w:r>
    </w:p>
    <w:p w:rsidR="0053455D" w:rsidRPr="00790BA9" w:rsidRDefault="0053455D" w:rsidP="002E54D3">
      <w:pPr>
        <w:pStyle w:val="Prrafodelista"/>
        <w:ind w:left="0"/>
        <w:rPr>
          <w:rFonts w:ascii="Arial" w:hAnsi="Arial" w:cs="Arial"/>
          <w:b/>
          <w:sz w:val="24"/>
          <w:szCs w:val="24"/>
        </w:rPr>
      </w:pPr>
    </w:p>
    <w:p w:rsidR="00DE65F4" w:rsidRPr="002E54D3" w:rsidRDefault="00624D03" w:rsidP="00C43881">
      <w:pPr>
        <w:pStyle w:val="Prrafodelista"/>
        <w:numPr>
          <w:ilvl w:val="1"/>
          <w:numId w:val="32"/>
        </w:numPr>
        <w:tabs>
          <w:tab w:val="left" w:pos="567"/>
          <w:tab w:val="left" w:pos="8364"/>
        </w:tabs>
        <w:spacing w:before="240"/>
        <w:ind w:left="567" w:hanging="567"/>
        <w:jc w:val="both"/>
        <w:rPr>
          <w:rFonts w:ascii="Arial" w:hAnsi="Arial" w:cs="Arial"/>
          <w:b/>
          <w:sz w:val="24"/>
          <w:szCs w:val="24"/>
        </w:rPr>
      </w:pPr>
      <w:r w:rsidRPr="002E54D3">
        <w:rPr>
          <w:rFonts w:ascii="Arial" w:eastAsia="Times New Roman" w:hAnsi="Arial" w:cs="Arial"/>
          <w:b/>
          <w:sz w:val="24"/>
          <w:szCs w:val="24"/>
          <w:lang w:val="es-ES" w:eastAsia="es-ES"/>
        </w:rPr>
        <w:t xml:space="preserve">LA DIMENSION NACIONAL DE LA </w:t>
      </w:r>
      <w:r w:rsidR="00DE65F4" w:rsidRPr="002E54D3">
        <w:rPr>
          <w:rFonts w:ascii="Arial" w:eastAsia="Times New Roman" w:hAnsi="Arial" w:cs="Arial"/>
          <w:b/>
          <w:sz w:val="24"/>
          <w:szCs w:val="24"/>
          <w:lang w:val="es-ES" w:eastAsia="es-ES"/>
        </w:rPr>
        <w:t>POLÍTICA NACIONAL DE FORMACIÓN Y CAPACITACIÓN</w:t>
      </w:r>
    </w:p>
    <w:p w:rsidR="00624D03" w:rsidRPr="002E54D3" w:rsidRDefault="00624D03" w:rsidP="002E54D3">
      <w:pPr>
        <w:pStyle w:val="Prrafodelista"/>
        <w:tabs>
          <w:tab w:val="left" w:pos="8364"/>
        </w:tabs>
        <w:spacing w:before="240"/>
        <w:ind w:left="0"/>
        <w:jc w:val="both"/>
        <w:rPr>
          <w:rFonts w:ascii="Arial" w:hAnsi="Arial" w:cs="Arial"/>
          <w:b/>
          <w:sz w:val="24"/>
          <w:szCs w:val="24"/>
        </w:rPr>
      </w:pPr>
    </w:p>
    <w:p w:rsidR="00D11B81" w:rsidRPr="002E54D3" w:rsidRDefault="00BA69A3" w:rsidP="002E54D3">
      <w:pPr>
        <w:pStyle w:val="Prrafodelista"/>
        <w:tabs>
          <w:tab w:val="left" w:pos="8364"/>
        </w:tabs>
        <w:spacing w:before="240"/>
        <w:ind w:left="0"/>
        <w:jc w:val="both"/>
        <w:rPr>
          <w:rFonts w:ascii="Arial" w:hAnsi="Arial" w:cs="Arial"/>
          <w:sz w:val="24"/>
          <w:szCs w:val="24"/>
        </w:rPr>
      </w:pPr>
      <w:r w:rsidRPr="002E54D3">
        <w:rPr>
          <w:rFonts w:ascii="Arial" w:hAnsi="Arial" w:cs="Arial"/>
          <w:sz w:val="24"/>
          <w:szCs w:val="24"/>
        </w:rPr>
        <w:t xml:space="preserve">El proceso de formación y </w:t>
      </w:r>
      <w:r w:rsidR="00D11B81" w:rsidRPr="002E54D3">
        <w:rPr>
          <w:rFonts w:ascii="Arial" w:hAnsi="Arial" w:cs="Arial"/>
          <w:sz w:val="24"/>
          <w:szCs w:val="24"/>
        </w:rPr>
        <w:t>capacitación</w:t>
      </w:r>
      <w:r w:rsidRPr="002E54D3">
        <w:rPr>
          <w:rFonts w:ascii="Arial" w:hAnsi="Arial" w:cs="Arial"/>
          <w:sz w:val="24"/>
          <w:szCs w:val="24"/>
        </w:rPr>
        <w:t xml:space="preserve"> dentro de </w:t>
      </w:r>
      <w:r w:rsidR="00D11B81" w:rsidRPr="002E54D3">
        <w:rPr>
          <w:rFonts w:ascii="Arial" w:hAnsi="Arial" w:cs="Arial"/>
          <w:sz w:val="24"/>
          <w:szCs w:val="24"/>
        </w:rPr>
        <w:t xml:space="preserve">la administración pública </w:t>
      </w:r>
      <w:r w:rsidR="00BE6A74" w:rsidRPr="002E54D3">
        <w:rPr>
          <w:rFonts w:ascii="Arial" w:hAnsi="Arial" w:cs="Arial"/>
          <w:sz w:val="24"/>
          <w:szCs w:val="24"/>
        </w:rPr>
        <w:t xml:space="preserve">busca </w:t>
      </w:r>
      <w:r w:rsidRPr="002E54D3">
        <w:rPr>
          <w:rFonts w:ascii="Arial" w:hAnsi="Arial" w:cs="Arial"/>
          <w:sz w:val="24"/>
          <w:szCs w:val="24"/>
        </w:rPr>
        <w:t xml:space="preserve">una óptima </w:t>
      </w:r>
      <w:r w:rsidR="00D11B81" w:rsidRPr="002E54D3">
        <w:rPr>
          <w:rFonts w:ascii="Arial" w:hAnsi="Arial" w:cs="Arial"/>
          <w:sz w:val="24"/>
          <w:szCs w:val="24"/>
        </w:rPr>
        <w:t xml:space="preserve">prestación de los servicios </w:t>
      </w:r>
      <w:r w:rsidRPr="002E54D3">
        <w:rPr>
          <w:rFonts w:ascii="Arial" w:hAnsi="Arial" w:cs="Arial"/>
          <w:sz w:val="24"/>
          <w:szCs w:val="24"/>
        </w:rPr>
        <w:t xml:space="preserve">públicos que encuentran titularidad </w:t>
      </w:r>
      <w:r w:rsidR="00D11B81" w:rsidRPr="002E54D3">
        <w:rPr>
          <w:rFonts w:ascii="Arial" w:hAnsi="Arial" w:cs="Arial"/>
          <w:sz w:val="24"/>
          <w:szCs w:val="24"/>
        </w:rPr>
        <w:t xml:space="preserve">en el </w:t>
      </w:r>
      <w:r w:rsidR="00BE6A74" w:rsidRPr="002E54D3">
        <w:rPr>
          <w:rFonts w:ascii="Arial" w:hAnsi="Arial" w:cs="Arial"/>
          <w:sz w:val="24"/>
          <w:szCs w:val="24"/>
        </w:rPr>
        <w:t>E</w:t>
      </w:r>
      <w:r w:rsidR="00D11B81" w:rsidRPr="002E54D3">
        <w:rPr>
          <w:rFonts w:ascii="Arial" w:hAnsi="Arial" w:cs="Arial"/>
          <w:sz w:val="24"/>
          <w:szCs w:val="24"/>
        </w:rPr>
        <w:t>stado</w:t>
      </w:r>
      <w:r w:rsidRPr="002E54D3">
        <w:rPr>
          <w:rFonts w:ascii="Arial" w:hAnsi="Arial" w:cs="Arial"/>
          <w:sz w:val="24"/>
          <w:szCs w:val="24"/>
        </w:rPr>
        <w:t xml:space="preserve"> </w:t>
      </w:r>
      <w:r w:rsidR="00BE6A74" w:rsidRPr="002E54D3">
        <w:rPr>
          <w:rFonts w:ascii="Arial" w:hAnsi="Arial" w:cs="Arial"/>
          <w:sz w:val="24"/>
          <w:szCs w:val="24"/>
        </w:rPr>
        <w:t xml:space="preserve">en pro de </w:t>
      </w:r>
      <w:r w:rsidR="00702FCE" w:rsidRPr="002E54D3">
        <w:rPr>
          <w:rFonts w:ascii="Arial" w:hAnsi="Arial" w:cs="Arial"/>
          <w:sz w:val="24"/>
          <w:szCs w:val="24"/>
        </w:rPr>
        <w:t xml:space="preserve">la consecución </w:t>
      </w:r>
      <w:r w:rsidRPr="002E54D3">
        <w:rPr>
          <w:rFonts w:ascii="Arial" w:hAnsi="Arial" w:cs="Arial"/>
          <w:sz w:val="24"/>
          <w:szCs w:val="24"/>
        </w:rPr>
        <w:t>de sus fines generales,</w:t>
      </w:r>
      <w:r w:rsidR="00BB6774" w:rsidRPr="002E54D3">
        <w:rPr>
          <w:rFonts w:ascii="Arial" w:hAnsi="Arial" w:cs="Arial"/>
          <w:sz w:val="24"/>
          <w:szCs w:val="24"/>
        </w:rPr>
        <w:t xml:space="preserve"> </w:t>
      </w:r>
      <w:r w:rsidR="00486A75" w:rsidRPr="002E54D3">
        <w:rPr>
          <w:rFonts w:ascii="Arial" w:hAnsi="Arial" w:cs="Arial"/>
          <w:sz w:val="24"/>
          <w:szCs w:val="24"/>
        </w:rPr>
        <w:t>por lo que m</w:t>
      </w:r>
      <w:r w:rsidR="00BB6774" w:rsidRPr="002E54D3">
        <w:rPr>
          <w:rFonts w:ascii="Arial" w:hAnsi="Arial" w:cs="Arial"/>
          <w:sz w:val="24"/>
          <w:szCs w:val="24"/>
        </w:rPr>
        <w:t xml:space="preserve">odernizar y mejorar la gestión </w:t>
      </w:r>
      <w:r w:rsidR="00C64666" w:rsidRPr="002E54D3">
        <w:rPr>
          <w:rFonts w:ascii="Arial" w:hAnsi="Arial" w:cs="Arial"/>
          <w:sz w:val="24"/>
          <w:szCs w:val="24"/>
        </w:rPr>
        <w:t>pública</w:t>
      </w:r>
      <w:r w:rsidR="00BB6774" w:rsidRPr="002E54D3">
        <w:rPr>
          <w:rStyle w:val="Refdenotaalpie"/>
          <w:rFonts w:ascii="Arial" w:hAnsi="Arial" w:cs="Arial"/>
          <w:sz w:val="24"/>
          <w:szCs w:val="24"/>
        </w:rPr>
        <w:footnoteReference w:id="2"/>
      </w:r>
      <w:r w:rsidR="00486A75" w:rsidRPr="002E54D3">
        <w:rPr>
          <w:rFonts w:ascii="Arial" w:hAnsi="Arial" w:cs="Arial"/>
          <w:sz w:val="24"/>
          <w:szCs w:val="24"/>
        </w:rPr>
        <w:t xml:space="preserve"> cumpliendo</w:t>
      </w:r>
      <w:r w:rsidR="00BB6774" w:rsidRPr="002E54D3">
        <w:rPr>
          <w:rFonts w:ascii="Arial" w:hAnsi="Arial" w:cs="Arial"/>
          <w:sz w:val="24"/>
          <w:szCs w:val="24"/>
        </w:rPr>
        <w:t xml:space="preserve"> el objetivo misional</w:t>
      </w:r>
      <w:r w:rsidR="00486A75" w:rsidRPr="002E54D3">
        <w:rPr>
          <w:rFonts w:ascii="Arial" w:hAnsi="Arial" w:cs="Arial"/>
          <w:sz w:val="24"/>
          <w:szCs w:val="24"/>
        </w:rPr>
        <w:t xml:space="preserve"> es prioritario</w:t>
      </w:r>
      <w:r w:rsidR="002C1BD7" w:rsidRPr="002E54D3">
        <w:rPr>
          <w:rFonts w:ascii="Arial" w:hAnsi="Arial" w:cs="Arial"/>
          <w:sz w:val="24"/>
          <w:szCs w:val="24"/>
        </w:rPr>
        <w:t xml:space="preserve">: </w:t>
      </w:r>
      <w:r w:rsidR="00486A75" w:rsidRPr="002E54D3">
        <w:rPr>
          <w:rFonts w:ascii="Arial" w:hAnsi="Arial" w:cs="Arial"/>
          <w:sz w:val="24"/>
          <w:szCs w:val="24"/>
        </w:rPr>
        <w:t>P</w:t>
      </w:r>
      <w:r w:rsidRPr="002E54D3">
        <w:rPr>
          <w:rFonts w:ascii="Arial" w:hAnsi="Arial" w:cs="Arial"/>
          <w:sz w:val="24"/>
          <w:szCs w:val="24"/>
        </w:rPr>
        <w:t>ara lo</w:t>
      </w:r>
      <w:r w:rsidR="00486A75" w:rsidRPr="002E54D3">
        <w:rPr>
          <w:rFonts w:ascii="Arial" w:hAnsi="Arial" w:cs="Arial"/>
          <w:sz w:val="24"/>
          <w:szCs w:val="24"/>
        </w:rPr>
        <w:t>grarlo se</w:t>
      </w:r>
      <w:r w:rsidRPr="002E54D3">
        <w:rPr>
          <w:rFonts w:ascii="Arial" w:hAnsi="Arial" w:cs="Arial"/>
          <w:sz w:val="24"/>
          <w:szCs w:val="24"/>
        </w:rPr>
        <w:t xml:space="preserve"> requiere un talento humano formado en competencias</w:t>
      </w:r>
      <w:r w:rsidR="00BE6A74" w:rsidRPr="002E54D3">
        <w:rPr>
          <w:rStyle w:val="Refdenotaalpie"/>
          <w:rFonts w:ascii="Arial" w:hAnsi="Arial" w:cs="Arial"/>
          <w:sz w:val="24"/>
          <w:szCs w:val="24"/>
        </w:rPr>
        <w:footnoteReference w:id="3"/>
      </w:r>
      <w:r w:rsidR="008F32E0" w:rsidRPr="002E54D3">
        <w:rPr>
          <w:rFonts w:ascii="Arial" w:hAnsi="Arial" w:cs="Arial"/>
          <w:sz w:val="24"/>
          <w:szCs w:val="24"/>
        </w:rPr>
        <w:t xml:space="preserve"> </w:t>
      </w:r>
      <w:r w:rsidR="000563D6" w:rsidRPr="002E54D3">
        <w:rPr>
          <w:rFonts w:ascii="Arial" w:hAnsi="Arial" w:cs="Arial"/>
          <w:sz w:val="24"/>
          <w:szCs w:val="24"/>
        </w:rPr>
        <w:t>en</w:t>
      </w:r>
      <w:r w:rsidR="008F32E0" w:rsidRPr="002E54D3">
        <w:rPr>
          <w:rFonts w:ascii="Arial" w:hAnsi="Arial" w:cs="Arial"/>
          <w:sz w:val="24"/>
          <w:szCs w:val="24"/>
        </w:rPr>
        <w:t xml:space="preserve"> las</w:t>
      </w:r>
      <w:r w:rsidR="000563D6" w:rsidRPr="002E54D3">
        <w:rPr>
          <w:rFonts w:ascii="Arial" w:hAnsi="Arial" w:cs="Arial"/>
          <w:sz w:val="24"/>
          <w:szCs w:val="24"/>
        </w:rPr>
        <w:t xml:space="preserve"> instituciones de carácter nacional </w:t>
      </w:r>
      <w:r w:rsidR="002C1BD7" w:rsidRPr="002E54D3">
        <w:rPr>
          <w:rFonts w:ascii="Arial" w:hAnsi="Arial" w:cs="Arial"/>
          <w:sz w:val="24"/>
          <w:szCs w:val="24"/>
        </w:rPr>
        <w:t>tal</w:t>
      </w:r>
      <w:r w:rsidR="000563D6" w:rsidRPr="002E54D3">
        <w:rPr>
          <w:rFonts w:ascii="Arial" w:hAnsi="Arial" w:cs="Arial"/>
          <w:sz w:val="24"/>
          <w:szCs w:val="24"/>
        </w:rPr>
        <w:t xml:space="preserve"> como el Senado de la Republica</w:t>
      </w:r>
      <w:r w:rsidR="002C1BD7" w:rsidRPr="002E54D3">
        <w:rPr>
          <w:rFonts w:ascii="Arial" w:hAnsi="Arial" w:cs="Arial"/>
          <w:sz w:val="24"/>
          <w:szCs w:val="24"/>
        </w:rPr>
        <w:t xml:space="preserve">, lo cual se  proyecta a través de </w:t>
      </w:r>
      <w:r w:rsidR="00BB6774" w:rsidRPr="002E54D3">
        <w:rPr>
          <w:rFonts w:ascii="Arial" w:hAnsi="Arial" w:cs="Arial"/>
          <w:sz w:val="24"/>
          <w:szCs w:val="24"/>
        </w:rPr>
        <w:t>l</w:t>
      </w:r>
      <w:r w:rsidR="002C1BD7" w:rsidRPr="002E54D3">
        <w:rPr>
          <w:rFonts w:ascii="Arial" w:hAnsi="Arial" w:cs="Arial"/>
          <w:sz w:val="24"/>
          <w:szCs w:val="24"/>
        </w:rPr>
        <w:t>os</w:t>
      </w:r>
      <w:r w:rsidR="00BB6774" w:rsidRPr="002E54D3">
        <w:rPr>
          <w:rFonts w:ascii="Arial" w:hAnsi="Arial" w:cs="Arial"/>
          <w:sz w:val="24"/>
          <w:szCs w:val="24"/>
        </w:rPr>
        <w:t xml:space="preserve"> </w:t>
      </w:r>
      <w:r w:rsidR="002C1BD7" w:rsidRPr="002E54D3">
        <w:rPr>
          <w:rFonts w:ascii="Arial" w:hAnsi="Arial" w:cs="Arial"/>
          <w:sz w:val="24"/>
          <w:szCs w:val="24"/>
        </w:rPr>
        <w:t>lineamientos impartidos</w:t>
      </w:r>
      <w:r w:rsidR="00BB6774" w:rsidRPr="002E54D3">
        <w:rPr>
          <w:rFonts w:ascii="Arial" w:hAnsi="Arial" w:cs="Arial"/>
          <w:sz w:val="24"/>
          <w:szCs w:val="24"/>
        </w:rPr>
        <w:t xml:space="preserve"> por el Departamento Administrativo de la Función </w:t>
      </w:r>
      <w:r w:rsidR="00486A75" w:rsidRPr="002E54D3">
        <w:rPr>
          <w:rFonts w:ascii="Arial" w:hAnsi="Arial" w:cs="Arial"/>
          <w:sz w:val="24"/>
          <w:szCs w:val="24"/>
        </w:rPr>
        <w:t>Pública</w:t>
      </w:r>
      <w:r w:rsidR="00D73278">
        <w:rPr>
          <w:rFonts w:ascii="Arial" w:hAnsi="Arial" w:cs="Arial"/>
          <w:sz w:val="24"/>
          <w:szCs w:val="24"/>
        </w:rPr>
        <w:t xml:space="preserve"> </w:t>
      </w:r>
      <w:r w:rsidR="00BB6774" w:rsidRPr="002E54D3">
        <w:rPr>
          <w:rFonts w:ascii="Arial" w:hAnsi="Arial" w:cs="Arial"/>
          <w:sz w:val="24"/>
          <w:szCs w:val="24"/>
        </w:rPr>
        <w:t xml:space="preserve">- DAFP y la Escuela Superior de </w:t>
      </w:r>
      <w:r w:rsidR="00486A75" w:rsidRPr="002E54D3">
        <w:rPr>
          <w:rFonts w:ascii="Arial" w:hAnsi="Arial" w:cs="Arial"/>
          <w:sz w:val="24"/>
          <w:szCs w:val="24"/>
        </w:rPr>
        <w:t>Administración</w:t>
      </w:r>
      <w:r w:rsidR="00BB6774" w:rsidRPr="002E54D3">
        <w:rPr>
          <w:rFonts w:ascii="Arial" w:hAnsi="Arial" w:cs="Arial"/>
          <w:sz w:val="24"/>
          <w:szCs w:val="24"/>
        </w:rPr>
        <w:t xml:space="preserve"> P</w:t>
      </w:r>
      <w:r w:rsidR="00D73278">
        <w:rPr>
          <w:rFonts w:ascii="Arial" w:hAnsi="Arial" w:cs="Arial"/>
          <w:sz w:val="24"/>
          <w:szCs w:val="24"/>
        </w:rPr>
        <w:t>ú</w:t>
      </w:r>
      <w:r w:rsidR="00BB6774" w:rsidRPr="002E54D3">
        <w:rPr>
          <w:rFonts w:ascii="Arial" w:hAnsi="Arial" w:cs="Arial"/>
          <w:sz w:val="24"/>
          <w:szCs w:val="24"/>
        </w:rPr>
        <w:t>blica</w:t>
      </w:r>
      <w:r w:rsidR="00D73278">
        <w:rPr>
          <w:rFonts w:ascii="Arial" w:hAnsi="Arial" w:cs="Arial"/>
          <w:sz w:val="24"/>
          <w:szCs w:val="24"/>
        </w:rPr>
        <w:t xml:space="preserve"> </w:t>
      </w:r>
      <w:r w:rsidR="00BB6774" w:rsidRPr="002E54D3">
        <w:rPr>
          <w:rFonts w:ascii="Arial" w:hAnsi="Arial" w:cs="Arial"/>
          <w:sz w:val="24"/>
          <w:szCs w:val="24"/>
        </w:rPr>
        <w:t>-</w:t>
      </w:r>
      <w:r w:rsidR="00D73278">
        <w:rPr>
          <w:rFonts w:ascii="Arial" w:hAnsi="Arial" w:cs="Arial"/>
          <w:sz w:val="24"/>
          <w:szCs w:val="24"/>
        </w:rPr>
        <w:t xml:space="preserve"> </w:t>
      </w:r>
      <w:r w:rsidR="00BB6774" w:rsidRPr="002E54D3">
        <w:rPr>
          <w:rFonts w:ascii="Arial" w:hAnsi="Arial" w:cs="Arial"/>
          <w:sz w:val="24"/>
          <w:szCs w:val="24"/>
        </w:rPr>
        <w:t xml:space="preserve">ESAP frente a la elaboración e implementación del plan institucional de capacitación y formación de empleados públicos, </w:t>
      </w:r>
      <w:r w:rsidR="002C1BD7" w:rsidRPr="002E54D3">
        <w:rPr>
          <w:rFonts w:ascii="Arial" w:hAnsi="Arial" w:cs="Arial"/>
          <w:sz w:val="24"/>
          <w:szCs w:val="24"/>
        </w:rPr>
        <w:t>en consecuencia, a partir de estos</w:t>
      </w:r>
      <w:r w:rsidR="00BB6774" w:rsidRPr="002E54D3">
        <w:rPr>
          <w:rFonts w:ascii="Arial" w:hAnsi="Arial" w:cs="Arial"/>
          <w:sz w:val="24"/>
          <w:szCs w:val="24"/>
        </w:rPr>
        <w:t xml:space="preserve"> se propenderá por la vinculación de</w:t>
      </w:r>
      <w:r w:rsidR="00220F5C" w:rsidRPr="002E54D3">
        <w:rPr>
          <w:rFonts w:ascii="Arial" w:hAnsi="Arial" w:cs="Arial"/>
          <w:sz w:val="24"/>
          <w:szCs w:val="24"/>
        </w:rPr>
        <w:t xml:space="preserve"> los funcionarios en</w:t>
      </w:r>
      <w:r w:rsidR="00BB6774" w:rsidRPr="002E54D3">
        <w:rPr>
          <w:rFonts w:ascii="Arial" w:hAnsi="Arial" w:cs="Arial"/>
          <w:sz w:val="24"/>
          <w:szCs w:val="24"/>
        </w:rPr>
        <w:t xml:space="preserve"> todos </w:t>
      </w:r>
      <w:r w:rsidR="00220F5C" w:rsidRPr="002E54D3">
        <w:rPr>
          <w:rFonts w:ascii="Arial" w:hAnsi="Arial" w:cs="Arial"/>
          <w:sz w:val="24"/>
          <w:szCs w:val="24"/>
        </w:rPr>
        <w:t xml:space="preserve">los procesos pedagógicos </w:t>
      </w:r>
      <w:r w:rsidR="00BB6774" w:rsidRPr="002E54D3">
        <w:rPr>
          <w:rFonts w:ascii="Arial" w:hAnsi="Arial" w:cs="Arial"/>
          <w:sz w:val="24"/>
          <w:szCs w:val="24"/>
        </w:rPr>
        <w:t xml:space="preserve">adelantados, lo cuales serán programados conforme a las </w:t>
      </w:r>
      <w:r w:rsidR="00220F5C" w:rsidRPr="002E54D3">
        <w:rPr>
          <w:rFonts w:ascii="Arial" w:hAnsi="Arial" w:cs="Arial"/>
          <w:sz w:val="24"/>
          <w:szCs w:val="24"/>
        </w:rPr>
        <w:t xml:space="preserve"> necesidades institucionales sentidas </w:t>
      </w:r>
      <w:r w:rsidR="00BB6774" w:rsidRPr="002E54D3">
        <w:rPr>
          <w:rFonts w:ascii="Arial" w:hAnsi="Arial" w:cs="Arial"/>
          <w:sz w:val="24"/>
          <w:szCs w:val="24"/>
        </w:rPr>
        <w:t xml:space="preserve">y bajo un </w:t>
      </w:r>
      <w:r w:rsidR="00220F5C" w:rsidRPr="002E54D3">
        <w:rPr>
          <w:rFonts w:ascii="Arial" w:hAnsi="Arial" w:cs="Arial"/>
          <w:sz w:val="24"/>
          <w:szCs w:val="24"/>
        </w:rPr>
        <w:t xml:space="preserve"> enfoque de trabajo en equipo </w:t>
      </w:r>
      <w:r w:rsidR="00BB6774" w:rsidRPr="002E54D3">
        <w:rPr>
          <w:rFonts w:ascii="Arial" w:hAnsi="Arial" w:cs="Arial"/>
          <w:sz w:val="24"/>
          <w:szCs w:val="24"/>
        </w:rPr>
        <w:t xml:space="preserve"> para </w:t>
      </w:r>
      <w:r w:rsidR="00702FCE" w:rsidRPr="002E54D3">
        <w:rPr>
          <w:rFonts w:ascii="Arial" w:hAnsi="Arial" w:cs="Arial"/>
          <w:sz w:val="24"/>
          <w:szCs w:val="24"/>
        </w:rPr>
        <w:t xml:space="preserve"> garantizar la consolidación de competencias y capacidades en los servidores públicos </w:t>
      </w:r>
      <w:r w:rsidR="00BB6774" w:rsidRPr="002E54D3">
        <w:rPr>
          <w:rFonts w:ascii="Arial" w:hAnsi="Arial" w:cs="Arial"/>
          <w:sz w:val="24"/>
          <w:szCs w:val="24"/>
        </w:rPr>
        <w:t>de nuestra institución.</w:t>
      </w:r>
      <w:r w:rsidR="00D73278">
        <w:rPr>
          <w:rFonts w:ascii="Arial" w:hAnsi="Arial" w:cs="Arial"/>
          <w:sz w:val="24"/>
          <w:szCs w:val="24"/>
        </w:rPr>
        <w:t xml:space="preserve"> </w:t>
      </w:r>
    </w:p>
    <w:p w:rsidR="002C1BD7" w:rsidRPr="002E54D3" w:rsidRDefault="002C1BD7" w:rsidP="002E54D3">
      <w:pPr>
        <w:pStyle w:val="Prrafodelista"/>
        <w:tabs>
          <w:tab w:val="left" w:pos="8364"/>
        </w:tabs>
        <w:spacing w:before="240"/>
        <w:ind w:left="0"/>
        <w:jc w:val="both"/>
        <w:rPr>
          <w:rFonts w:ascii="Arial" w:hAnsi="Arial" w:cs="Arial"/>
          <w:sz w:val="24"/>
          <w:szCs w:val="24"/>
        </w:rPr>
      </w:pPr>
    </w:p>
    <w:p w:rsidR="00DE65F4" w:rsidRPr="002E54D3" w:rsidRDefault="002C1BD7" w:rsidP="002E54D3">
      <w:pPr>
        <w:pStyle w:val="Prrafodelista"/>
        <w:tabs>
          <w:tab w:val="left" w:pos="9356"/>
        </w:tabs>
        <w:spacing w:before="240"/>
        <w:ind w:left="0" w:right="49"/>
        <w:jc w:val="both"/>
        <w:rPr>
          <w:rFonts w:ascii="Arial" w:hAnsi="Arial" w:cs="Arial"/>
          <w:sz w:val="24"/>
          <w:szCs w:val="24"/>
        </w:rPr>
      </w:pPr>
      <w:r w:rsidRPr="002E54D3">
        <w:rPr>
          <w:rFonts w:ascii="Arial" w:hAnsi="Arial" w:cs="Arial"/>
          <w:sz w:val="24"/>
          <w:szCs w:val="24"/>
        </w:rPr>
        <w:t>No sobra recordar que esta formación y</w:t>
      </w:r>
      <w:r w:rsidR="00702FCE" w:rsidRPr="002E54D3">
        <w:rPr>
          <w:rFonts w:ascii="Arial" w:hAnsi="Arial" w:cs="Arial"/>
          <w:sz w:val="24"/>
          <w:szCs w:val="24"/>
        </w:rPr>
        <w:t xml:space="preserve"> capacitación </w:t>
      </w:r>
      <w:r w:rsidRPr="002E54D3">
        <w:rPr>
          <w:rFonts w:ascii="Arial" w:hAnsi="Arial" w:cs="Arial"/>
          <w:sz w:val="24"/>
          <w:szCs w:val="24"/>
        </w:rPr>
        <w:t xml:space="preserve">estarán integradas </w:t>
      </w:r>
      <w:r w:rsidR="00702FCE" w:rsidRPr="002E54D3">
        <w:rPr>
          <w:rFonts w:ascii="Arial" w:hAnsi="Arial" w:cs="Arial"/>
          <w:sz w:val="24"/>
          <w:szCs w:val="24"/>
        </w:rPr>
        <w:t>no solamente con el saber</w:t>
      </w:r>
      <w:r w:rsidRPr="002E54D3">
        <w:rPr>
          <w:rFonts w:ascii="Arial" w:hAnsi="Arial" w:cs="Arial"/>
          <w:sz w:val="24"/>
          <w:szCs w:val="24"/>
        </w:rPr>
        <w:t xml:space="preserve"> desde la parte cognitiva</w:t>
      </w:r>
      <w:r w:rsidR="00702FCE" w:rsidRPr="002E54D3">
        <w:rPr>
          <w:rFonts w:ascii="Arial" w:hAnsi="Arial" w:cs="Arial"/>
          <w:sz w:val="24"/>
          <w:szCs w:val="24"/>
        </w:rPr>
        <w:t xml:space="preserve">, sino también con </w:t>
      </w:r>
      <w:r w:rsidRPr="002E54D3">
        <w:rPr>
          <w:rFonts w:ascii="Arial" w:hAnsi="Arial" w:cs="Arial"/>
          <w:sz w:val="24"/>
          <w:szCs w:val="24"/>
        </w:rPr>
        <w:t>las dimensiones de</w:t>
      </w:r>
      <w:r w:rsidR="00702FCE" w:rsidRPr="002E54D3">
        <w:rPr>
          <w:rFonts w:ascii="Arial" w:hAnsi="Arial" w:cs="Arial"/>
          <w:sz w:val="24"/>
          <w:szCs w:val="24"/>
        </w:rPr>
        <w:t xml:space="preserve">l ser y el hacer, </w:t>
      </w:r>
      <w:r w:rsidRPr="002E54D3">
        <w:rPr>
          <w:rFonts w:ascii="Arial" w:hAnsi="Arial" w:cs="Arial"/>
          <w:sz w:val="24"/>
          <w:szCs w:val="24"/>
        </w:rPr>
        <w:t xml:space="preserve">para </w:t>
      </w:r>
      <w:r w:rsidR="00702FCE" w:rsidRPr="002E54D3">
        <w:rPr>
          <w:rFonts w:ascii="Arial" w:hAnsi="Arial" w:cs="Arial"/>
          <w:sz w:val="24"/>
          <w:szCs w:val="24"/>
        </w:rPr>
        <w:t xml:space="preserve">resolver problemas </w:t>
      </w:r>
      <w:r w:rsidRPr="002E54D3">
        <w:rPr>
          <w:rFonts w:ascii="Arial" w:hAnsi="Arial" w:cs="Arial"/>
          <w:sz w:val="24"/>
          <w:szCs w:val="24"/>
        </w:rPr>
        <w:t xml:space="preserve">de manera eficiente y eficaz </w:t>
      </w:r>
      <w:r w:rsidR="00702FCE" w:rsidRPr="002E54D3">
        <w:rPr>
          <w:rFonts w:ascii="Arial" w:hAnsi="Arial" w:cs="Arial"/>
          <w:sz w:val="24"/>
          <w:szCs w:val="24"/>
        </w:rPr>
        <w:t xml:space="preserve">relacionados con </w:t>
      </w:r>
      <w:r w:rsidRPr="002E54D3">
        <w:rPr>
          <w:rFonts w:ascii="Arial" w:hAnsi="Arial" w:cs="Arial"/>
          <w:sz w:val="24"/>
          <w:szCs w:val="24"/>
        </w:rPr>
        <w:t xml:space="preserve">el desempeño de las funciones </w:t>
      </w:r>
      <w:r w:rsidR="00702FCE" w:rsidRPr="002E54D3">
        <w:rPr>
          <w:rFonts w:ascii="Arial" w:hAnsi="Arial" w:cs="Arial"/>
          <w:sz w:val="24"/>
          <w:szCs w:val="24"/>
        </w:rPr>
        <w:t>del servidor público</w:t>
      </w:r>
      <w:r w:rsidRPr="002E54D3">
        <w:rPr>
          <w:rFonts w:ascii="Arial" w:hAnsi="Arial" w:cs="Arial"/>
          <w:sz w:val="24"/>
          <w:szCs w:val="24"/>
        </w:rPr>
        <w:t>.</w:t>
      </w:r>
      <w:r w:rsidR="00702FCE" w:rsidRPr="002E54D3">
        <w:rPr>
          <w:rFonts w:ascii="Arial" w:hAnsi="Arial" w:cs="Arial"/>
          <w:sz w:val="24"/>
          <w:szCs w:val="24"/>
        </w:rPr>
        <w:t xml:space="preserve"> </w:t>
      </w:r>
    </w:p>
    <w:p w:rsidR="00F71C65" w:rsidRPr="002E54D3" w:rsidRDefault="00F71C65" w:rsidP="002E54D3">
      <w:pPr>
        <w:pStyle w:val="Prrafodelista"/>
        <w:tabs>
          <w:tab w:val="left" w:pos="9356"/>
        </w:tabs>
        <w:spacing w:before="240"/>
        <w:ind w:left="0" w:right="49"/>
        <w:jc w:val="both"/>
        <w:rPr>
          <w:rFonts w:ascii="Arial" w:hAnsi="Arial" w:cs="Arial"/>
          <w:sz w:val="24"/>
          <w:szCs w:val="24"/>
        </w:rPr>
      </w:pPr>
    </w:p>
    <w:p w:rsidR="00F71C65" w:rsidRPr="002E54D3" w:rsidRDefault="00F71C65" w:rsidP="00C43881">
      <w:pPr>
        <w:pStyle w:val="Prrafodelista"/>
        <w:numPr>
          <w:ilvl w:val="1"/>
          <w:numId w:val="32"/>
        </w:numPr>
        <w:tabs>
          <w:tab w:val="left" w:pos="9356"/>
        </w:tabs>
        <w:spacing w:before="240"/>
        <w:ind w:left="567" w:right="49" w:hanging="567"/>
        <w:rPr>
          <w:rFonts w:ascii="Arial" w:hAnsi="Arial" w:cs="Arial"/>
          <w:b/>
          <w:sz w:val="24"/>
          <w:szCs w:val="24"/>
        </w:rPr>
      </w:pPr>
      <w:r w:rsidRPr="002E54D3">
        <w:rPr>
          <w:rFonts w:ascii="Arial" w:hAnsi="Arial" w:cs="Arial"/>
          <w:b/>
          <w:sz w:val="24"/>
          <w:szCs w:val="24"/>
        </w:rPr>
        <w:t>LA PROFESIONALIZACIÓN DEL EMPLEO PÚBLICO.</w:t>
      </w:r>
    </w:p>
    <w:p w:rsidR="00F71C65" w:rsidRDefault="00F71C65" w:rsidP="002E54D3">
      <w:pPr>
        <w:pStyle w:val="paragraph"/>
        <w:tabs>
          <w:tab w:val="left" w:pos="9356"/>
        </w:tabs>
        <w:ind w:right="49"/>
        <w:jc w:val="both"/>
        <w:textAlignment w:val="baseline"/>
        <w:rPr>
          <w:rFonts w:ascii="Segoe UI" w:hAnsi="Segoe UI" w:cs="Segoe UI"/>
          <w:color w:val="000000"/>
          <w:sz w:val="12"/>
          <w:szCs w:val="12"/>
        </w:rPr>
      </w:pPr>
      <w:r w:rsidRPr="002E54D3">
        <w:rPr>
          <w:rStyle w:val="normaltextrun"/>
          <w:rFonts w:ascii="Arial" w:hAnsi="Arial" w:cs="Arial"/>
        </w:rPr>
        <w:t xml:space="preserve">Tiene como función y objetivo principal garantizar que los empleados públicos posean una serie de atributos como el </w:t>
      </w:r>
      <w:r w:rsidR="006C68CE">
        <w:rPr>
          <w:rStyle w:val="normaltextrun"/>
          <w:rFonts w:ascii="Arial" w:hAnsi="Arial" w:cs="Arial"/>
        </w:rPr>
        <w:t>M</w:t>
      </w:r>
      <w:r w:rsidRPr="002E54D3">
        <w:rPr>
          <w:rStyle w:val="normaltextrun"/>
          <w:rFonts w:ascii="Arial" w:hAnsi="Arial" w:cs="Arial"/>
        </w:rPr>
        <w:t xml:space="preserve">érito: que es </w:t>
      </w:r>
      <w:r w:rsidR="00C43881" w:rsidRPr="002E54D3">
        <w:rPr>
          <w:rStyle w:val="normaltextrun"/>
          <w:rFonts w:ascii="Arial" w:hAnsi="Arial" w:cs="Arial"/>
        </w:rPr>
        <w:t>el conjunto</w:t>
      </w:r>
      <w:r w:rsidRPr="002E54D3">
        <w:rPr>
          <w:rStyle w:val="normaltextrun"/>
          <w:rFonts w:ascii="Arial" w:hAnsi="Arial" w:cs="Arial"/>
        </w:rPr>
        <w:t xml:space="preserve"> de cualidades para el ejercicio de sus funciones</w:t>
      </w:r>
      <w:r w:rsidR="006C68CE">
        <w:rPr>
          <w:rStyle w:val="normaltextrun"/>
          <w:rFonts w:ascii="Arial" w:hAnsi="Arial" w:cs="Arial"/>
        </w:rPr>
        <w:t>.</w:t>
      </w:r>
      <w:r w:rsidRPr="002E54D3">
        <w:rPr>
          <w:rStyle w:val="normaltextrun"/>
          <w:rFonts w:ascii="Arial" w:hAnsi="Arial" w:cs="Arial"/>
        </w:rPr>
        <w:t xml:space="preserve"> </w:t>
      </w:r>
      <w:r w:rsidR="006C68CE">
        <w:rPr>
          <w:rStyle w:val="normaltextrun"/>
          <w:rFonts w:ascii="Arial" w:hAnsi="Arial" w:cs="Arial"/>
        </w:rPr>
        <w:t>V</w:t>
      </w:r>
      <w:r w:rsidRPr="002E54D3">
        <w:rPr>
          <w:rStyle w:val="normaltextrun"/>
          <w:rFonts w:ascii="Arial" w:hAnsi="Arial" w:cs="Arial"/>
        </w:rPr>
        <w:t xml:space="preserve">ocación de servicio: entendiéndose como el momento en el cual la </w:t>
      </w:r>
      <w:r w:rsidRPr="002E54D3">
        <w:rPr>
          <w:rStyle w:val="normaltextrun"/>
          <w:rFonts w:ascii="Arial" w:hAnsi="Arial" w:cs="Arial"/>
        </w:rPr>
        <w:lastRenderedPageBreak/>
        <w:t xml:space="preserve">persona adopta su comportamiento en </w:t>
      </w:r>
      <w:r w:rsidR="00C43881" w:rsidRPr="002E54D3">
        <w:rPr>
          <w:rStyle w:val="normaltextrun"/>
          <w:rFonts w:ascii="Arial" w:hAnsi="Arial" w:cs="Arial"/>
        </w:rPr>
        <w:t>un sentido de</w:t>
      </w:r>
      <w:r w:rsidRPr="002E54D3">
        <w:rPr>
          <w:rStyle w:val="normaltextrun"/>
          <w:rFonts w:ascii="Arial" w:hAnsi="Arial" w:cs="Arial"/>
        </w:rPr>
        <w:t xml:space="preserve"> colaboración permanente </w:t>
      </w:r>
      <w:r w:rsidR="00C43881" w:rsidRPr="002E54D3">
        <w:rPr>
          <w:rStyle w:val="normaltextrun"/>
          <w:rFonts w:ascii="Arial" w:hAnsi="Arial" w:cs="Arial"/>
        </w:rPr>
        <w:t>e ilimitada frente</w:t>
      </w:r>
      <w:r>
        <w:rPr>
          <w:rStyle w:val="normaltextrun"/>
          <w:rFonts w:ascii="Arial" w:hAnsi="Arial" w:cs="Arial"/>
        </w:rPr>
        <w:t xml:space="preserve"> a la comunidad o población. Responsabilidad: es el compromiso y obligación frente a la ejecución de sus tareas</w:t>
      </w:r>
      <w:r w:rsidR="006C68CE">
        <w:rPr>
          <w:rStyle w:val="normaltextrun"/>
          <w:rFonts w:ascii="Arial" w:hAnsi="Arial" w:cs="Arial"/>
        </w:rPr>
        <w:t>.</w:t>
      </w:r>
      <w:r>
        <w:rPr>
          <w:rStyle w:val="normaltextrun"/>
          <w:rFonts w:ascii="Arial" w:hAnsi="Arial" w:cs="Arial"/>
        </w:rPr>
        <w:t xml:space="preserve"> </w:t>
      </w:r>
      <w:r w:rsidR="006C68CE">
        <w:rPr>
          <w:rStyle w:val="normaltextrun"/>
          <w:rFonts w:ascii="Arial" w:hAnsi="Arial" w:cs="Arial"/>
        </w:rPr>
        <w:t>E</w:t>
      </w:r>
      <w:r>
        <w:rPr>
          <w:rStyle w:val="normaltextrun"/>
          <w:rFonts w:ascii="Arial" w:hAnsi="Arial" w:cs="Arial"/>
        </w:rPr>
        <w:t xml:space="preserve">ficacia: capacidad de alcance a través de las acciones y honestidad: actuar en </w:t>
      </w:r>
      <w:r w:rsidR="00C43881">
        <w:rPr>
          <w:rStyle w:val="normaltextrun"/>
          <w:rFonts w:ascii="Arial" w:hAnsi="Arial" w:cs="Arial"/>
        </w:rPr>
        <w:t>congruencia frente</w:t>
      </w:r>
      <w:r w:rsidR="0059447D">
        <w:rPr>
          <w:rStyle w:val="normaltextrun"/>
          <w:rFonts w:ascii="Arial" w:hAnsi="Arial" w:cs="Arial"/>
        </w:rPr>
        <w:t xml:space="preserve"> a lo que la ley lo faculta, d</w:t>
      </w:r>
      <w:r>
        <w:rPr>
          <w:rStyle w:val="normaltextrun"/>
          <w:rFonts w:ascii="Arial" w:hAnsi="Arial" w:cs="Arial"/>
        </w:rPr>
        <w:t>e manera que se logre una administración efectiva. </w:t>
      </w:r>
      <w:r>
        <w:rPr>
          <w:rStyle w:val="eop"/>
          <w:rFonts w:ascii="Arial" w:hAnsi="Arial" w:cs="Arial"/>
          <w:color w:val="000000"/>
        </w:rPr>
        <w:t> </w:t>
      </w:r>
    </w:p>
    <w:p w:rsidR="00F71C65" w:rsidRDefault="00F71C65" w:rsidP="002E54D3">
      <w:pPr>
        <w:pStyle w:val="paragraph"/>
        <w:tabs>
          <w:tab w:val="left" w:pos="9356"/>
        </w:tabs>
        <w:ind w:right="49"/>
        <w:jc w:val="both"/>
        <w:textAlignment w:val="baseline"/>
        <w:rPr>
          <w:rFonts w:ascii="Segoe UI" w:hAnsi="Segoe UI" w:cs="Segoe UI"/>
          <w:color w:val="000000"/>
          <w:sz w:val="12"/>
          <w:szCs w:val="12"/>
        </w:rPr>
      </w:pPr>
      <w:r>
        <w:rPr>
          <w:rStyle w:val="normaltextrun"/>
          <w:rFonts w:ascii="Arial" w:hAnsi="Arial" w:cs="Arial"/>
        </w:rPr>
        <w:t>La profesionalización del empleo público nos permite identificar variedad</w:t>
      </w:r>
      <w:r w:rsidR="005C62B5">
        <w:rPr>
          <w:rStyle w:val="normaltextrun"/>
          <w:rFonts w:ascii="Arial" w:hAnsi="Arial" w:cs="Arial"/>
        </w:rPr>
        <w:t xml:space="preserve"> en los enfoques y perspectivas </w:t>
      </w:r>
      <w:r>
        <w:rPr>
          <w:rStyle w:val="normaltextrun"/>
          <w:rFonts w:ascii="Arial" w:hAnsi="Arial" w:cs="Arial"/>
        </w:rPr>
        <w:t>para abordar el tema, uno de ellos es la perspectiva institucional es decir desde la importancia de los servicios civiles, sus tendencias y su impacto en el funcionamiento de un sistema democrático, es importante destacar  que en Colombia el Servicio Civil participa activamente en el proceso de profesionalización y mejoramiento de la gestión pública, impulsando y asesorando a servicios, organismos y autoridades de gobierno en materia de Gestión Estratégica de Personas.</w:t>
      </w:r>
      <w:r>
        <w:rPr>
          <w:rStyle w:val="eop"/>
          <w:rFonts w:ascii="Arial" w:hAnsi="Arial" w:cs="Arial"/>
          <w:color w:val="000000"/>
        </w:rPr>
        <w:t> </w:t>
      </w:r>
    </w:p>
    <w:p w:rsidR="00F71C65" w:rsidRDefault="00F71C65" w:rsidP="002E54D3">
      <w:pPr>
        <w:pStyle w:val="paragraph"/>
        <w:tabs>
          <w:tab w:val="left" w:pos="9356"/>
        </w:tabs>
        <w:ind w:right="49"/>
        <w:jc w:val="both"/>
        <w:textAlignment w:val="baseline"/>
        <w:rPr>
          <w:rFonts w:ascii="Arial" w:hAnsi="Arial" w:cs="Arial"/>
          <w:b/>
        </w:rPr>
      </w:pPr>
      <w:r>
        <w:rPr>
          <w:rStyle w:val="eop"/>
          <w:rFonts w:ascii="Arial" w:hAnsi="Arial" w:cs="Arial"/>
          <w:color w:val="000000"/>
        </w:rPr>
        <w:t> </w:t>
      </w:r>
      <w:r>
        <w:rPr>
          <w:rStyle w:val="normaltextrun"/>
          <w:rFonts w:ascii="Arial" w:hAnsi="Arial" w:cs="Arial"/>
        </w:rPr>
        <w:t>“</w:t>
      </w:r>
      <w:r w:rsidRPr="002909B8">
        <w:rPr>
          <w:rStyle w:val="normaltextrun"/>
          <w:rFonts w:ascii="Arial" w:hAnsi="Arial" w:cs="Arial"/>
          <w:i/>
        </w:rPr>
        <w:t xml:space="preserve">Desde una perspectiva organizacional y técnica  se debe analizar  como instrumento  de </w:t>
      </w:r>
      <w:r w:rsidRPr="002909B8">
        <w:rPr>
          <w:rStyle w:val="normaltextrun"/>
          <w:rFonts w:ascii="Arial" w:hAnsi="Arial" w:cs="Arial"/>
          <w:i/>
          <w:color w:val="000000"/>
        </w:rPr>
        <w:t>gestión de recursos humanos, que contribuye a mejorar el desempeño de los servidores públicos y por ende el bienestar general de los ciudadanos,”</w:t>
      </w:r>
      <w:r w:rsidRPr="002909B8">
        <w:rPr>
          <w:rStyle w:val="normaltextrun"/>
          <w:rFonts w:ascii="Arial" w:hAnsi="Arial" w:cs="Arial"/>
          <w:i/>
          <w:color w:val="000000"/>
          <w:sz w:val="18"/>
          <w:szCs w:val="18"/>
        </w:rPr>
        <w:t xml:space="preserve">1 </w:t>
      </w:r>
      <w:r w:rsidRPr="002909B8">
        <w:rPr>
          <w:rStyle w:val="normaltextrun"/>
          <w:rFonts w:ascii="Arial" w:hAnsi="Arial" w:cs="Arial"/>
          <w:i/>
          <w:color w:val="000000"/>
        </w:rPr>
        <w:t>donde el servidor público se  encuentra  facultado por ley  a realizar  y gestionar  actividades en pro de la comunidad  donde  se  imponen  limitantes para el ejercicio de sus funciones, donde  se involucra personal de recursos humanos  no solamente para gestionar y hacer cumplir lo que  la norma  los faculta  si no cooperar de manera directa con  la formación de personas para el mejoramiento de la calidad  del servicio que se proporciona a la sociedad</w:t>
      </w:r>
      <w:r>
        <w:rPr>
          <w:rStyle w:val="normaltextrun"/>
          <w:rFonts w:ascii="Arial" w:hAnsi="Arial" w:cs="Arial"/>
          <w:i/>
          <w:color w:val="000000"/>
        </w:rPr>
        <w:t>”</w:t>
      </w:r>
      <w:r>
        <w:rPr>
          <w:rStyle w:val="Refdenotaalpie"/>
          <w:rFonts w:ascii="Arial" w:hAnsi="Arial" w:cs="Arial"/>
          <w:i/>
          <w:color w:val="000000"/>
        </w:rPr>
        <w:footnoteReference w:id="4"/>
      </w:r>
      <w:r>
        <w:rPr>
          <w:rStyle w:val="normaltextrun"/>
          <w:rFonts w:ascii="Arial" w:hAnsi="Arial" w:cs="Arial"/>
          <w:b/>
          <w:i/>
          <w:color w:val="000000"/>
          <w:sz w:val="18"/>
          <w:szCs w:val="18"/>
        </w:rPr>
        <w:t>.</w:t>
      </w:r>
    </w:p>
    <w:p w:rsidR="00F84F54" w:rsidRPr="00790BA9" w:rsidRDefault="007D6332" w:rsidP="00C43881">
      <w:pPr>
        <w:pStyle w:val="Prrafodelista"/>
        <w:numPr>
          <w:ilvl w:val="1"/>
          <w:numId w:val="32"/>
        </w:numPr>
        <w:tabs>
          <w:tab w:val="left" w:pos="8364"/>
        </w:tabs>
        <w:spacing w:before="240"/>
        <w:ind w:left="567" w:hanging="567"/>
        <w:rPr>
          <w:rFonts w:ascii="Arial" w:hAnsi="Arial" w:cs="Arial"/>
          <w:b/>
          <w:sz w:val="24"/>
          <w:szCs w:val="24"/>
        </w:rPr>
      </w:pPr>
      <w:r w:rsidRPr="00790BA9">
        <w:rPr>
          <w:rFonts w:ascii="Arial" w:hAnsi="Arial" w:cs="Arial"/>
          <w:b/>
          <w:sz w:val="24"/>
          <w:szCs w:val="24"/>
        </w:rPr>
        <w:t xml:space="preserve">DESARROLLO DE LAS COMPETENCIAS </w:t>
      </w:r>
      <w:r w:rsidR="00C43881" w:rsidRPr="00790BA9">
        <w:rPr>
          <w:rFonts w:ascii="Arial" w:hAnsi="Arial" w:cs="Arial"/>
          <w:b/>
          <w:sz w:val="24"/>
          <w:szCs w:val="24"/>
        </w:rPr>
        <w:t>LABORALES PARA</w:t>
      </w:r>
      <w:r w:rsidRPr="00790BA9">
        <w:rPr>
          <w:rFonts w:ascii="Arial" w:hAnsi="Arial" w:cs="Arial"/>
          <w:b/>
          <w:sz w:val="24"/>
          <w:szCs w:val="24"/>
        </w:rPr>
        <w:t xml:space="preserve"> LA GESTIÓN DE LA CALIDAD EN EL SECTOR PÚBLICO.</w:t>
      </w:r>
    </w:p>
    <w:p w:rsidR="00624EAB" w:rsidRDefault="00744366" w:rsidP="001C0E11">
      <w:pPr>
        <w:tabs>
          <w:tab w:val="left" w:pos="8364"/>
        </w:tabs>
        <w:spacing w:after="0"/>
        <w:jc w:val="both"/>
        <w:rPr>
          <w:rFonts w:ascii="Arial" w:hAnsi="Arial" w:cs="Arial"/>
          <w:sz w:val="24"/>
          <w:szCs w:val="24"/>
        </w:rPr>
      </w:pPr>
      <w:r w:rsidRPr="00790BA9">
        <w:rPr>
          <w:rFonts w:ascii="Arial" w:hAnsi="Arial" w:cs="Arial"/>
          <w:sz w:val="24"/>
          <w:szCs w:val="24"/>
        </w:rPr>
        <w:t>El</w:t>
      </w:r>
      <w:r w:rsidR="00307990" w:rsidRPr="00790BA9">
        <w:rPr>
          <w:rFonts w:ascii="Arial" w:hAnsi="Arial" w:cs="Arial"/>
          <w:sz w:val="24"/>
          <w:szCs w:val="24"/>
        </w:rPr>
        <w:t xml:space="preserve"> </w:t>
      </w:r>
      <w:r w:rsidR="009E51B5" w:rsidRPr="00790BA9">
        <w:rPr>
          <w:rFonts w:ascii="Arial" w:hAnsi="Arial" w:cs="Arial"/>
          <w:sz w:val="24"/>
          <w:szCs w:val="24"/>
        </w:rPr>
        <w:t xml:space="preserve">sistema de </w:t>
      </w:r>
      <w:r w:rsidR="00307990" w:rsidRPr="00790BA9">
        <w:rPr>
          <w:rFonts w:ascii="Arial" w:hAnsi="Arial" w:cs="Arial"/>
          <w:sz w:val="24"/>
          <w:szCs w:val="24"/>
        </w:rPr>
        <w:t>gestión de calidad</w:t>
      </w:r>
      <w:r w:rsidR="006A33CD">
        <w:rPr>
          <w:rStyle w:val="Refdenotaalpie"/>
          <w:rFonts w:ascii="Arial" w:hAnsi="Arial" w:cs="Arial"/>
          <w:sz w:val="24"/>
          <w:szCs w:val="24"/>
        </w:rPr>
        <w:footnoteReference w:id="5"/>
      </w:r>
      <w:r w:rsidR="004F0E89">
        <w:rPr>
          <w:rFonts w:ascii="Arial" w:hAnsi="Arial" w:cs="Arial"/>
          <w:sz w:val="24"/>
          <w:szCs w:val="24"/>
        </w:rPr>
        <w:t xml:space="preserve"> </w:t>
      </w:r>
      <w:r w:rsidRPr="00790BA9">
        <w:rPr>
          <w:rFonts w:ascii="Arial" w:hAnsi="Arial" w:cs="Arial"/>
          <w:sz w:val="24"/>
          <w:szCs w:val="24"/>
        </w:rPr>
        <w:t>permite</w:t>
      </w:r>
      <w:r w:rsidR="00307990" w:rsidRPr="00790BA9">
        <w:rPr>
          <w:rFonts w:ascii="Arial" w:hAnsi="Arial" w:cs="Arial"/>
          <w:sz w:val="24"/>
          <w:szCs w:val="24"/>
        </w:rPr>
        <w:t xml:space="preserve"> </w:t>
      </w:r>
      <w:r w:rsidR="00633AA3">
        <w:rPr>
          <w:rFonts w:ascii="Arial" w:hAnsi="Arial" w:cs="Arial"/>
          <w:sz w:val="24"/>
          <w:szCs w:val="24"/>
        </w:rPr>
        <w:t>que se cumplan los fines de la función pública</w:t>
      </w:r>
      <w:r w:rsidR="00633AA3">
        <w:rPr>
          <w:rStyle w:val="Refdenotaalpie"/>
          <w:rFonts w:ascii="Arial" w:hAnsi="Arial" w:cs="Arial"/>
          <w:sz w:val="24"/>
          <w:szCs w:val="24"/>
        </w:rPr>
        <w:footnoteReference w:id="6"/>
      </w:r>
      <w:r w:rsidR="00633AA3">
        <w:rPr>
          <w:rFonts w:ascii="Arial" w:hAnsi="Arial" w:cs="Arial"/>
          <w:sz w:val="24"/>
          <w:szCs w:val="24"/>
        </w:rPr>
        <w:t xml:space="preserve"> ejercida por la administración</w:t>
      </w:r>
      <w:r w:rsidR="00307990" w:rsidRPr="00790BA9">
        <w:rPr>
          <w:rFonts w:ascii="Arial" w:hAnsi="Arial" w:cs="Arial"/>
          <w:sz w:val="24"/>
          <w:szCs w:val="24"/>
        </w:rPr>
        <w:t xml:space="preserve"> </w:t>
      </w:r>
      <w:r w:rsidR="00633AA3">
        <w:rPr>
          <w:rFonts w:ascii="Arial" w:hAnsi="Arial" w:cs="Arial"/>
          <w:sz w:val="24"/>
          <w:szCs w:val="24"/>
        </w:rPr>
        <w:t xml:space="preserve">a través de </w:t>
      </w:r>
      <w:r w:rsidR="00307990" w:rsidRPr="00790BA9">
        <w:rPr>
          <w:rFonts w:ascii="Arial" w:hAnsi="Arial" w:cs="Arial"/>
          <w:sz w:val="24"/>
          <w:szCs w:val="24"/>
        </w:rPr>
        <w:t>su capacidad de respuesta</w:t>
      </w:r>
      <w:r w:rsidR="00633AA3">
        <w:rPr>
          <w:rFonts w:ascii="Arial" w:hAnsi="Arial" w:cs="Arial"/>
          <w:sz w:val="24"/>
          <w:szCs w:val="24"/>
        </w:rPr>
        <w:t xml:space="preserve"> frente </w:t>
      </w:r>
      <w:r w:rsidR="00307990" w:rsidRPr="00790BA9">
        <w:rPr>
          <w:rFonts w:ascii="Arial" w:hAnsi="Arial" w:cs="Arial"/>
          <w:sz w:val="24"/>
          <w:szCs w:val="24"/>
        </w:rPr>
        <w:t>a las necesidades de lo</w:t>
      </w:r>
      <w:r w:rsidR="00633AA3">
        <w:rPr>
          <w:rFonts w:ascii="Arial" w:hAnsi="Arial" w:cs="Arial"/>
          <w:sz w:val="24"/>
          <w:szCs w:val="24"/>
        </w:rPr>
        <w:t xml:space="preserve">s administrados: Esta competitividad es ejercida a través de los </w:t>
      </w:r>
      <w:r w:rsidR="00633AA3">
        <w:rPr>
          <w:rFonts w:ascii="Arial" w:hAnsi="Arial" w:cs="Arial"/>
          <w:sz w:val="24"/>
          <w:szCs w:val="24"/>
        </w:rPr>
        <w:lastRenderedPageBreak/>
        <w:t xml:space="preserve">servidores públicos, quienes se constituyen en el </w:t>
      </w:r>
      <w:r w:rsidR="00262C95" w:rsidRPr="00790BA9">
        <w:rPr>
          <w:rFonts w:ascii="Arial" w:hAnsi="Arial" w:cs="Arial"/>
          <w:sz w:val="24"/>
          <w:szCs w:val="24"/>
        </w:rPr>
        <w:t>talento humano</w:t>
      </w:r>
      <w:r w:rsidR="00633AA3">
        <w:rPr>
          <w:rFonts w:ascii="Arial" w:hAnsi="Arial" w:cs="Arial"/>
          <w:sz w:val="24"/>
          <w:szCs w:val="24"/>
        </w:rPr>
        <w:t xml:space="preserve"> de la entidad</w:t>
      </w:r>
      <w:r w:rsidR="00307990" w:rsidRPr="00790BA9">
        <w:rPr>
          <w:rFonts w:ascii="Arial" w:hAnsi="Arial" w:cs="Arial"/>
          <w:sz w:val="24"/>
          <w:szCs w:val="24"/>
        </w:rPr>
        <w:t>,</w:t>
      </w:r>
      <w:r w:rsidR="00633AA3">
        <w:rPr>
          <w:rFonts w:ascii="Arial" w:hAnsi="Arial" w:cs="Arial"/>
          <w:sz w:val="24"/>
          <w:szCs w:val="24"/>
        </w:rPr>
        <w:t xml:space="preserve"> y es por ello necesario reafirmar </w:t>
      </w:r>
      <w:r w:rsidR="00307990" w:rsidRPr="00790BA9">
        <w:rPr>
          <w:rFonts w:ascii="Arial" w:hAnsi="Arial" w:cs="Arial"/>
          <w:sz w:val="24"/>
          <w:szCs w:val="24"/>
        </w:rPr>
        <w:t>sus competencias</w:t>
      </w:r>
      <w:r w:rsidR="00633AA3">
        <w:rPr>
          <w:rFonts w:ascii="Arial" w:hAnsi="Arial" w:cs="Arial"/>
          <w:sz w:val="24"/>
          <w:szCs w:val="24"/>
        </w:rPr>
        <w:t xml:space="preserve"> funcionales con </w:t>
      </w:r>
      <w:r w:rsidR="00307990" w:rsidRPr="00790BA9">
        <w:rPr>
          <w:rFonts w:ascii="Arial" w:hAnsi="Arial" w:cs="Arial"/>
          <w:sz w:val="24"/>
          <w:szCs w:val="24"/>
        </w:rPr>
        <w:t>motivación hacia la calidad</w:t>
      </w:r>
      <w:r w:rsidR="009E51B5" w:rsidRPr="00790BA9">
        <w:rPr>
          <w:rStyle w:val="Refdenotaalpie"/>
          <w:rFonts w:ascii="Arial" w:hAnsi="Arial" w:cs="Arial"/>
          <w:sz w:val="24"/>
          <w:szCs w:val="24"/>
        </w:rPr>
        <w:footnoteReference w:id="7"/>
      </w:r>
      <w:r w:rsidR="00624EAB">
        <w:rPr>
          <w:rFonts w:ascii="Arial" w:hAnsi="Arial" w:cs="Arial"/>
          <w:sz w:val="24"/>
          <w:szCs w:val="24"/>
        </w:rPr>
        <w:t xml:space="preserve"> </w:t>
      </w:r>
      <w:r w:rsidR="006A33CD">
        <w:rPr>
          <w:rStyle w:val="Refdenotaalpie"/>
          <w:rFonts w:ascii="Arial" w:hAnsi="Arial" w:cs="Arial"/>
          <w:sz w:val="24"/>
          <w:szCs w:val="24"/>
        </w:rPr>
        <w:footnoteReference w:id="8"/>
      </w:r>
      <w:r w:rsidR="00743385" w:rsidRPr="00790BA9">
        <w:rPr>
          <w:rFonts w:ascii="Arial" w:hAnsi="Arial" w:cs="Arial"/>
          <w:sz w:val="24"/>
          <w:szCs w:val="24"/>
        </w:rPr>
        <w:t xml:space="preserve">. </w:t>
      </w:r>
    </w:p>
    <w:p w:rsidR="00624EAB" w:rsidRDefault="00624EAB" w:rsidP="001F6C89">
      <w:pPr>
        <w:tabs>
          <w:tab w:val="left" w:pos="8364"/>
        </w:tabs>
        <w:spacing w:after="0" w:line="240" w:lineRule="auto"/>
        <w:jc w:val="both"/>
        <w:rPr>
          <w:rFonts w:ascii="Arial" w:hAnsi="Arial" w:cs="Arial"/>
          <w:sz w:val="24"/>
          <w:szCs w:val="24"/>
        </w:rPr>
      </w:pPr>
      <w:r>
        <w:rPr>
          <w:rFonts w:ascii="Arial" w:hAnsi="Arial" w:cs="Arial"/>
          <w:sz w:val="24"/>
          <w:szCs w:val="24"/>
        </w:rPr>
        <w:t>En concordancia con las razones expuestas</w:t>
      </w:r>
      <w:r w:rsidR="00262C95" w:rsidRPr="00790BA9">
        <w:rPr>
          <w:rFonts w:ascii="Arial" w:hAnsi="Arial" w:cs="Arial"/>
          <w:sz w:val="24"/>
          <w:szCs w:val="24"/>
        </w:rPr>
        <w:t>, l</w:t>
      </w:r>
      <w:r w:rsidR="00307990" w:rsidRPr="00790BA9">
        <w:rPr>
          <w:rFonts w:ascii="Arial" w:hAnsi="Arial" w:cs="Arial"/>
          <w:sz w:val="24"/>
          <w:szCs w:val="24"/>
        </w:rPr>
        <w:t xml:space="preserve">a formación y la capacitación </w:t>
      </w:r>
      <w:r>
        <w:rPr>
          <w:rFonts w:ascii="Arial" w:hAnsi="Arial" w:cs="Arial"/>
          <w:sz w:val="24"/>
          <w:szCs w:val="24"/>
        </w:rPr>
        <w:t xml:space="preserve">dentro del Senado de la Republica tienen </w:t>
      </w:r>
      <w:r w:rsidR="00FD190E">
        <w:rPr>
          <w:rFonts w:ascii="Arial" w:hAnsi="Arial" w:cs="Arial"/>
          <w:sz w:val="24"/>
          <w:szCs w:val="24"/>
        </w:rPr>
        <w:t>que</w:t>
      </w:r>
      <w:r>
        <w:rPr>
          <w:rFonts w:ascii="Arial" w:hAnsi="Arial" w:cs="Arial"/>
          <w:sz w:val="24"/>
          <w:szCs w:val="24"/>
        </w:rPr>
        <w:t xml:space="preserve"> propender por el desarrollo humano de sus servidores a través de un plan de capacitación institucional que permita </w:t>
      </w:r>
      <w:r w:rsidR="00FD190E">
        <w:rPr>
          <w:rFonts w:ascii="Arial" w:hAnsi="Arial" w:cs="Arial"/>
          <w:sz w:val="24"/>
          <w:szCs w:val="24"/>
        </w:rPr>
        <w:t xml:space="preserve">cubrir las necesidades </w:t>
      </w:r>
      <w:r>
        <w:rPr>
          <w:rFonts w:ascii="Arial" w:hAnsi="Arial" w:cs="Arial"/>
          <w:sz w:val="24"/>
          <w:szCs w:val="24"/>
        </w:rPr>
        <w:t xml:space="preserve">frente a sus competencias laborales </w:t>
      </w:r>
      <w:r w:rsidR="00FD190E">
        <w:rPr>
          <w:rFonts w:ascii="Arial" w:hAnsi="Arial" w:cs="Arial"/>
          <w:sz w:val="24"/>
          <w:szCs w:val="24"/>
        </w:rPr>
        <w:t xml:space="preserve">con el fin de </w:t>
      </w:r>
      <w:r w:rsidR="00262C95" w:rsidRPr="00790BA9">
        <w:rPr>
          <w:rFonts w:ascii="Arial" w:hAnsi="Arial" w:cs="Arial"/>
          <w:sz w:val="24"/>
          <w:szCs w:val="24"/>
        </w:rPr>
        <w:t>para l</w:t>
      </w:r>
      <w:r>
        <w:rPr>
          <w:rFonts w:ascii="Arial" w:hAnsi="Arial" w:cs="Arial"/>
          <w:sz w:val="24"/>
          <w:szCs w:val="24"/>
        </w:rPr>
        <w:t xml:space="preserve">ograr la prestación </w:t>
      </w:r>
      <w:r w:rsidR="00FD190E">
        <w:rPr>
          <w:rFonts w:ascii="Arial" w:hAnsi="Arial" w:cs="Arial"/>
          <w:sz w:val="24"/>
          <w:szCs w:val="24"/>
        </w:rPr>
        <w:t>del</w:t>
      </w:r>
      <w:r>
        <w:rPr>
          <w:rFonts w:ascii="Arial" w:hAnsi="Arial" w:cs="Arial"/>
          <w:sz w:val="24"/>
          <w:szCs w:val="24"/>
        </w:rPr>
        <w:t xml:space="preserve"> servicio público</w:t>
      </w:r>
      <w:r w:rsidR="00FD190E">
        <w:rPr>
          <w:rFonts w:ascii="Arial" w:hAnsi="Arial" w:cs="Arial"/>
          <w:sz w:val="24"/>
          <w:szCs w:val="24"/>
        </w:rPr>
        <w:t xml:space="preserve"> de la Rama Legislativa en términos de calidad a través de la concordancia entre funciones del empleo y competencias del servidor público. </w:t>
      </w:r>
    </w:p>
    <w:p w:rsidR="00F84F54" w:rsidRPr="00790BA9" w:rsidRDefault="00FD190E" w:rsidP="00C43881">
      <w:pPr>
        <w:pStyle w:val="Prrafodelista"/>
        <w:numPr>
          <w:ilvl w:val="1"/>
          <w:numId w:val="32"/>
        </w:numPr>
        <w:tabs>
          <w:tab w:val="left" w:pos="8364"/>
        </w:tabs>
        <w:spacing w:before="240" w:line="240" w:lineRule="auto"/>
        <w:ind w:left="567" w:hanging="567"/>
        <w:rPr>
          <w:rFonts w:ascii="Arial" w:hAnsi="Arial" w:cs="Arial"/>
          <w:b/>
          <w:sz w:val="24"/>
          <w:szCs w:val="24"/>
        </w:rPr>
      </w:pPr>
      <w:r w:rsidRPr="00790BA9">
        <w:rPr>
          <w:rFonts w:ascii="Arial" w:hAnsi="Arial" w:cs="Arial"/>
          <w:b/>
          <w:sz w:val="24"/>
          <w:szCs w:val="24"/>
        </w:rPr>
        <w:t>ENFOQUE DE LA FORMACIÓN BASADA EN COMPETENCIAS.</w:t>
      </w:r>
    </w:p>
    <w:p w:rsidR="007B38A1" w:rsidRDefault="00DB7E47" w:rsidP="001F6C89">
      <w:pPr>
        <w:tabs>
          <w:tab w:val="left" w:pos="8364"/>
        </w:tabs>
        <w:spacing w:before="240" w:line="240" w:lineRule="auto"/>
        <w:jc w:val="both"/>
        <w:rPr>
          <w:rFonts w:ascii="Arial" w:hAnsi="Arial" w:cs="Arial"/>
          <w:color w:val="000000"/>
          <w:sz w:val="24"/>
          <w:szCs w:val="24"/>
          <w:shd w:val="clear" w:color="auto" w:fill="FFFFFF"/>
        </w:rPr>
      </w:pPr>
      <w:r w:rsidRPr="00790BA9">
        <w:rPr>
          <w:rFonts w:ascii="Arial" w:hAnsi="Arial" w:cs="Arial"/>
          <w:color w:val="000000"/>
          <w:sz w:val="24"/>
          <w:szCs w:val="24"/>
          <w:shd w:val="clear" w:color="auto" w:fill="FFFFFF"/>
        </w:rPr>
        <w:t>El enfoque de formación basada en competencias</w:t>
      </w:r>
      <w:r w:rsidR="00FD190E">
        <w:rPr>
          <w:rFonts w:ascii="Arial" w:hAnsi="Arial" w:cs="Arial"/>
          <w:color w:val="000000"/>
          <w:sz w:val="24"/>
          <w:szCs w:val="24"/>
          <w:shd w:val="clear" w:color="auto" w:fill="FFFFFF"/>
        </w:rPr>
        <w:t xml:space="preserve"> adaptada en el Plan de </w:t>
      </w:r>
      <w:r w:rsidR="005C0CE9">
        <w:rPr>
          <w:rFonts w:ascii="Arial" w:hAnsi="Arial" w:cs="Arial"/>
          <w:color w:val="000000"/>
          <w:sz w:val="24"/>
          <w:szCs w:val="24"/>
          <w:shd w:val="clear" w:color="auto" w:fill="FFFFFF"/>
        </w:rPr>
        <w:t>C</w:t>
      </w:r>
      <w:r w:rsidR="00FD190E">
        <w:rPr>
          <w:rFonts w:ascii="Arial" w:hAnsi="Arial" w:cs="Arial"/>
          <w:color w:val="000000"/>
          <w:sz w:val="24"/>
          <w:szCs w:val="24"/>
          <w:shd w:val="clear" w:color="auto" w:fill="FFFFFF"/>
        </w:rPr>
        <w:t>apacitación del Senado de la Republica para el año 2016</w:t>
      </w:r>
      <w:r w:rsidR="005C0CE9">
        <w:rPr>
          <w:rFonts w:ascii="Arial" w:hAnsi="Arial" w:cs="Arial"/>
          <w:color w:val="000000"/>
          <w:sz w:val="24"/>
          <w:szCs w:val="24"/>
          <w:shd w:val="clear" w:color="auto" w:fill="FFFFFF"/>
        </w:rPr>
        <w:t xml:space="preserve"> </w:t>
      </w:r>
      <w:r w:rsidR="00FD190E">
        <w:rPr>
          <w:rFonts w:ascii="Arial" w:hAnsi="Arial" w:cs="Arial"/>
          <w:color w:val="000000"/>
          <w:sz w:val="24"/>
          <w:szCs w:val="24"/>
          <w:shd w:val="clear" w:color="auto" w:fill="FFFFFF"/>
        </w:rPr>
        <w:t xml:space="preserve">pretende estimular </w:t>
      </w:r>
      <w:r w:rsidRPr="00790BA9">
        <w:rPr>
          <w:rFonts w:ascii="Arial" w:hAnsi="Arial" w:cs="Arial"/>
          <w:color w:val="000000"/>
          <w:sz w:val="24"/>
          <w:szCs w:val="24"/>
          <w:shd w:val="clear" w:color="auto" w:fill="FFFFFF"/>
        </w:rPr>
        <w:t>proceso</w:t>
      </w:r>
      <w:r w:rsidR="00FD190E">
        <w:rPr>
          <w:rFonts w:ascii="Arial" w:hAnsi="Arial" w:cs="Arial"/>
          <w:color w:val="000000"/>
          <w:sz w:val="24"/>
          <w:szCs w:val="24"/>
          <w:shd w:val="clear" w:color="auto" w:fill="FFFFFF"/>
        </w:rPr>
        <w:t>s</w:t>
      </w:r>
      <w:r w:rsidRPr="00790BA9">
        <w:rPr>
          <w:rFonts w:ascii="Arial" w:hAnsi="Arial" w:cs="Arial"/>
          <w:color w:val="000000"/>
          <w:sz w:val="24"/>
          <w:szCs w:val="24"/>
          <w:shd w:val="clear" w:color="auto" w:fill="FFFFFF"/>
        </w:rPr>
        <w:t xml:space="preserve"> de aprendizaje significativo</w:t>
      </w:r>
      <w:r w:rsidR="00FD190E">
        <w:rPr>
          <w:rFonts w:ascii="Arial" w:hAnsi="Arial" w:cs="Arial"/>
          <w:color w:val="000000"/>
          <w:sz w:val="24"/>
          <w:szCs w:val="24"/>
          <w:shd w:val="clear" w:color="auto" w:fill="FFFFFF"/>
        </w:rPr>
        <w:t xml:space="preserve">s: El servidor público </w:t>
      </w:r>
      <w:r w:rsidR="007B38A1" w:rsidRPr="00790BA9">
        <w:rPr>
          <w:rFonts w:ascii="Arial" w:hAnsi="Arial" w:cs="Arial"/>
          <w:color w:val="000000"/>
          <w:sz w:val="24"/>
          <w:szCs w:val="24"/>
          <w:shd w:val="clear" w:color="auto" w:fill="FFFFFF"/>
        </w:rPr>
        <w:t>al momento de</w:t>
      </w:r>
      <w:r w:rsidR="00FD190E">
        <w:rPr>
          <w:rFonts w:ascii="Arial" w:hAnsi="Arial" w:cs="Arial"/>
          <w:color w:val="000000"/>
          <w:sz w:val="24"/>
          <w:szCs w:val="24"/>
          <w:shd w:val="clear" w:color="auto" w:fill="FFFFFF"/>
        </w:rPr>
        <w:t xml:space="preserve"> conceptualizar los elementos propios del empleo, debe tender a </w:t>
      </w:r>
      <w:r w:rsidRPr="00790BA9">
        <w:rPr>
          <w:rFonts w:ascii="Arial" w:hAnsi="Arial" w:cs="Arial"/>
          <w:color w:val="000000"/>
          <w:sz w:val="24"/>
          <w:szCs w:val="24"/>
          <w:shd w:val="clear" w:color="auto" w:fill="FFFFFF"/>
        </w:rPr>
        <w:t>i</w:t>
      </w:r>
      <w:r w:rsidR="007B38A1" w:rsidRPr="00790BA9">
        <w:rPr>
          <w:rFonts w:ascii="Arial" w:hAnsi="Arial" w:cs="Arial"/>
          <w:color w:val="000000"/>
          <w:sz w:val="24"/>
          <w:szCs w:val="24"/>
          <w:shd w:val="clear" w:color="auto" w:fill="FFFFFF"/>
        </w:rPr>
        <w:t>dentifica</w:t>
      </w:r>
      <w:r w:rsidR="00FD190E">
        <w:rPr>
          <w:rFonts w:ascii="Arial" w:hAnsi="Arial" w:cs="Arial"/>
          <w:color w:val="000000"/>
          <w:sz w:val="24"/>
          <w:szCs w:val="24"/>
          <w:shd w:val="clear" w:color="auto" w:fill="FFFFFF"/>
        </w:rPr>
        <w:t>r</w:t>
      </w:r>
      <w:r w:rsidRPr="00790BA9">
        <w:rPr>
          <w:rFonts w:ascii="Arial" w:hAnsi="Arial" w:cs="Arial"/>
          <w:color w:val="000000"/>
          <w:sz w:val="24"/>
          <w:szCs w:val="24"/>
          <w:shd w:val="clear" w:color="auto" w:fill="FFFFFF"/>
        </w:rPr>
        <w:t xml:space="preserve"> </w:t>
      </w:r>
      <w:r w:rsidR="00FD190E">
        <w:rPr>
          <w:rFonts w:ascii="Arial" w:hAnsi="Arial" w:cs="Arial"/>
          <w:color w:val="000000"/>
          <w:sz w:val="24"/>
          <w:szCs w:val="24"/>
          <w:shd w:val="clear" w:color="auto" w:fill="FFFFFF"/>
        </w:rPr>
        <w:t xml:space="preserve">las causas de los </w:t>
      </w:r>
      <w:r w:rsidRPr="00790BA9">
        <w:rPr>
          <w:rFonts w:ascii="Arial" w:hAnsi="Arial" w:cs="Arial"/>
          <w:color w:val="000000"/>
          <w:sz w:val="24"/>
          <w:szCs w:val="24"/>
          <w:shd w:val="clear" w:color="auto" w:fill="FFFFFF"/>
        </w:rPr>
        <w:t xml:space="preserve">problemas </w:t>
      </w:r>
      <w:r w:rsidR="007B38A1" w:rsidRPr="00790BA9">
        <w:rPr>
          <w:rFonts w:ascii="Arial" w:hAnsi="Arial" w:cs="Arial"/>
          <w:color w:val="000000"/>
          <w:sz w:val="24"/>
          <w:szCs w:val="24"/>
          <w:shd w:val="clear" w:color="auto" w:fill="FFFFFF"/>
        </w:rPr>
        <w:t>existentes</w:t>
      </w:r>
      <w:r w:rsidRPr="00790BA9">
        <w:rPr>
          <w:rFonts w:ascii="Arial" w:hAnsi="Arial" w:cs="Arial"/>
          <w:color w:val="000000"/>
          <w:sz w:val="24"/>
          <w:szCs w:val="24"/>
          <w:shd w:val="clear" w:color="auto" w:fill="FFFFFF"/>
        </w:rPr>
        <w:t xml:space="preserve"> </w:t>
      </w:r>
      <w:r w:rsidR="00FD190E">
        <w:rPr>
          <w:rFonts w:ascii="Arial" w:hAnsi="Arial" w:cs="Arial"/>
          <w:color w:val="000000"/>
          <w:sz w:val="24"/>
          <w:szCs w:val="24"/>
          <w:shd w:val="clear" w:color="auto" w:fill="FFFFFF"/>
        </w:rPr>
        <w:t>dentro de su entorno laboral y a través de ellos debe encontrarse en la competencia de implementar soluciones a través de sus</w:t>
      </w:r>
      <w:r w:rsidR="005C0CE9">
        <w:rPr>
          <w:rFonts w:ascii="Arial" w:hAnsi="Arial" w:cs="Arial"/>
          <w:color w:val="000000"/>
          <w:sz w:val="24"/>
          <w:szCs w:val="24"/>
          <w:shd w:val="clear" w:color="auto" w:fill="FFFFFF"/>
        </w:rPr>
        <w:t xml:space="preserve"> funciones, o sea, debe existir una armonización dentro de las competencias requeridas para el desempeño eficiente y las competencias reales del servidor público. </w:t>
      </w:r>
    </w:p>
    <w:p w:rsidR="00F84F54" w:rsidRPr="00C43881" w:rsidRDefault="00F84F54" w:rsidP="00C43881">
      <w:pPr>
        <w:pStyle w:val="Prrafodelista"/>
        <w:numPr>
          <w:ilvl w:val="0"/>
          <w:numId w:val="32"/>
        </w:numPr>
        <w:spacing w:before="240" w:after="0" w:line="240" w:lineRule="auto"/>
        <w:rPr>
          <w:rFonts w:ascii="Arial" w:hAnsi="Arial" w:cs="Arial"/>
          <w:b/>
          <w:sz w:val="24"/>
          <w:szCs w:val="24"/>
        </w:rPr>
      </w:pPr>
      <w:r w:rsidRPr="00C43881">
        <w:rPr>
          <w:rFonts w:ascii="Arial" w:hAnsi="Arial" w:cs="Arial"/>
          <w:b/>
          <w:sz w:val="24"/>
          <w:szCs w:val="24"/>
        </w:rPr>
        <w:t>LINEAMIENTOS PEDAGÓGICOS</w:t>
      </w:r>
    </w:p>
    <w:p w:rsidR="005B2789" w:rsidRDefault="005B2789" w:rsidP="001F6C89">
      <w:pPr>
        <w:pStyle w:val="Prrafodelista"/>
        <w:spacing w:before="240" w:after="0"/>
        <w:rPr>
          <w:rFonts w:ascii="Arial" w:hAnsi="Arial" w:cs="Arial"/>
          <w:b/>
          <w:sz w:val="24"/>
          <w:szCs w:val="24"/>
        </w:rPr>
      </w:pPr>
    </w:p>
    <w:p w:rsidR="0053455D" w:rsidRDefault="0082599C" w:rsidP="00C43881">
      <w:pPr>
        <w:pStyle w:val="Prrafodelista"/>
        <w:numPr>
          <w:ilvl w:val="1"/>
          <w:numId w:val="32"/>
        </w:numPr>
        <w:tabs>
          <w:tab w:val="left" w:pos="8364"/>
        </w:tabs>
        <w:spacing w:before="240" w:after="0" w:line="240" w:lineRule="auto"/>
        <w:ind w:left="567" w:hanging="567"/>
        <w:rPr>
          <w:rFonts w:ascii="Arial" w:hAnsi="Arial" w:cs="Arial"/>
          <w:b/>
          <w:sz w:val="24"/>
          <w:szCs w:val="24"/>
        </w:rPr>
      </w:pPr>
      <w:r>
        <w:rPr>
          <w:rFonts w:ascii="Arial" w:hAnsi="Arial" w:cs="Arial"/>
          <w:b/>
          <w:sz w:val="24"/>
          <w:szCs w:val="24"/>
        </w:rPr>
        <w:t>ENFOQUE CONSTRUCTIVISTA</w:t>
      </w:r>
    </w:p>
    <w:p w:rsidR="00445DE3" w:rsidRPr="00445DE3" w:rsidRDefault="00EB4911" w:rsidP="001F6C89">
      <w:pPr>
        <w:spacing w:after="0" w:line="240" w:lineRule="auto"/>
        <w:jc w:val="both"/>
        <w:rPr>
          <w:rFonts w:ascii="Arial" w:eastAsia="Times New Roman" w:hAnsi="Arial" w:cs="Arial"/>
          <w:sz w:val="24"/>
          <w:szCs w:val="24"/>
          <w:lang w:val="es-ES" w:eastAsia="es-ES"/>
        </w:rPr>
      </w:pPr>
      <w:r w:rsidRPr="00445DE3">
        <w:rPr>
          <w:rFonts w:ascii="Arial" w:eastAsia="Times New Roman" w:hAnsi="Arial" w:cs="Arial"/>
          <w:sz w:val="24"/>
          <w:szCs w:val="24"/>
          <w:lang w:eastAsia="es-ES"/>
        </w:rPr>
        <w:t>E</w:t>
      </w:r>
      <w:r w:rsidR="00832063" w:rsidRPr="00445DE3">
        <w:rPr>
          <w:rFonts w:ascii="Arial" w:eastAsia="Times New Roman" w:hAnsi="Arial" w:cs="Arial"/>
          <w:sz w:val="24"/>
          <w:szCs w:val="24"/>
          <w:lang w:eastAsia="es-ES"/>
        </w:rPr>
        <w:t>l</w:t>
      </w:r>
      <w:r w:rsidRPr="00445DE3">
        <w:rPr>
          <w:rFonts w:ascii="Arial" w:eastAsia="Times New Roman" w:hAnsi="Arial" w:cs="Arial"/>
          <w:sz w:val="24"/>
          <w:szCs w:val="24"/>
          <w:lang w:eastAsia="es-ES"/>
        </w:rPr>
        <w:t xml:space="preserve"> enfoque constructivista, contemplado como una teoría pedagógica, proyecta </w:t>
      </w:r>
      <w:r w:rsidRPr="00445DE3">
        <w:rPr>
          <w:rFonts w:ascii="Arial" w:eastAsia="Times New Roman" w:hAnsi="Arial" w:cs="Arial"/>
          <w:sz w:val="24"/>
          <w:szCs w:val="24"/>
          <w:lang w:val="es-ES" w:eastAsia="es-ES"/>
        </w:rPr>
        <w:t xml:space="preserve">la estimulación </w:t>
      </w:r>
      <w:r w:rsidR="00FC5B74" w:rsidRPr="00445DE3">
        <w:rPr>
          <w:rFonts w:ascii="Arial" w:eastAsia="Times New Roman" w:hAnsi="Arial" w:cs="Arial"/>
          <w:sz w:val="24"/>
          <w:szCs w:val="24"/>
          <w:lang w:val="es-ES" w:eastAsia="es-ES"/>
        </w:rPr>
        <w:t xml:space="preserve">y construcción </w:t>
      </w:r>
      <w:r w:rsidRPr="00445DE3">
        <w:rPr>
          <w:rFonts w:ascii="Arial" w:eastAsia="Times New Roman" w:hAnsi="Arial" w:cs="Arial"/>
          <w:sz w:val="24"/>
          <w:szCs w:val="24"/>
          <w:lang w:val="es-ES" w:eastAsia="es-ES"/>
        </w:rPr>
        <w:t xml:space="preserve">del saber de acuerdo a </w:t>
      </w:r>
      <w:r w:rsidR="00FC5B74" w:rsidRPr="00445DE3">
        <w:rPr>
          <w:rFonts w:ascii="Arial" w:eastAsia="Times New Roman" w:hAnsi="Arial" w:cs="Arial"/>
          <w:sz w:val="24"/>
          <w:szCs w:val="24"/>
          <w:lang w:val="es-ES" w:eastAsia="es-ES"/>
        </w:rPr>
        <w:t xml:space="preserve">la forma de ser y </w:t>
      </w:r>
      <w:r w:rsidRPr="00445DE3">
        <w:rPr>
          <w:rFonts w:ascii="Arial" w:eastAsia="Times New Roman" w:hAnsi="Arial" w:cs="Arial"/>
          <w:sz w:val="24"/>
          <w:szCs w:val="24"/>
          <w:lang w:val="es-ES" w:eastAsia="es-ES"/>
        </w:rPr>
        <w:t xml:space="preserve">los gustos propios, </w:t>
      </w:r>
      <w:r w:rsidR="00FC5B74" w:rsidRPr="00445DE3">
        <w:rPr>
          <w:rFonts w:ascii="Arial" w:eastAsia="Times New Roman" w:hAnsi="Arial" w:cs="Arial"/>
          <w:sz w:val="24"/>
          <w:szCs w:val="24"/>
          <w:lang w:val="es-ES" w:eastAsia="es-ES"/>
        </w:rPr>
        <w:t>dichos g</w:t>
      </w:r>
      <w:r w:rsidRPr="00445DE3">
        <w:rPr>
          <w:rFonts w:ascii="Arial" w:eastAsia="Times New Roman" w:hAnsi="Arial" w:cs="Arial"/>
          <w:sz w:val="24"/>
          <w:szCs w:val="24"/>
          <w:lang w:val="es-ES" w:eastAsia="es-ES"/>
        </w:rPr>
        <w:t xml:space="preserve">ustos </w:t>
      </w:r>
      <w:r w:rsidR="00FC5B74" w:rsidRPr="00445DE3">
        <w:rPr>
          <w:rFonts w:ascii="Arial" w:eastAsia="Times New Roman" w:hAnsi="Arial" w:cs="Arial"/>
          <w:sz w:val="24"/>
          <w:szCs w:val="24"/>
          <w:lang w:val="es-ES" w:eastAsia="es-ES"/>
        </w:rPr>
        <w:t>deben ser guiados</w:t>
      </w:r>
      <w:r w:rsidRPr="00445DE3">
        <w:rPr>
          <w:rFonts w:ascii="Arial" w:eastAsia="Times New Roman" w:hAnsi="Arial" w:cs="Arial"/>
          <w:sz w:val="24"/>
          <w:szCs w:val="24"/>
          <w:lang w:val="es-ES" w:eastAsia="es-ES"/>
        </w:rPr>
        <w:t xml:space="preserve">, </w:t>
      </w:r>
      <w:r w:rsidR="00FC5B74" w:rsidRPr="00445DE3">
        <w:rPr>
          <w:rFonts w:ascii="Arial" w:eastAsia="Times New Roman" w:hAnsi="Arial" w:cs="Arial"/>
          <w:sz w:val="24"/>
          <w:szCs w:val="24"/>
          <w:lang w:val="es-ES" w:eastAsia="es-ES"/>
        </w:rPr>
        <w:t xml:space="preserve">despertando el </w:t>
      </w:r>
      <w:r w:rsidRPr="00EB4911">
        <w:rPr>
          <w:rFonts w:ascii="Arial" w:eastAsia="Times New Roman" w:hAnsi="Arial" w:cs="Arial"/>
          <w:sz w:val="24"/>
          <w:szCs w:val="24"/>
          <w:lang w:val="es-ES" w:eastAsia="es-ES"/>
        </w:rPr>
        <w:t>interés</w:t>
      </w:r>
      <w:r w:rsidR="00FC5B74" w:rsidRPr="00445DE3">
        <w:rPr>
          <w:rFonts w:ascii="Arial" w:eastAsia="Times New Roman" w:hAnsi="Arial" w:cs="Arial"/>
          <w:sz w:val="24"/>
          <w:szCs w:val="24"/>
          <w:lang w:val="es-ES" w:eastAsia="es-ES"/>
        </w:rPr>
        <w:t xml:space="preserve"> para </w:t>
      </w:r>
      <w:r w:rsidRPr="00EB4911">
        <w:rPr>
          <w:rFonts w:ascii="Arial" w:eastAsia="Times New Roman" w:hAnsi="Arial" w:cs="Arial"/>
          <w:sz w:val="24"/>
          <w:szCs w:val="24"/>
          <w:lang w:val="es-ES" w:eastAsia="es-ES"/>
        </w:rPr>
        <w:t>la consecución</w:t>
      </w:r>
      <w:r w:rsidR="00FC5B74" w:rsidRPr="00445DE3">
        <w:rPr>
          <w:rFonts w:ascii="Arial" w:eastAsia="Times New Roman" w:hAnsi="Arial" w:cs="Arial"/>
          <w:sz w:val="24"/>
          <w:szCs w:val="24"/>
          <w:lang w:val="es-ES" w:eastAsia="es-ES"/>
        </w:rPr>
        <w:t xml:space="preserve"> </w:t>
      </w:r>
      <w:r w:rsidRPr="00EB4911">
        <w:rPr>
          <w:rFonts w:ascii="Arial" w:eastAsia="Times New Roman" w:hAnsi="Arial" w:cs="Arial"/>
          <w:sz w:val="24"/>
          <w:szCs w:val="24"/>
          <w:lang w:val="es-ES" w:eastAsia="es-ES"/>
        </w:rPr>
        <w:t xml:space="preserve">de conocimientos. </w:t>
      </w:r>
    </w:p>
    <w:p w:rsidR="00EB4911" w:rsidRDefault="00445DE3" w:rsidP="001F6C89">
      <w:pPr>
        <w:spacing w:after="0" w:line="240" w:lineRule="auto"/>
        <w:jc w:val="both"/>
        <w:rPr>
          <w:rFonts w:ascii="Arial" w:eastAsia="Times New Roman" w:hAnsi="Arial" w:cs="Arial"/>
          <w:sz w:val="24"/>
          <w:szCs w:val="24"/>
          <w:lang w:val="es-ES" w:eastAsia="es-ES"/>
        </w:rPr>
      </w:pPr>
      <w:r w:rsidRPr="00445DE3">
        <w:rPr>
          <w:rFonts w:ascii="Arial" w:eastAsia="Times New Roman" w:hAnsi="Arial" w:cs="Arial"/>
          <w:sz w:val="24"/>
          <w:szCs w:val="24"/>
          <w:lang w:val="es-ES" w:eastAsia="es-ES"/>
        </w:rPr>
        <w:t xml:space="preserve">Es posible construir saberes a partir de </w:t>
      </w:r>
      <w:r w:rsidR="00FC5B74" w:rsidRPr="00EB4911">
        <w:rPr>
          <w:rFonts w:ascii="Arial" w:eastAsia="Times New Roman" w:hAnsi="Arial" w:cs="Arial"/>
          <w:sz w:val="24"/>
          <w:szCs w:val="24"/>
          <w:lang w:val="es-ES" w:eastAsia="es-ES"/>
        </w:rPr>
        <w:t xml:space="preserve">conocimientos </w:t>
      </w:r>
      <w:r w:rsidRPr="00445DE3">
        <w:rPr>
          <w:rFonts w:ascii="Arial" w:eastAsia="Times New Roman" w:hAnsi="Arial" w:cs="Arial"/>
          <w:sz w:val="24"/>
          <w:szCs w:val="24"/>
          <w:lang w:val="es-ES" w:eastAsia="es-ES"/>
        </w:rPr>
        <w:t xml:space="preserve">anteriores, puesto que se puede contar con algunas motivaciones que permiten </w:t>
      </w:r>
      <w:r w:rsidR="001312EC">
        <w:rPr>
          <w:rFonts w:ascii="Arial" w:eastAsia="Times New Roman" w:hAnsi="Arial" w:cs="Arial"/>
          <w:sz w:val="24"/>
          <w:szCs w:val="24"/>
          <w:lang w:val="es-ES" w:eastAsia="es-ES"/>
        </w:rPr>
        <w:t>potenciar los mismos</w:t>
      </w:r>
      <w:r w:rsidR="00FC5B74" w:rsidRPr="00445DE3">
        <w:rPr>
          <w:rFonts w:ascii="Arial" w:eastAsia="Times New Roman" w:hAnsi="Arial" w:cs="Arial"/>
          <w:sz w:val="24"/>
          <w:szCs w:val="24"/>
          <w:lang w:val="es-ES" w:eastAsia="es-ES"/>
        </w:rPr>
        <w:t>.</w:t>
      </w:r>
      <w:r w:rsidR="001C0888">
        <w:rPr>
          <w:rFonts w:ascii="Arial" w:eastAsia="Times New Roman" w:hAnsi="Arial" w:cs="Arial"/>
          <w:sz w:val="24"/>
          <w:szCs w:val="24"/>
          <w:lang w:val="es-ES" w:eastAsia="es-ES"/>
        </w:rPr>
        <w:t xml:space="preserve"> (V</w:t>
      </w:r>
      <w:r w:rsidR="001C0888" w:rsidRPr="001C0888">
        <w:rPr>
          <w:rFonts w:ascii="Arial" w:eastAsia="Times New Roman" w:hAnsi="Arial" w:cs="Arial"/>
          <w:sz w:val="20"/>
          <w:szCs w:val="24"/>
          <w:lang w:val="es-ES" w:eastAsia="es-ES"/>
        </w:rPr>
        <w:t>er glosario</w:t>
      </w:r>
      <w:r w:rsidR="001C0888">
        <w:rPr>
          <w:rFonts w:ascii="Arial" w:eastAsia="Times New Roman" w:hAnsi="Arial" w:cs="Arial"/>
          <w:sz w:val="24"/>
          <w:szCs w:val="24"/>
          <w:lang w:val="es-ES" w:eastAsia="es-ES"/>
        </w:rPr>
        <w:t>)</w:t>
      </w:r>
    </w:p>
    <w:p w:rsidR="00C43881" w:rsidRDefault="00C43881" w:rsidP="001F6C89">
      <w:pPr>
        <w:spacing w:after="0" w:line="240" w:lineRule="auto"/>
        <w:jc w:val="both"/>
        <w:rPr>
          <w:rFonts w:ascii="Arial" w:eastAsia="Times New Roman" w:hAnsi="Arial" w:cs="Arial"/>
          <w:sz w:val="24"/>
          <w:szCs w:val="24"/>
          <w:lang w:val="es-ES" w:eastAsia="es-ES"/>
        </w:rPr>
      </w:pPr>
    </w:p>
    <w:p w:rsidR="00C43881" w:rsidRPr="00EB4911" w:rsidRDefault="00C43881" w:rsidP="001F6C89">
      <w:pPr>
        <w:spacing w:after="0" w:line="240" w:lineRule="auto"/>
        <w:jc w:val="both"/>
        <w:rPr>
          <w:rFonts w:ascii="Arial" w:eastAsia="Times New Roman" w:hAnsi="Arial" w:cs="Arial"/>
          <w:sz w:val="24"/>
          <w:szCs w:val="24"/>
          <w:lang w:val="es-ES" w:eastAsia="es-ES"/>
        </w:rPr>
      </w:pPr>
    </w:p>
    <w:p w:rsidR="0082599C" w:rsidRPr="001F6C89" w:rsidRDefault="0082599C" w:rsidP="00C43881">
      <w:pPr>
        <w:pStyle w:val="Prrafodelista"/>
        <w:numPr>
          <w:ilvl w:val="1"/>
          <w:numId w:val="32"/>
        </w:numPr>
        <w:tabs>
          <w:tab w:val="left" w:pos="8364"/>
        </w:tabs>
        <w:spacing w:before="240" w:after="0" w:line="240" w:lineRule="auto"/>
        <w:ind w:left="567" w:hanging="567"/>
        <w:rPr>
          <w:rFonts w:ascii="Arial" w:hAnsi="Arial" w:cs="Arial"/>
          <w:b/>
          <w:sz w:val="24"/>
          <w:szCs w:val="24"/>
        </w:rPr>
      </w:pPr>
      <w:r w:rsidRPr="001F6C89">
        <w:rPr>
          <w:rFonts w:ascii="Arial" w:hAnsi="Arial" w:cs="Arial"/>
          <w:b/>
          <w:sz w:val="24"/>
          <w:szCs w:val="24"/>
        </w:rPr>
        <w:lastRenderedPageBreak/>
        <w:t>EDUCACION BASADA EN PROBLEMAS</w:t>
      </w:r>
    </w:p>
    <w:p w:rsidR="00A5550F" w:rsidRDefault="00A5550F" w:rsidP="001F6C89">
      <w:pPr>
        <w:tabs>
          <w:tab w:val="left" w:pos="8364"/>
        </w:tabs>
        <w:spacing w:before="240" w:after="0" w:line="240" w:lineRule="auto"/>
        <w:jc w:val="both"/>
        <w:rPr>
          <w:rFonts w:ascii="Arial" w:hAnsi="Arial" w:cs="Arial"/>
          <w:color w:val="000000"/>
          <w:sz w:val="24"/>
          <w:szCs w:val="24"/>
          <w:shd w:val="clear" w:color="auto" w:fill="FFFFFF"/>
        </w:rPr>
      </w:pPr>
      <w:r w:rsidRPr="001F6C89">
        <w:rPr>
          <w:rFonts w:ascii="Arial" w:hAnsi="Arial" w:cs="Arial"/>
          <w:color w:val="000000"/>
          <w:sz w:val="24"/>
          <w:szCs w:val="24"/>
          <w:shd w:val="clear" w:color="auto" w:fill="FFFFFF"/>
        </w:rPr>
        <w:t>“El aprendizaje basado en problemas (ABP) es uno de estos métodos que permite combinar la adquisición de conocimientos con el aprendizaje de competencias. En efecto, en el trabajo mediante ABP los estudiantes adquieren conocimientos</w:t>
      </w:r>
      <w:r w:rsidRPr="00A2165A">
        <w:rPr>
          <w:rFonts w:ascii="Arial" w:hAnsi="Arial" w:cs="Arial"/>
          <w:i/>
          <w:color w:val="000000"/>
          <w:sz w:val="24"/>
          <w:szCs w:val="24"/>
          <w:shd w:val="clear" w:color="auto" w:fill="FFFFFF"/>
        </w:rPr>
        <w:t xml:space="preserve"> al tiempo que aprenden a aprender de forma progresivamente independiente aunque, como es natural, guiados por un tutor y un plantel de profesores; aprenden también a aplicar los nuevos conocimientos en la resolución de distintos problemas similares a los que se les presentarán en el desempeño de distintas facetas de su trabajo, a trabajar en equipo de forma supervisada y, de nuevo, progresivamente autónoma, a identificar sus objetivos de aprendizaje, a gestionar su tiempo de forma eficaz, a identificar qué aspectos del problema ignoran o necesitan explorar con más profundidad, a investigarlos por su cuenta, dirigiendo su propio aprendizaje. Y beneficiándose en este proceso de la colaboración de sus compañeros, que aportan también el contraste necesario a sus indagaciones y formas de entender lo que están estudiando</w:t>
      </w:r>
      <w:r w:rsidRPr="00A5550F">
        <w:rPr>
          <w:rFonts w:ascii="Arial" w:hAnsi="Arial" w:cs="Arial"/>
          <w:color w:val="000000"/>
          <w:sz w:val="24"/>
          <w:szCs w:val="24"/>
          <w:shd w:val="clear" w:color="auto" w:fill="FFFFFF"/>
        </w:rPr>
        <w:t>.</w:t>
      </w:r>
      <w:r>
        <w:rPr>
          <w:rFonts w:ascii="Arial" w:hAnsi="Arial" w:cs="Arial"/>
          <w:color w:val="000000"/>
          <w:sz w:val="24"/>
          <w:szCs w:val="24"/>
          <w:shd w:val="clear" w:color="auto" w:fill="FFFFFF"/>
        </w:rPr>
        <w:t>”</w:t>
      </w:r>
      <w:r>
        <w:rPr>
          <w:rStyle w:val="Refdenotaalpie"/>
          <w:rFonts w:ascii="Arial" w:hAnsi="Arial" w:cs="Arial"/>
          <w:color w:val="000000"/>
          <w:sz w:val="24"/>
          <w:szCs w:val="24"/>
          <w:shd w:val="clear" w:color="auto" w:fill="FFFFFF"/>
        </w:rPr>
        <w:footnoteReference w:id="9"/>
      </w:r>
    </w:p>
    <w:p w:rsidR="00464230" w:rsidRPr="00A5550F" w:rsidRDefault="00A5550F" w:rsidP="001F6C89">
      <w:pPr>
        <w:tabs>
          <w:tab w:val="left" w:pos="8364"/>
        </w:tabs>
        <w:spacing w:before="240" w:after="0" w:line="240" w:lineRule="auto"/>
        <w:jc w:val="both"/>
        <w:rPr>
          <w:rFonts w:ascii="Arial" w:hAnsi="Arial" w:cs="Arial"/>
          <w:color w:val="000000"/>
          <w:sz w:val="24"/>
          <w:szCs w:val="24"/>
          <w:shd w:val="clear" w:color="auto" w:fill="FFFFFF"/>
        </w:rPr>
      </w:pPr>
      <w:r w:rsidRPr="00A5550F">
        <w:rPr>
          <w:rFonts w:ascii="Arial" w:hAnsi="Arial" w:cs="Arial"/>
          <w:color w:val="000000"/>
          <w:sz w:val="24"/>
          <w:szCs w:val="24"/>
          <w:shd w:val="clear" w:color="auto" w:fill="FFFFFF"/>
        </w:rPr>
        <w:t>“</w:t>
      </w:r>
      <w:r>
        <w:rPr>
          <w:rFonts w:ascii="Arial" w:hAnsi="Arial" w:cs="Arial"/>
          <w:color w:val="000000"/>
          <w:sz w:val="24"/>
          <w:szCs w:val="24"/>
          <w:shd w:val="clear" w:color="auto" w:fill="FFFFFF"/>
        </w:rPr>
        <w:t>S</w:t>
      </w:r>
      <w:r w:rsidR="00464230" w:rsidRPr="00A5550F">
        <w:rPr>
          <w:rFonts w:ascii="Arial" w:hAnsi="Arial" w:cs="Arial"/>
          <w:color w:val="000000"/>
          <w:sz w:val="24"/>
          <w:szCs w:val="24"/>
          <w:shd w:val="clear" w:color="auto" w:fill="FFFFFF"/>
        </w:rPr>
        <w:t>egún este enfoque se aprende re-creando el conocimiento a partir de la  búsqueda</w:t>
      </w:r>
      <w:r w:rsidRPr="00A5550F">
        <w:rPr>
          <w:rFonts w:ascii="Arial" w:hAnsi="Arial" w:cs="Arial"/>
          <w:color w:val="000000"/>
          <w:sz w:val="24"/>
          <w:szCs w:val="24"/>
          <w:shd w:val="clear" w:color="auto" w:fill="FFFFFF"/>
        </w:rPr>
        <w:t xml:space="preserve"> </w:t>
      </w:r>
      <w:r w:rsidR="00464230" w:rsidRPr="00A5550F">
        <w:rPr>
          <w:rFonts w:ascii="Arial" w:hAnsi="Arial" w:cs="Arial"/>
          <w:color w:val="000000"/>
          <w:sz w:val="24"/>
          <w:szCs w:val="24"/>
          <w:shd w:val="clear" w:color="auto" w:fill="FFFFFF"/>
        </w:rPr>
        <w:t>de respuestas a preguntas que orientan el camino hacia la solución de problemas; la</w:t>
      </w:r>
      <w:r w:rsidRPr="00A5550F">
        <w:rPr>
          <w:rFonts w:ascii="Arial" w:hAnsi="Arial" w:cs="Arial"/>
          <w:color w:val="000000"/>
          <w:sz w:val="24"/>
          <w:szCs w:val="24"/>
          <w:shd w:val="clear" w:color="auto" w:fill="FFFFFF"/>
        </w:rPr>
        <w:t xml:space="preserve"> </w:t>
      </w:r>
      <w:r w:rsidR="00464230" w:rsidRPr="00A5550F">
        <w:rPr>
          <w:rFonts w:ascii="Arial" w:hAnsi="Arial" w:cs="Arial"/>
          <w:color w:val="000000"/>
          <w:sz w:val="24"/>
          <w:szCs w:val="24"/>
          <w:shd w:val="clear" w:color="auto" w:fill="FFFFFF"/>
        </w:rPr>
        <w:t>investigación es el proceso metodológico para que se descubra y se apropie el nuevo</w:t>
      </w:r>
      <w:r w:rsidRPr="00A5550F">
        <w:rPr>
          <w:rFonts w:ascii="Arial" w:hAnsi="Arial" w:cs="Arial"/>
          <w:color w:val="000000"/>
          <w:sz w:val="24"/>
          <w:szCs w:val="24"/>
          <w:shd w:val="clear" w:color="auto" w:fill="FFFFFF"/>
        </w:rPr>
        <w:t xml:space="preserve"> </w:t>
      </w:r>
      <w:r w:rsidR="00464230" w:rsidRPr="00A5550F">
        <w:rPr>
          <w:rFonts w:ascii="Arial" w:hAnsi="Arial" w:cs="Arial"/>
          <w:color w:val="000000"/>
          <w:sz w:val="24"/>
          <w:szCs w:val="24"/>
          <w:shd w:val="clear" w:color="auto" w:fill="FFFFFF"/>
        </w:rPr>
        <w:t>conocimiento, con la participación activa del suj</w:t>
      </w:r>
      <w:r w:rsidRPr="00A5550F">
        <w:rPr>
          <w:rFonts w:ascii="Arial" w:hAnsi="Arial" w:cs="Arial"/>
          <w:color w:val="000000"/>
          <w:sz w:val="24"/>
          <w:szCs w:val="24"/>
          <w:shd w:val="clear" w:color="auto" w:fill="FFFFFF"/>
        </w:rPr>
        <w:t>eto de aprendizaje (estudiante)”</w:t>
      </w:r>
      <w:r>
        <w:rPr>
          <w:rStyle w:val="Refdenotaalpie"/>
          <w:rFonts w:ascii="Arial" w:hAnsi="Arial" w:cs="Arial"/>
          <w:color w:val="000000"/>
          <w:sz w:val="24"/>
          <w:szCs w:val="24"/>
          <w:shd w:val="clear" w:color="auto" w:fill="FFFFFF"/>
        </w:rPr>
        <w:footnoteReference w:id="10"/>
      </w:r>
    </w:p>
    <w:p w:rsidR="00F84F54" w:rsidRPr="00790BA9" w:rsidRDefault="0053455D" w:rsidP="00C43881">
      <w:pPr>
        <w:pStyle w:val="Prrafodelista"/>
        <w:numPr>
          <w:ilvl w:val="1"/>
          <w:numId w:val="32"/>
        </w:numPr>
        <w:tabs>
          <w:tab w:val="left" w:pos="8364"/>
        </w:tabs>
        <w:spacing w:before="240" w:after="0" w:line="240" w:lineRule="auto"/>
        <w:ind w:left="567" w:hanging="567"/>
        <w:rPr>
          <w:rFonts w:ascii="Arial" w:hAnsi="Arial" w:cs="Arial"/>
          <w:b/>
          <w:sz w:val="24"/>
          <w:szCs w:val="24"/>
        </w:rPr>
      </w:pPr>
      <w:r w:rsidRPr="00790BA9">
        <w:rPr>
          <w:rFonts w:ascii="Arial" w:hAnsi="Arial" w:cs="Arial"/>
          <w:b/>
          <w:sz w:val="24"/>
          <w:szCs w:val="24"/>
        </w:rPr>
        <w:t>EL PROYECTO DE APRENDIZAJE EN EQUIPO - PAE.</w:t>
      </w:r>
    </w:p>
    <w:p w:rsidR="00C676DD" w:rsidRPr="00790BA9" w:rsidRDefault="001C296F" w:rsidP="001F6C89">
      <w:pPr>
        <w:tabs>
          <w:tab w:val="left" w:pos="8364"/>
        </w:tabs>
        <w:spacing w:before="240" w:after="0" w:line="240" w:lineRule="auto"/>
        <w:jc w:val="both"/>
        <w:rPr>
          <w:rFonts w:ascii="Arial" w:hAnsi="Arial" w:cs="Arial"/>
          <w:sz w:val="24"/>
          <w:szCs w:val="24"/>
        </w:rPr>
      </w:pPr>
      <w:r w:rsidRPr="00790BA9">
        <w:rPr>
          <w:rFonts w:ascii="Arial" w:hAnsi="Arial" w:cs="Arial"/>
          <w:sz w:val="24"/>
          <w:szCs w:val="24"/>
        </w:rPr>
        <w:t>Esta es una estrategia que consiste en establecer equipos formados por personas que trab</w:t>
      </w:r>
      <w:r w:rsidR="00EF052E" w:rsidRPr="00790BA9">
        <w:rPr>
          <w:rFonts w:ascii="Arial" w:hAnsi="Arial" w:cs="Arial"/>
          <w:sz w:val="24"/>
          <w:szCs w:val="24"/>
        </w:rPr>
        <w:t>ajan juntas</w:t>
      </w:r>
      <w:r w:rsidRPr="00790BA9">
        <w:rPr>
          <w:rFonts w:ascii="Arial" w:hAnsi="Arial" w:cs="Arial"/>
          <w:sz w:val="24"/>
          <w:szCs w:val="24"/>
        </w:rPr>
        <w:t xml:space="preserve"> y </w:t>
      </w:r>
      <w:r w:rsidR="00C676DD" w:rsidRPr="00790BA9">
        <w:rPr>
          <w:rFonts w:ascii="Arial" w:hAnsi="Arial" w:cs="Arial"/>
          <w:sz w:val="24"/>
          <w:szCs w:val="24"/>
        </w:rPr>
        <w:t xml:space="preserve">que </w:t>
      </w:r>
      <w:r w:rsidRPr="00790BA9">
        <w:rPr>
          <w:rFonts w:ascii="Arial" w:hAnsi="Arial" w:cs="Arial"/>
          <w:sz w:val="24"/>
          <w:szCs w:val="24"/>
        </w:rPr>
        <w:t>poseen experiencias diferentes,</w:t>
      </w:r>
      <w:r w:rsidR="00EF052E" w:rsidRPr="00790BA9">
        <w:rPr>
          <w:rFonts w:ascii="Arial" w:hAnsi="Arial" w:cs="Arial"/>
          <w:sz w:val="24"/>
          <w:szCs w:val="24"/>
        </w:rPr>
        <w:t xml:space="preserve"> a los cuales</w:t>
      </w:r>
      <w:r w:rsidR="00C676DD" w:rsidRPr="00790BA9">
        <w:rPr>
          <w:rFonts w:ascii="Arial" w:hAnsi="Arial" w:cs="Arial"/>
          <w:sz w:val="24"/>
          <w:szCs w:val="24"/>
        </w:rPr>
        <w:t xml:space="preserve"> se dirigen </w:t>
      </w:r>
      <w:r w:rsidR="00EF052E" w:rsidRPr="00790BA9">
        <w:rPr>
          <w:rFonts w:ascii="Arial" w:hAnsi="Arial" w:cs="Arial"/>
          <w:sz w:val="24"/>
          <w:szCs w:val="24"/>
        </w:rPr>
        <w:t>las actividades</w:t>
      </w:r>
      <w:r w:rsidRPr="00790BA9">
        <w:rPr>
          <w:rFonts w:ascii="Arial" w:hAnsi="Arial" w:cs="Arial"/>
          <w:sz w:val="24"/>
          <w:szCs w:val="24"/>
        </w:rPr>
        <w:t xml:space="preserve"> </w:t>
      </w:r>
      <w:r w:rsidR="00EF052E" w:rsidRPr="00790BA9">
        <w:rPr>
          <w:rFonts w:ascii="Arial" w:hAnsi="Arial" w:cs="Arial"/>
          <w:sz w:val="24"/>
          <w:szCs w:val="24"/>
        </w:rPr>
        <w:t xml:space="preserve">de capacitación </w:t>
      </w:r>
      <w:r w:rsidRPr="00790BA9">
        <w:rPr>
          <w:rFonts w:ascii="Arial" w:hAnsi="Arial" w:cs="Arial"/>
          <w:sz w:val="24"/>
          <w:szCs w:val="24"/>
        </w:rPr>
        <w:t xml:space="preserve">programadas y </w:t>
      </w:r>
      <w:r w:rsidR="00EF052E" w:rsidRPr="00790BA9">
        <w:rPr>
          <w:rFonts w:ascii="Arial" w:hAnsi="Arial" w:cs="Arial"/>
          <w:sz w:val="24"/>
          <w:szCs w:val="24"/>
        </w:rPr>
        <w:t xml:space="preserve">formuladas </w:t>
      </w:r>
      <w:r w:rsidRPr="00790BA9">
        <w:rPr>
          <w:rFonts w:ascii="Arial" w:hAnsi="Arial" w:cs="Arial"/>
          <w:sz w:val="24"/>
          <w:szCs w:val="24"/>
        </w:rPr>
        <w:t>para reso</w:t>
      </w:r>
      <w:r w:rsidR="00C676DD" w:rsidRPr="00790BA9">
        <w:rPr>
          <w:rFonts w:ascii="Arial" w:hAnsi="Arial" w:cs="Arial"/>
          <w:sz w:val="24"/>
          <w:szCs w:val="24"/>
        </w:rPr>
        <w:t xml:space="preserve">lver necesidades de aprendizaje; estas </w:t>
      </w:r>
      <w:r w:rsidR="00EF052E" w:rsidRPr="00790BA9">
        <w:rPr>
          <w:rFonts w:ascii="Arial" w:hAnsi="Arial" w:cs="Arial"/>
          <w:sz w:val="24"/>
          <w:szCs w:val="24"/>
        </w:rPr>
        <w:t>permite</w:t>
      </w:r>
      <w:r w:rsidR="00C676DD" w:rsidRPr="00790BA9">
        <w:rPr>
          <w:rFonts w:ascii="Arial" w:hAnsi="Arial" w:cs="Arial"/>
          <w:sz w:val="24"/>
          <w:szCs w:val="24"/>
        </w:rPr>
        <w:t>n</w:t>
      </w:r>
      <w:r w:rsidR="00EF052E" w:rsidRPr="00790BA9">
        <w:rPr>
          <w:rFonts w:ascii="Arial" w:hAnsi="Arial" w:cs="Arial"/>
          <w:sz w:val="24"/>
          <w:szCs w:val="24"/>
        </w:rPr>
        <w:t xml:space="preserve"> solucionar problemas y construir nuevos conocimientos</w:t>
      </w:r>
      <w:r w:rsidR="00C676DD" w:rsidRPr="00790BA9">
        <w:rPr>
          <w:rFonts w:ascii="Arial" w:hAnsi="Arial" w:cs="Arial"/>
          <w:sz w:val="24"/>
          <w:szCs w:val="24"/>
        </w:rPr>
        <w:t>,</w:t>
      </w:r>
      <w:r w:rsidR="00EF052E" w:rsidRPr="00790BA9">
        <w:rPr>
          <w:rFonts w:ascii="Arial" w:hAnsi="Arial" w:cs="Arial"/>
          <w:sz w:val="24"/>
          <w:szCs w:val="24"/>
        </w:rPr>
        <w:t xml:space="preserve"> </w:t>
      </w:r>
      <w:r w:rsidR="00C676DD" w:rsidRPr="00790BA9">
        <w:rPr>
          <w:rFonts w:ascii="Arial" w:hAnsi="Arial" w:cs="Arial"/>
          <w:sz w:val="24"/>
          <w:szCs w:val="24"/>
        </w:rPr>
        <w:t xml:space="preserve">dichos equipos retransmiten y multiplican los </w:t>
      </w:r>
      <w:r w:rsidR="00C4110D" w:rsidRPr="00790BA9">
        <w:rPr>
          <w:rFonts w:ascii="Arial" w:hAnsi="Arial" w:cs="Arial"/>
          <w:sz w:val="24"/>
          <w:szCs w:val="24"/>
        </w:rPr>
        <w:t>saberes</w:t>
      </w:r>
      <w:r w:rsidR="00C676DD" w:rsidRPr="00790BA9">
        <w:rPr>
          <w:rFonts w:ascii="Arial" w:hAnsi="Arial" w:cs="Arial"/>
          <w:sz w:val="24"/>
          <w:szCs w:val="24"/>
        </w:rPr>
        <w:t xml:space="preserve"> adquiridos con los demás compañeros de trabajo, aportando soluciones a los problemas del contexto laboral</w:t>
      </w:r>
      <w:r w:rsidR="00C4110D" w:rsidRPr="00790BA9">
        <w:rPr>
          <w:rFonts w:ascii="Arial" w:hAnsi="Arial" w:cs="Arial"/>
          <w:sz w:val="24"/>
          <w:szCs w:val="24"/>
        </w:rPr>
        <w:t>.</w:t>
      </w:r>
    </w:p>
    <w:p w:rsidR="00F84F54" w:rsidRPr="00790BA9" w:rsidRDefault="0053455D" w:rsidP="00C43881">
      <w:pPr>
        <w:pStyle w:val="Prrafodelista"/>
        <w:numPr>
          <w:ilvl w:val="1"/>
          <w:numId w:val="32"/>
        </w:numPr>
        <w:tabs>
          <w:tab w:val="left" w:pos="8364"/>
        </w:tabs>
        <w:spacing w:before="240" w:after="0" w:line="240" w:lineRule="auto"/>
        <w:ind w:left="567" w:hanging="567"/>
        <w:rPr>
          <w:rFonts w:ascii="Arial" w:hAnsi="Arial" w:cs="Arial"/>
          <w:b/>
          <w:sz w:val="24"/>
          <w:szCs w:val="24"/>
        </w:rPr>
      </w:pPr>
      <w:r w:rsidRPr="00790BA9">
        <w:rPr>
          <w:rFonts w:ascii="Arial" w:hAnsi="Arial" w:cs="Arial"/>
          <w:b/>
          <w:sz w:val="24"/>
          <w:szCs w:val="24"/>
        </w:rPr>
        <w:t xml:space="preserve">EQUIPOS COLABORATIVOS Y APRENDIZAJE. </w:t>
      </w:r>
    </w:p>
    <w:p w:rsidR="00990AE5" w:rsidRDefault="00C4110D" w:rsidP="001F6C89">
      <w:pPr>
        <w:tabs>
          <w:tab w:val="left" w:pos="8364"/>
        </w:tabs>
        <w:spacing w:before="240" w:after="0" w:line="240" w:lineRule="auto"/>
        <w:jc w:val="both"/>
        <w:rPr>
          <w:rFonts w:ascii="Arial" w:hAnsi="Arial" w:cs="Arial"/>
          <w:sz w:val="24"/>
          <w:szCs w:val="24"/>
        </w:rPr>
      </w:pPr>
      <w:r w:rsidRPr="00790BA9">
        <w:rPr>
          <w:rFonts w:ascii="Arial" w:hAnsi="Arial" w:cs="Arial"/>
          <w:sz w:val="24"/>
          <w:szCs w:val="24"/>
        </w:rPr>
        <w:t xml:space="preserve">Conforme al proyecto de aprendizaje formulado, y para facilitar </w:t>
      </w:r>
      <w:r w:rsidR="00990AE5" w:rsidRPr="00790BA9">
        <w:rPr>
          <w:rFonts w:ascii="Arial" w:hAnsi="Arial" w:cs="Arial"/>
          <w:sz w:val="24"/>
          <w:szCs w:val="24"/>
        </w:rPr>
        <w:t>l</w:t>
      </w:r>
      <w:r w:rsidRPr="00790BA9">
        <w:rPr>
          <w:rFonts w:ascii="Arial" w:hAnsi="Arial" w:cs="Arial"/>
          <w:sz w:val="24"/>
          <w:szCs w:val="24"/>
        </w:rPr>
        <w:t>a</w:t>
      </w:r>
      <w:r w:rsidR="00990AE5" w:rsidRPr="00790BA9">
        <w:rPr>
          <w:rFonts w:ascii="Arial" w:hAnsi="Arial" w:cs="Arial"/>
          <w:sz w:val="24"/>
          <w:szCs w:val="24"/>
        </w:rPr>
        <w:t xml:space="preserve"> </w:t>
      </w:r>
      <w:r w:rsidRPr="00790BA9">
        <w:rPr>
          <w:rFonts w:ascii="Arial" w:hAnsi="Arial" w:cs="Arial"/>
          <w:sz w:val="24"/>
          <w:szCs w:val="24"/>
        </w:rPr>
        <w:t>instrucción</w:t>
      </w:r>
      <w:r w:rsidR="00990AE5" w:rsidRPr="00790BA9">
        <w:rPr>
          <w:rFonts w:ascii="Arial" w:hAnsi="Arial" w:cs="Arial"/>
          <w:sz w:val="24"/>
          <w:szCs w:val="24"/>
        </w:rPr>
        <w:t xml:space="preserve"> </w:t>
      </w:r>
      <w:r w:rsidRPr="00790BA9">
        <w:rPr>
          <w:rFonts w:ascii="Arial" w:hAnsi="Arial" w:cs="Arial"/>
          <w:sz w:val="24"/>
          <w:szCs w:val="24"/>
        </w:rPr>
        <w:t xml:space="preserve">de los equipos conformados, se </w:t>
      </w:r>
      <w:r w:rsidR="00990AE5" w:rsidRPr="00790BA9">
        <w:rPr>
          <w:rFonts w:ascii="Arial" w:hAnsi="Arial" w:cs="Arial"/>
          <w:sz w:val="24"/>
          <w:szCs w:val="24"/>
        </w:rPr>
        <w:t>incluye un plan de aprendizaje grupal e individual</w:t>
      </w:r>
      <w:r w:rsidRPr="00790BA9">
        <w:rPr>
          <w:rFonts w:ascii="Arial" w:hAnsi="Arial" w:cs="Arial"/>
          <w:sz w:val="24"/>
          <w:szCs w:val="24"/>
        </w:rPr>
        <w:t xml:space="preserve"> de los servidores públicos, quienes dirigen de forma autónoma </w:t>
      </w:r>
      <w:r w:rsidR="00990AE5" w:rsidRPr="00790BA9">
        <w:rPr>
          <w:rFonts w:ascii="Arial" w:hAnsi="Arial" w:cs="Arial"/>
          <w:sz w:val="24"/>
          <w:szCs w:val="24"/>
        </w:rPr>
        <w:t>su aprendizaje atendiendo</w:t>
      </w:r>
      <w:r w:rsidRPr="00790BA9">
        <w:rPr>
          <w:rFonts w:ascii="Arial" w:hAnsi="Arial" w:cs="Arial"/>
          <w:sz w:val="24"/>
          <w:szCs w:val="24"/>
        </w:rPr>
        <w:t xml:space="preserve"> de manera</w:t>
      </w:r>
      <w:r w:rsidR="00990AE5" w:rsidRPr="00790BA9">
        <w:rPr>
          <w:rFonts w:ascii="Arial" w:hAnsi="Arial" w:cs="Arial"/>
          <w:sz w:val="24"/>
          <w:szCs w:val="24"/>
        </w:rPr>
        <w:t xml:space="preserve"> integral las dimensiones del ser, el hacer y el saber, es decir, busca</w:t>
      </w:r>
      <w:r w:rsidRPr="00790BA9">
        <w:rPr>
          <w:rFonts w:ascii="Arial" w:hAnsi="Arial" w:cs="Arial"/>
          <w:sz w:val="24"/>
          <w:szCs w:val="24"/>
        </w:rPr>
        <w:t>n</w:t>
      </w:r>
      <w:r w:rsidR="00990AE5" w:rsidRPr="00790BA9">
        <w:rPr>
          <w:rFonts w:ascii="Arial" w:hAnsi="Arial" w:cs="Arial"/>
          <w:sz w:val="24"/>
          <w:szCs w:val="24"/>
        </w:rPr>
        <w:t xml:space="preserve"> la </w:t>
      </w:r>
      <w:r w:rsidR="00990AE5" w:rsidRPr="00790BA9">
        <w:rPr>
          <w:rFonts w:ascii="Arial" w:hAnsi="Arial" w:cs="Arial"/>
          <w:sz w:val="24"/>
          <w:szCs w:val="24"/>
        </w:rPr>
        <w:lastRenderedPageBreak/>
        <w:t>información necesaria y orienta</w:t>
      </w:r>
      <w:r w:rsidRPr="00790BA9">
        <w:rPr>
          <w:rFonts w:ascii="Arial" w:hAnsi="Arial" w:cs="Arial"/>
          <w:sz w:val="24"/>
          <w:szCs w:val="24"/>
        </w:rPr>
        <w:t>n</w:t>
      </w:r>
      <w:r w:rsidR="00990AE5" w:rsidRPr="00790BA9">
        <w:rPr>
          <w:rFonts w:ascii="Arial" w:hAnsi="Arial" w:cs="Arial"/>
          <w:sz w:val="24"/>
          <w:szCs w:val="24"/>
        </w:rPr>
        <w:t xml:space="preserve"> sus fortalezas (experiencias, condiciones p</w:t>
      </w:r>
      <w:r w:rsidRPr="00790BA9">
        <w:rPr>
          <w:rFonts w:ascii="Arial" w:hAnsi="Arial" w:cs="Arial"/>
          <w:sz w:val="24"/>
          <w:szCs w:val="24"/>
        </w:rPr>
        <w:t>ersonales, habilidades e ideas).</w:t>
      </w:r>
    </w:p>
    <w:p w:rsidR="006406F4" w:rsidRDefault="006406F4" w:rsidP="001F6C89">
      <w:pPr>
        <w:tabs>
          <w:tab w:val="left" w:pos="8364"/>
        </w:tabs>
        <w:spacing w:before="240" w:after="0" w:line="240" w:lineRule="auto"/>
        <w:jc w:val="both"/>
        <w:rPr>
          <w:rFonts w:ascii="Arial" w:hAnsi="Arial" w:cs="Arial"/>
          <w:sz w:val="24"/>
          <w:szCs w:val="24"/>
        </w:rPr>
      </w:pPr>
    </w:p>
    <w:p w:rsidR="00E85016" w:rsidRPr="00C43881" w:rsidRDefault="00FF0D1C" w:rsidP="00C43881">
      <w:pPr>
        <w:pStyle w:val="Prrafodelista"/>
        <w:numPr>
          <w:ilvl w:val="0"/>
          <w:numId w:val="32"/>
        </w:numPr>
        <w:spacing w:after="0" w:line="240" w:lineRule="auto"/>
        <w:rPr>
          <w:rFonts w:ascii="Arial" w:hAnsi="Arial" w:cs="Arial"/>
          <w:b/>
          <w:sz w:val="24"/>
          <w:szCs w:val="24"/>
        </w:rPr>
      </w:pPr>
      <w:r w:rsidRPr="00C43881">
        <w:rPr>
          <w:rFonts w:ascii="Arial" w:hAnsi="Arial" w:cs="Arial"/>
          <w:b/>
          <w:sz w:val="24"/>
          <w:szCs w:val="24"/>
        </w:rPr>
        <w:t xml:space="preserve">METODOLOGÍA DE </w:t>
      </w:r>
      <w:r w:rsidR="005B6BBB" w:rsidRPr="00C43881">
        <w:rPr>
          <w:rFonts w:ascii="Arial" w:hAnsi="Arial" w:cs="Arial"/>
          <w:b/>
          <w:sz w:val="24"/>
          <w:szCs w:val="24"/>
        </w:rPr>
        <w:t>ELABORACIÓN</w:t>
      </w:r>
      <w:r w:rsidR="00253058" w:rsidRPr="00C43881">
        <w:rPr>
          <w:rFonts w:ascii="Arial" w:hAnsi="Arial" w:cs="Arial"/>
          <w:b/>
          <w:sz w:val="24"/>
          <w:szCs w:val="24"/>
        </w:rPr>
        <w:t xml:space="preserve"> DEL PIC 2019</w:t>
      </w:r>
    </w:p>
    <w:p w:rsidR="001F6C89" w:rsidRDefault="001F6C89" w:rsidP="001F6C89">
      <w:pPr>
        <w:pStyle w:val="Prrafodelista"/>
        <w:spacing w:after="0" w:line="240" w:lineRule="auto"/>
        <w:ind w:left="360"/>
        <w:rPr>
          <w:rFonts w:ascii="Arial" w:hAnsi="Arial" w:cs="Arial"/>
          <w:b/>
          <w:sz w:val="24"/>
          <w:szCs w:val="24"/>
        </w:rPr>
      </w:pPr>
    </w:p>
    <w:p w:rsidR="00FF0D1C" w:rsidRDefault="005B6BBB" w:rsidP="001F6C89">
      <w:pPr>
        <w:spacing w:after="0" w:line="240" w:lineRule="auto"/>
        <w:jc w:val="both"/>
        <w:rPr>
          <w:rFonts w:ascii="Arial" w:hAnsi="Arial" w:cs="Arial"/>
          <w:sz w:val="24"/>
          <w:szCs w:val="24"/>
        </w:rPr>
      </w:pPr>
      <w:r w:rsidRPr="00790BA9">
        <w:rPr>
          <w:rFonts w:ascii="Arial" w:hAnsi="Arial" w:cs="Arial"/>
          <w:sz w:val="24"/>
          <w:szCs w:val="24"/>
        </w:rPr>
        <w:t>En concordancia con la metodología planteada por el Departamento Administrativo de la Función Pública</w:t>
      </w:r>
      <w:r w:rsidR="00286665">
        <w:rPr>
          <w:rFonts w:ascii="Arial" w:hAnsi="Arial" w:cs="Arial"/>
          <w:sz w:val="24"/>
          <w:szCs w:val="24"/>
        </w:rPr>
        <w:t>,</w:t>
      </w:r>
      <w:r w:rsidR="00FA6BF8" w:rsidRPr="00790BA9">
        <w:rPr>
          <w:rFonts w:ascii="Arial" w:hAnsi="Arial" w:cs="Arial"/>
          <w:sz w:val="24"/>
          <w:szCs w:val="24"/>
        </w:rPr>
        <w:t xml:space="preserve"> en cumplimiento del procedimiento de formación y capacitación del Senado</w:t>
      </w:r>
      <w:r w:rsidR="00417BC7" w:rsidRPr="00790BA9">
        <w:rPr>
          <w:rFonts w:ascii="Arial" w:hAnsi="Arial" w:cs="Arial"/>
          <w:sz w:val="24"/>
          <w:szCs w:val="24"/>
        </w:rPr>
        <w:t xml:space="preserve"> de la República</w:t>
      </w:r>
      <w:r w:rsidR="00FA6BF8" w:rsidRPr="00790BA9">
        <w:rPr>
          <w:rFonts w:ascii="Arial" w:hAnsi="Arial" w:cs="Arial"/>
          <w:sz w:val="24"/>
          <w:szCs w:val="24"/>
        </w:rPr>
        <w:t xml:space="preserve">, </w:t>
      </w:r>
      <w:r w:rsidR="00286665">
        <w:rPr>
          <w:rFonts w:ascii="Arial" w:hAnsi="Arial" w:cs="Arial"/>
          <w:sz w:val="24"/>
          <w:szCs w:val="24"/>
        </w:rPr>
        <w:t xml:space="preserve">y conforme a los </w:t>
      </w:r>
      <w:r w:rsidR="00286665" w:rsidRPr="00790BA9">
        <w:rPr>
          <w:rFonts w:ascii="Arial" w:hAnsi="Arial" w:cs="Arial"/>
          <w:sz w:val="24"/>
          <w:szCs w:val="24"/>
        </w:rPr>
        <w:t xml:space="preserve">resultados exitosos </w:t>
      </w:r>
      <w:r w:rsidR="00286665">
        <w:rPr>
          <w:rFonts w:ascii="Arial" w:hAnsi="Arial" w:cs="Arial"/>
          <w:sz w:val="24"/>
          <w:szCs w:val="24"/>
        </w:rPr>
        <w:t xml:space="preserve">de la metodología diseñada para </w:t>
      </w:r>
      <w:r w:rsidR="00286665" w:rsidRPr="00790BA9">
        <w:rPr>
          <w:rFonts w:ascii="Arial" w:hAnsi="Arial" w:cs="Arial"/>
          <w:sz w:val="24"/>
          <w:szCs w:val="24"/>
        </w:rPr>
        <w:t>para la elaboración del plan institucional de capacitación vigencia 201</w:t>
      </w:r>
      <w:r w:rsidR="001F6C89">
        <w:rPr>
          <w:rFonts w:ascii="Arial" w:hAnsi="Arial" w:cs="Arial"/>
          <w:sz w:val="24"/>
          <w:szCs w:val="24"/>
        </w:rPr>
        <w:t>9</w:t>
      </w:r>
      <w:r w:rsidR="0059447D">
        <w:rPr>
          <w:rFonts w:ascii="Arial" w:hAnsi="Arial" w:cs="Arial"/>
          <w:sz w:val="24"/>
          <w:szCs w:val="24"/>
        </w:rPr>
        <w:t>;</w:t>
      </w:r>
      <w:r w:rsidR="00286665">
        <w:rPr>
          <w:rFonts w:ascii="Arial" w:hAnsi="Arial" w:cs="Arial"/>
          <w:sz w:val="24"/>
          <w:szCs w:val="24"/>
        </w:rPr>
        <w:t xml:space="preserve"> </w:t>
      </w:r>
      <w:r w:rsidR="00FA6BF8" w:rsidRPr="00790BA9">
        <w:rPr>
          <w:rFonts w:ascii="Arial" w:hAnsi="Arial" w:cs="Arial"/>
          <w:sz w:val="24"/>
          <w:szCs w:val="24"/>
        </w:rPr>
        <w:t xml:space="preserve">se </w:t>
      </w:r>
      <w:r w:rsidR="00286665">
        <w:rPr>
          <w:rFonts w:ascii="Arial" w:hAnsi="Arial" w:cs="Arial"/>
          <w:sz w:val="24"/>
          <w:szCs w:val="24"/>
        </w:rPr>
        <w:t xml:space="preserve">implementará </w:t>
      </w:r>
      <w:r w:rsidR="00FA6BF8" w:rsidRPr="00790BA9">
        <w:rPr>
          <w:rFonts w:ascii="Arial" w:hAnsi="Arial" w:cs="Arial"/>
          <w:sz w:val="24"/>
          <w:szCs w:val="24"/>
        </w:rPr>
        <w:t xml:space="preserve">la metodología </w:t>
      </w:r>
      <w:r w:rsidR="0003770B" w:rsidRPr="00790BA9">
        <w:rPr>
          <w:rFonts w:ascii="Arial" w:hAnsi="Arial" w:cs="Arial"/>
          <w:sz w:val="24"/>
          <w:szCs w:val="24"/>
        </w:rPr>
        <w:t>para la elaboración del plan institucional de capacitación vigencia 201</w:t>
      </w:r>
      <w:r w:rsidR="001F6C89">
        <w:rPr>
          <w:rFonts w:ascii="Arial" w:hAnsi="Arial" w:cs="Arial"/>
          <w:sz w:val="24"/>
          <w:szCs w:val="24"/>
        </w:rPr>
        <w:t>9</w:t>
      </w:r>
      <w:r w:rsidR="0003770B" w:rsidRPr="00790BA9">
        <w:rPr>
          <w:rFonts w:ascii="Arial" w:hAnsi="Arial" w:cs="Arial"/>
          <w:sz w:val="24"/>
          <w:szCs w:val="24"/>
        </w:rPr>
        <w:t>,</w:t>
      </w:r>
      <w:r w:rsidR="00537CF9" w:rsidRPr="00790BA9">
        <w:rPr>
          <w:rFonts w:ascii="Arial" w:hAnsi="Arial" w:cs="Arial"/>
          <w:sz w:val="24"/>
          <w:szCs w:val="24"/>
        </w:rPr>
        <w:t xml:space="preserve"> la cual </w:t>
      </w:r>
      <w:r w:rsidR="0003770B" w:rsidRPr="00790BA9">
        <w:rPr>
          <w:rFonts w:ascii="Arial" w:hAnsi="Arial" w:cs="Arial"/>
          <w:sz w:val="24"/>
          <w:szCs w:val="24"/>
        </w:rPr>
        <w:t xml:space="preserve">ha sido adaptada a las necesidades institucionales a razón </w:t>
      </w:r>
      <w:r w:rsidR="00226968" w:rsidRPr="00790BA9">
        <w:rPr>
          <w:rFonts w:ascii="Arial" w:hAnsi="Arial" w:cs="Arial"/>
          <w:sz w:val="24"/>
          <w:szCs w:val="24"/>
        </w:rPr>
        <w:t>de su estructura organizacional como se muestra a continuación:</w:t>
      </w:r>
    </w:p>
    <w:p w:rsidR="00390CF0" w:rsidRDefault="00390CF0" w:rsidP="001F6C89">
      <w:pPr>
        <w:spacing w:after="0" w:line="240" w:lineRule="auto"/>
        <w:jc w:val="both"/>
        <w:rPr>
          <w:rFonts w:ascii="Arial" w:hAnsi="Arial" w:cs="Arial"/>
          <w:sz w:val="24"/>
          <w:szCs w:val="24"/>
        </w:rPr>
      </w:pPr>
    </w:p>
    <w:p w:rsidR="00FA6BF8" w:rsidRDefault="00522405" w:rsidP="001F6C89">
      <w:pPr>
        <w:pStyle w:val="Prrafodelista"/>
        <w:numPr>
          <w:ilvl w:val="0"/>
          <w:numId w:val="1"/>
        </w:numPr>
        <w:spacing w:after="0" w:line="240" w:lineRule="auto"/>
        <w:jc w:val="both"/>
        <w:rPr>
          <w:rFonts w:ascii="Arial" w:hAnsi="Arial" w:cs="Arial"/>
          <w:sz w:val="24"/>
          <w:szCs w:val="24"/>
        </w:rPr>
      </w:pPr>
      <w:r w:rsidRPr="00790BA9">
        <w:rPr>
          <w:rFonts w:ascii="Arial" w:hAnsi="Arial" w:cs="Arial"/>
          <w:sz w:val="24"/>
          <w:szCs w:val="24"/>
        </w:rPr>
        <w:t xml:space="preserve">Clasificación de dependencias </w:t>
      </w:r>
      <w:r w:rsidR="00CC0770" w:rsidRPr="00790BA9">
        <w:rPr>
          <w:rFonts w:ascii="Arial" w:hAnsi="Arial" w:cs="Arial"/>
          <w:sz w:val="24"/>
          <w:szCs w:val="24"/>
        </w:rPr>
        <w:t>por áreas de trabajo.</w:t>
      </w:r>
    </w:p>
    <w:p w:rsidR="00390CF0" w:rsidRDefault="00390CF0" w:rsidP="00390CF0">
      <w:pPr>
        <w:pStyle w:val="Prrafodelista"/>
        <w:spacing w:after="0" w:line="240" w:lineRule="auto"/>
        <w:jc w:val="both"/>
        <w:rPr>
          <w:rFonts w:ascii="Arial" w:hAnsi="Arial" w:cs="Arial"/>
          <w:sz w:val="24"/>
          <w:szCs w:val="24"/>
        </w:rPr>
      </w:pPr>
    </w:p>
    <w:tbl>
      <w:tblPr>
        <w:tblStyle w:val="Cuadrculaclara-nfasis6"/>
        <w:tblW w:w="9180" w:type="dxa"/>
        <w:tblLook w:val="04A0" w:firstRow="1" w:lastRow="0" w:firstColumn="1" w:lastColumn="0" w:noHBand="0" w:noVBand="1"/>
      </w:tblPr>
      <w:tblGrid>
        <w:gridCol w:w="1044"/>
        <w:gridCol w:w="567"/>
        <w:gridCol w:w="2410"/>
        <w:gridCol w:w="5159"/>
      </w:tblGrid>
      <w:tr w:rsidR="00D04C07" w:rsidRPr="00390CF0" w:rsidTr="001F6C89">
        <w:trPr>
          <w:cnfStyle w:val="100000000000" w:firstRow="1" w:lastRow="0" w:firstColumn="0" w:lastColumn="0" w:oddVBand="0" w:evenVBand="0" w:oddHBand="0"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1044" w:type="dxa"/>
            <w:hideMark/>
          </w:tcPr>
          <w:p w:rsidR="00D04C07" w:rsidRPr="00390CF0" w:rsidRDefault="00D04C07" w:rsidP="00052949">
            <w:pPr>
              <w:jc w:val="center"/>
              <w:rPr>
                <w:rFonts w:ascii="Arial" w:eastAsia="Times New Roman" w:hAnsi="Arial" w:cs="Arial"/>
                <w:b w:val="0"/>
                <w:bCs w:val="0"/>
                <w:color w:val="000000"/>
                <w:sz w:val="18"/>
                <w:szCs w:val="18"/>
                <w:lang w:eastAsia="es-CO"/>
              </w:rPr>
            </w:pPr>
            <w:r w:rsidRPr="00390CF0">
              <w:rPr>
                <w:rFonts w:ascii="Arial" w:eastAsia="Times New Roman" w:hAnsi="Arial" w:cs="Arial"/>
                <w:b w:val="0"/>
                <w:bCs w:val="0"/>
                <w:color w:val="000000"/>
                <w:sz w:val="18"/>
                <w:szCs w:val="18"/>
                <w:lang w:eastAsia="es-CO"/>
              </w:rPr>
              <w:t>Senado</w:t>
            </w:r>
          </w:p>
        </w:tc>
        <w:tc>
          <w:tcPr>
            <w:tcW w:w="567" w:type="dxa"/>
            <w:noWrap/>
            <w:hideMark/>
          </w:tcPr>
          <w:p w:rsidR="00D04C07" w:rsidRPr="00390CF0" w:rsidRDefault="00D04C07" w:rsidP="0005294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sz w:val="18"/>
                <w:szCs w:val="18"/>
                <w:lang w:eastAsia="es-CO"/>
              </w:rPr>
            </w:pPr>
            <w:r w:rsidRPr="00390CF0">
              <w:rPr>
                <w:rFonts w:ascii="Arial" w:eastAsia="Times New Roman" w:hAnsi="Arial" w:cs="Arial"/>
                <w:b w:val="0"/>
                <w:bCs w:val="0"/>
                <w:color w:val="000000"/>
                <w:sz w:val="18"/>
                <w:szCs w:val="18"/>
                <w:lang w:eastAsia="es-CO"/>
              </w:rPr>
              <w:t>N°</w:t>
            </w:r>
          </w:p>
        </w:tc>
        <w:tc>
          <w:tcPr>
            <w:tcW w:w="2410" w:type="dxa"/>
            <w:hideMark/>
          </w:tcPr>
          <w:p w:rsidR="00D04C07" w:rsidRPr="00390CF0" w:rsidRDefault="00D04C07" w:rsidP="0005294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sz w:val="18"/>
                <w:szCs w:val="18"/>
                <w:lang w:eastAsia="es-CO"/>
              </w:rPr>
            </w:pPr>
            <w:r w:rsidRPr="00390CF0">
              <w:rPr>
                <w:rFonts w:ascii="Arial" w:eastAsia="Times New Roman" w:hAnsi="Arial" w:cs="Arial"/>
                <w:b w:val="0"/>
                <w:bCs w:val="0"/>
                <w:color w:val="000000"/>
                <w:sz w:val="18"/>
                <w:szCs w:val="18"/>
                <w:lang w:eastAsia="es-CO"/>
              </w:rPr>
              <w:t>ÁREAS</w:t>
            </w:r>
          </w:p>
        </w:tc>
        <w:tc>
          <w:tcPr>
            <w:tcW w:w="5159" w:type="dxa"/>
            <w:noWrap/>
            <w:hideMark/>
          </w:tcPr>
          <w:p w:rsidR="00D04C07" w:rsidRPr="00390CF0" w:rsidRDefault="00D04C07" w:rsidP="0005294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sz w:val="18"/>
                <w:szCs w:val="18"/>
                <w:lang w:eastAsia="es-CO"/>
              </w:rPr>
            </w:pPr>
            <w:r w:rsidRPr="00390CF0">
              <w:rPr>
                <w:rFonts w:ascii="Arial" w:eastAsia="Times New Roman" w:hAnsi="Arial" w:cs="Arial"/>
                <w:b w:val="0"/>
                <w:bCs w:val="0"/>
                <w:color w:val="000000"/>
                <w:sz w:val="18"/>
                <w:szCs w:val="18"/>
                <w:lang w:eastAsia="es-CO"/>
              </w:rPr>
              <w:t xml:space="preserve">SUBDIVISIONES </w:t>
            </w:r>
          </w:p>
        </w:tc>
      </w:tr>
      <w:tr w:rsidR="00D04C07" w:rsidRPr="00390CF0" w:rsidTr="00730F2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val="restart"/>
            <w:noWrap/>
            <w:textDirection w:val="btLr"/>
            <w:hideMark/>
          </w:tcPr>
          <w:p w:rsidR="00D04C07" w:rsidRPr="00390CF0" w:rsidRDefault="00D04C07" w:rsidP="00052949">
            <w:pPr>
              <w:jc w:val="center"/>
              <w:rPr>
                <w:rFonts w:ascii="Arial" w:eastAsia="Times New Roman" w:hAnsi="Arial" w:cs="Arial"/>
                <w:b w:val="0"/>
                <w:bCs w:val="0"/>
                <w:color w:val="000000"/>
                <w:sz w:val="18"/>
                <w:szCs w:val="18"/>
                <w:lang w:eastAsia="es-CO"/>
              </w:rPr>
            </w:pPr>
            <w:r w:rsidRPr="00390CF0">
              <w:rPr>
                <w:rFonts w:ascii="Arial" w:eastAsia="Times New Roman" w:hAnsi="Arial" w:cs="Arial"/>
                <w:b w:val="0"/>
                <w:bCs w:val="0"/>
                <w:color w:val="000000"/>
                <w:sz w:val="18"/>
                <w:szCs w:val="18"/>
                <w:lang w:eastAsia="es-CO"/>
              </w:rPr>
              <w:t>Legislativa</w:t>
            </w:r>
          </w:p>
        </w:tc>
        <w:tc>
          <w:tcPr>
            <w:tcW w:w="567" w:type="dxa"/>
            <w:noWrap/>
            <w:hideMark/>
          </w:tcPr>
          <w:p w:rsidR="00D04C07" w:rsidRPr="00390CF0" w:rsidRDefault="00D04C07"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r w:rsidRPr="00390CF0">
              <w:rPr>
                <w:rFonts w:ascii="Arial" w:eastAsia="Times New Roman" w:hAnsi="Arial" w:cs="Arial"/>
                <w:b/>
                <w:bCs/>
                <w:color w:val="000000"/>
                <w:sz w:val="18"/>
                <w:szCs w:val="18"/>
                <w:lang w:eastAsia="es-CO"/>
              </w:rPr>
              <w:t>1</w:t>
            </w:r>
          </w:p>
        </w:tc>
        <w:tc>
          <w:tcPr>
            <w:tcW w:w="2410" w:type="dxa"/>
            <w:noWrap/>
            <w:hideMark/>
          </w:tcPr>
          <w:p w:rsidR="00D04C07" w:rsidRPr="00390CF0" w:rsidRDefault="00D04C07"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Presidencia</w:t>
            </w:r>
          </w:p>
        </w:tc>
        <w:tc>
          <w:tcPr>
            <w:tcW w:w="5159" w:type="dxa"/>
            <w:noWrap/>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Presidencia</w:t>
            </w:r>
          </w:p>
        </w:tc>
      </w:tr>
      <w:tr w:rsidR="00D04C07" w:rsidRPr="00390CF0" w:rsidTr="00730F21">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val="restart"/>
            <w:noWrap/>
            <w:hideMark/>
          </w:tcPr>
          <w:p w:rsidR="00D04C07" w:rsidRPr="00390CF0" w:rsidRDefault="00D04C07" w:rsidP="00052949">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b/>
                <w:bCs/>
                <w:color w:val="000000"/>
                <w:sz w:val="18"/>
                <w:szCs w:val="18"/>
                <w:lang w:eastAsia="es-CO"/>
              </w:rPr>
            </w:pPr>
            <w:r w:rsidRPr="00390CF0">
              <w:rPr>
                <w:rFonts w:ascii="Arial" w:eastAsia="Times New Roman" w:hAnsi="Arial" w:cs="Arial"/>
                <w:b/>
                <w:bCs/>
                <w:color w:val="000000"/>
                <w:sz w:val="18"/>
                <w:szCs w:val="18"/>
                <w:lang w:eastAsia="es-CO"/>
              </w:rPr>
              <w:t>2</w:t>
            </w:r>
          </w:p>
        </w:tc>
        <w:tc>
          <w:tcPr>
            <w:tcW w:w="2410" w:type="dxa"/>
            <w:vMerge w:val="restart"/>
            <w:noWrap/>
            <w:hideMark/>
          </w:tcPr>
          <w:p w:rsidR="00D04C07" w:rsidRPr="00390CF0" w:rsidRDefault="00D04C07" w:rsidP="00052949">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Vicepresidencias</w:t>
            </w:r>
          </w:p>
        </w:tc>
        <w:tc>
          <w:tcPr>
            <w:tcW w:w="5159" w:type="dxa"/>
            <w:noWrap/>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Primera Vicepresidencia</w:t>
            </w:r>
          </w:p>
        </w:tc>
      </w:tr>
      <w:tr w:rsidR="00D04C07" w:rsidRPr="00390CF0" w:rsidTr="00730F2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p>
        </w:tc>
        <w:tc>
          <w:tcPr>
            <w:tcW w:w="2410" w:type="dxa"/>
            <w:vMerge/>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5159" w:type="dxa"/>
            <w:noWrap/>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Segunda Vicepresidencia</w:t>
            </w:r>
          </w:p>
        </w:tc>
      </w:tr>
      <w:tr w:rsidR="00D04C07" w:rsidRPr="00390CF0" w:rsidTr="00730F21">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val="restart"/>
            <w:noWrap/>
            <w:hideMark/>
          </w:tcPr>
          <w:p w:rsidR="00D04C07" w:rsidRPr="00390CF0" w:rsidRDefault="00D04C07" w:rsidP="00052949">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b/>
                <w:bCs/>
                <w:color w:val="000000"/>
                <w:sz w:val="18"/>
                <w:szCs w:val="18"/>
                <w:lang w:eastAsia="es-CO"/>
              </w:rPr>
            </w:pPr>
            <w:r w:rsidRPr="00390CF0">
              <w:rPr>
                <w:rFonts w:ascii="Arial" w:eastAsia="Times New Roman" w:hAnsi="Arial" w:cs="Arial"/>
                <w:b/>
                <w:bCs/>
                <w:color w:val="000000"/>
                <w:sz w:val="18"/>
                <w:szCs w:val="18"/>
                <w:lang w:eastAsia="es-CO"/>
              </w:rPr>
              <w:t>3</w:t>
            </w:r>
          </w:p>
        </w:tc>
        <w:tc>
          <w:tcPr>
            <w:tcW w:w="2410" w:type="dxa"/>
            <w:vMerge w:val="restart"/>
            <w:hideMark/>
          </w:tcPr>
          <w:p w:rsidR="00D04C07" w:rsidRPr="00390CF0" w:rsidRDefault="00187601" w:rsidP="00187601">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Secretaría General</w:t>
            </w:r>
          </w:p>
        </w:tc>
        <w:tc>
          <w:tcPr>
            <w:tcW w:w="5159" w:type="dxa"/>
            <w:noWrap/>
            <w:hideMark/>
          </w:tcPr>
          <w:p w:rsidR="00346EE2"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Secretaría General</w:t>
            </w:r>
          </w:p>
        </w:tc>
      </w:tr>
      <w:tr w:rsidR="00D04C07" w:rsidRPr="00390CF0" w:rsidTr="00730F2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p>
        </w:tc>
        <w:tc>
          <w:tcPr>
            <w:tcW w:w="2410" w:type="dxa"/>
            <w:vMerge/>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5159" w:type="dxa"/>
            <w:noWrap/>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Subsecretaría General</w:t>
            </w:r>
          </w:p>
        </w:tc>
      </w:tr>
      <w:tr w:rsidR="00D04C07" w:rsidRPr="00390CF0" w:rsidTr="00730F21">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b/>
                <w:bCs/>
                <w:color w:val="000000"/>
                <w:sz w:val="18"/>
                <w:szCs w:val="18"/>
                <w:lang w:eastAsia="es-CO"/>
              </w:rPr>
            </w:pPr>
          </w:p>
        </w:tc>
        <w:tc>
          <w:tcPr>
            <w:tcW w:w="2410" w:type="dxa"/>
            <w:vMerge/>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5159" w:type="dxa"/>
            <w:noWrap/>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Sección de Grabación</w:t>
            </w:r>
          </w:p>
        </w:tc>
      </w:tr>
      <w:tr w:rsidR="00D04C07" w:rsidRPr="00390CF0" w:rsidTr="00730F2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p>
        </w:tc>
        <w:tc>
          <w:tcPr>
            <w:tcW w:w="2410" w:type="dxa"/>
            <w:vMerge/>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5159" w:type="dxa"/>
            <w:noWrap/>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Sección de Relatoría</w:t>
            </w:r>
          </w:p>
        </w:tc>
      </w:tr>
      <w:tr w:rsidR="00D04C07" w:rsidRPr="00390CF0" w:rsidTr="00730F21">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b/>
                <w:bCs/>
                <w:color w:val="000000"/>
                <w:sz w:val="18"/>
                <w:szCs w:val="18"/>
                <w:lang w:eastAsia="es-CO"/>
              </w:rPr>
            </w:pPr>
          </w:p>
        </w:tc>
        <w:tc>
          <w:tcPr>
            <w:tcW w:w="2410" w:type="dxa"/>
            <w:vMerge/>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5159" w:type="dxa"/>
            <w:noWrap/>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Unidad de Gaceta</w:t>
            </w:r>
          </w:p>
        </w:tc>
      </w:tr>
      <w:tr w:rsidR="00D04C07" w:rsidRPr="00390CF0" w:rsidTr="00730F2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p>
        </w:tc>
        <w:tc>
          <w:tcPr>
            <w:tcW w:w="2410" w:type="dxa"/>
            <w:vMerge/>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5159" w:type="dxa"/>
            <w:noWrap/>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Sección de Leyes</w:t>
            </w:r>
          </w:p>
        </w:tc>
      </w:tr>
      <w:tr w:rsidR="00D04C07" w:rsidRPr="00390CF0" w:rsidTr="001F6C89">
        <w:trPr>
          <w:cnfStyle w:val="000000010000" w:firstRow="0" w:lastRow="0" w:firstColumn="0" w:lastColumn="0" w:oddVBand="0" w:evenVBand="0" w:oddHBand="0" w:evenHBand="1"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b/>
                <w:bCs/>
                <w:color w:val="000000"/>
                <w:sz w:val="18"/>
                <w:szCs w:val="18"/>
                <w:lang w:eastAsia="es-CO"/>
              </w:rPr>
            </w:pPr>
          </w:p>
        </w:tc>
        <w:tc>
          <w:tcPr>
            <w:tcW w:w="2410" w:type="dxa"/>
            <w:vMerge/>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5159" w:type="dxa"/>
            <w:noWrap/>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Unidad de Atención Ciudadana</w:t>
            </w:r>
          </w:p>
        </w:tc>
      </w:tr>
      <w:tr w:rsidR="00D04C07" w:rsidRPr="00390CF0" w:rsidTr="00730F2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noWrap/>
            <w:hideMark/>
          </w:tcPr>
          <w:p w:rsidR="00D04C07" w:rsidRPr="00390CF0" w:rsidRDefault="00D04C07"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r w:rsidRPr="00390CF0">
              <w:rPr>
                <w:rFonts w:ascii="Arial" w:eastAsia="Times New Roman" w:hAnsi="Arial" w:cs="Arial"/>
                <w:b/>
                <w:bCs/>
                <w:color w:val="000000"/>
                <w:sz w:val="18"/>
                <w:szCs w:val="18"/>
                <w:lang w:eastAsia="es-CO"/>
              </w:rPr>
              <w:t>4</w:t>
            </w:r>
          </w:p>
        </w:tc>
        <w:tc>
          <w:tcPr>
            <w:tcW w:w="2410" w:type="dxa"/>
            <w:hideMark/>
          </w:tcPr>
          <w:p w:rsidR="00D04C07" w:rsidRPr="00390CF0" w:rsidRDefault="00D04C07"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Protocolo</w:t>
            </w:r>
          </w:p>
        </w:tc>
        <w:tc>
          <w:tcPr>
            <w:tcW w:w="5159" w:type="dxa"/>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Oficia de Protocolo</w:t>
            </w:r>
          </w:p>
        </w:tc>
      </w:tr>
      <w:tr w:rsidR="00D04C07" w:rsidRPr="00390CF0" w:rsidTr="00730F21">
        <w:trPr>
          <w:cnfStyle w:val="000000010000" w:firstRow="0" w:lastRow="0" w:firstColumn="0" w:lastColumn="0" w:oddVBand="0" w:evenVBand="0" w:oddHBand="0" w:evenHBand="1"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noWrap/>
            <w:hideMark/>
          </w:tcPr>
          <w:p w:rsidR="00D04C07" w:rsidRPr="00390CF0" w:rsidRDefault="00D04C07" w:rsidP="00052949">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b/>
                <w:bCs/>
                <w:color w:val="000000"/>
                <w:sz w:val="18"/>
                <w:szCs w:val="18"/>
                <w:lang w:eastAsia="es-CO"/>
              </w:rPr>
            </w:pPr>
            <w:r w:rsidRPr="00390CF0">
              <w:rPr>
                <w:rFonts w:ascii="Arial" w:eastAsia="Times New Roman" w:hAnsi="Arial" w:cs="Arial"/>
                <w:b/>
                <w:bCs/>
                <w:color w:val="000000"/>
                <w:sz w:val="18"/>
                <w:szCs w:val="18"/>
                <w:lang w:eastAsia="es-CO"/>
              </w:rPr>
              <w:t>5</w:t>
            </w:r>
          </w:p>
        </w:tc>
        <w:tc>
          <w:tcPr>
            <w:tcW w:w="2410" w:type="dxa"/>
            <w:hideMark/>
          </w:tcPr>
          <w:p w:rsidR="00D04C07" w:rsidRPr="00390CF0" w:rsidRDefault="00D04C07" w:rsidP="00052949">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Información y Prensa</w:t>
            </w:r>
          </w:p>
        </w:tc>
        <w:tc>
          <w:tcPr>
            <w:tcW w:w="5159" w:type="dxa"/>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Oficina de Información y Prensa</w:t>
            </w:r>
          </w:p>
        </w:tc>
      </w:tr>
      <w:tr w:rsidR="00D04C07" w:rsidRPr="00390CF0" w:rsidTr="00730F2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noWrap/>
            <w:hideMark/>
          </w:tcPr>
          <w:p w:rsidR="00D04C07" w:rsidRPr="00390CF0" w:rsidRDefault="00D04C07"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r w:rsidRPr="00390CF0">
              <w:rPr>
                <w:rFonts w:ascii="Arial" w:eastAsia="Times New Roman" w:hAnsi="Arial" w:cs="Arial"/>
                <w:b/>
                <w:bCs/>
                <w:color w:val="000000"/>
                <w:sz w:val="18"/>
                <w:szCs w:val="18"/>
                <w:lang w:eastAsia="es-CO"/>
              </w:rPr>
              <w:t>6</w:t>
            </w:r>
          </w:p>
        </w:tc>
        <w:tc>
          <w:tcPr>
            <w:tcW w:w="2410" w:type="dxa"/>
            <w:hideMark/>
          </w:tcPr>
          <w:p w:rsidR="00D04C07" w:rsidRPr="00390CF0" w:rsidRDefault="00D04C07"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Control Interno</w:t>
            </w:r>
          </w:p>
        </w:tc>
        <w:tc>
          <w:tcPr>
            <w:tcW w:w="5159" w:type="dxa"/>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Oficina Coordinadora de Control Interno</w:t>
            </w:r>
          </w:p>
        </w:tc>
      </w:tr>
      <w:tr w:rsidR="00D04C07" w:rsidRPr="00390CF0" w:rsidTr="00730F21">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noWrap/>
            <w:hideMark/>
          </w:tcPr>
          <w:p w:rsidR="00D04C07" w:rsidRPr="00390CF0" w:rsidRDefault="00D04C07" w:rsidP="00052949">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b/>
                <w:bCs/>
                <w:color w:val="000000"/>
                <w:sz w:val="18"/>
                <w:szCs w:val="18"/>
                <w:lang w:eastAsia="es-CO"/>
              </w:rPr>
            </w:pPr>
            <w:r w:rsidRPr="00390CF0">
              <w:rPr>
                <w:rFonts w:ascii="Arial" w:eastAsia="Times New Roman" w:hAnsi="Arial" w:cs="Arial"/>
                <w:b/>
                <w:bCs/>
                <w:color w:val="000000"/>
                <w:sz w:val="18"/>
                <w:szCs w:val="18"/>
                <w:lang w:eastAsia="es-CO"/>
              </w:rPr>
              <w:t>7</w:t>
            </w:r>
          </w:p>
        </w:tc>
        <w:tc>
          <w:tcPr>
            <w:tcW w:w="2410" w:type="dxa"/>
            <w:hideMark/>
          </w:tcPr>
          <w:p w:rsidR="00D04C07" w:rsidRPr="00390CF0" w:rsidRDefault="00D04C07" w:rsidP="00052949">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Comisiones</w:t>
            </w:r>
          </w:p>
        </w:tc>
        <w:tc>
          <w:tcPr>
            <w:tcW w:w="5159" w:type="dxa"/>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Comisiones</w:t>
            </w:r>
          </w:p>
        </w:tc>
      </w:tr>
      <w:tr w:rsidR="00D04C07" w:rsidRPr="00390CF0" w:rsidTr="00730F21">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noWrap/>
            <w:hideMark/>
          </w:tcPr>
          <w:p w:rsidR="00D04C07" w:rsidRPr="00390CF0" w:rsidRDefault="00D04C07"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r w:rsidRPr="00390CF0">
              <w:rPr>
                <w:rFonts w:ascii="Arial" w:eastAsia="Times New Roman" w:hAnsi="Arial" w:cs="Arial"/>
                <w:b/>
                <w:bCs/>
                <w:color w:val="000000"/>
                <w:sz w:val="18"/>
                <w:szCs w:val="18"/>
                <w:lang w:eastAsia="es-CO"/>
              </w:rPr>
              <w:t>8</w:t>
            </w:r>
          </w:p>
        </w:tc>
        <w:tc>
          <w:tcPr>
            <w:tcW w:w="2410" w:type="dxa"/>
            <w:hideMark/>
          </w:tcPr>
          <w:p w:rsidR="00D04C07" w:rsidRPr="00390CF0" w:rsidRDefault="00D04C07"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UTL</w:t>
            </w:r>
          </w:p>
        </w:tc>
        <w:tc>
          <w:tcPr>
            <w:tcW w:w="5159" w:type="dxa"/>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Unidades de Trabajo Legislativo (Senadores)</w:t>
            </w:r>
          </w:p>
        </w:tc>
      </w:tr>
      <w:tr w:rsidR="00D04C07" w:rsidRPr="00390CF0" w:rsidTr="00730F21">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044" w:type="dxa"/>
            <w:vMerge w:val="restart"/>
            <w:noWrap/>
            <w:textDirection w:val="btLr"/>
            <w:hideMark/>
          </w:tcPr>
          <w:p w:rsidR="00D04C07" w:rsidRPr="00390CF0" w:rsidRDefault="00D04C07" w:rsidP="00052949">
            <w:pPr>
              <w:jc w:val="center"/>
              <w:rPr>
                <w:rFonts w:ascii="Arial" w:eastAsia="Times New Roman" w:hAnsi="Arial" w:cs="Arial"/>
                <w:b w:val="0"/>
                <w:bCs w:val="0"/>
                <w:color w:val="000000"/>
                <w:sz w:val="18"/>
                <w:szCs w:val="18"/>
                <w:lang w:eastAsia="es-CO"/>
              </w:rPr>
            </w:pPr>
            <w:r w:rsidRPr="00390CF0">
              <w:rPr>
                <w:rFonts w:ascii="Arial" w:eastAsia="Times New Roman" w:hAnsi="Arial" w:cs="Arial"/>
                <w:b w:val="0"/>
                <w:bCs w:val="0"/>
                <w:color w:val="000000"/>
                <w:sz w:val="18"/>
                <w:szCs w:val="18"/>
                <w:lang w:eastAsia="es-CO"/>
              </w:rPr>
              <w:t>Administrativa</w:t>
            </w:r>
          </w:p>
        </w:tc>
        <w:tc>
          <w:tcPr>
            <w:tcW w:w="567" w:type="dxa"/>
            <w:vMerge w:val="restart"/>
            <w:noWrap/>
            <w:hideMark/>
          </w:tcPr>
          <w:p w:rsidR="00D04C07" w:rsidRPr="00390CF0" w:rsidRDefault="00D04C07" w:rsidP="00052949">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b/>
                <w:bCs/>
                <w:color w:val="000000"/>
                <w:sz w:val="18"/>
                <w:szCs w:val="18"/>
                <w:lang w:eastAsia="es-CO"/>
              </w:rPr>
            </w:pPr>
            <w:r w:rsidRPr="00390CF0">
              <w:rPr>
                <w:rFonts w:ascii="Arial" w:eastAsia="Times New Roman" w:hAnsi="Arial" w:cs="Arial"/>
                <w:b/>
                <w:bCs/>
                <w:color w:val="000000"/>
                <w:sz w:val="18"/>
                <w:szCs w:val="18"/>
                <w:lang w:eastAsia="es-CO"/>
              </w:rPr>
              <w:t>9</w:t>
            </w:r>
          </w:p>
        </w:tc>
        <w:tc>
          <w:tcPr>
            <w:tcW w:w="2410" w:type="dxa"/>
            <w:vMerge w:val="restart"/>
            <w:hideMark/>
          </w:tcPr>
          <w:p w:rsidR="00D04C07" w:rsidRPr="00390CF0" w:rsidRDefault="00D04C07" w:rsidP="00052949">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General Administrativa</w:t>
            </w:r>
          </w:p>
        </w:tc>
        <w:tc>
          <w:tcPr>
            <w:tcW w:w="5159" w:type="dxa"/>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Dirección General Administrativa</w:t>
            </w:r>
          </w:p>
        </w:tc>
      </w:tr>
      <w:tr w:rsidR="00D04C07" w:rsidRPr="00390CF0" w:rsidTr="00730F2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p>
        </w:tc>
        <w:tc>
          <w:tcPr>
            <w:tcW w:w="2410" w:type="dxa"/>
            <w:vMerge/>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5159" w:type="dxa"/>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Biblioteca</w:t>
            </w:r>
          </w:p>
        </w:tc>
      </w:tr>
      <w:tr w:rsidR="00D04C07" w:rsidRPr="00390CF0" w:rsidTr="00730F21">
        <w:trPr>
          <w:cnfStyle w:val="000000010000" w:firstRow="0" w:lastRow="0" w:firstColumn="0" w:lastColumn="0" w:oddVBand="0" w:evenVBand="0" w:oddHBand="0" w:evenHBand="1"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noWrap/>
            <w:hideMark/>
          </w:tcPr>
          <w:p w:rsidR="00D04C07" w:rsidRPr="00390CF0" w:rsidRDefault="00D04C07" w:rsidP="00052949">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b/>
                <w:bCs/>
                <w:color w:val="000000"/>
                <w:sz w:val="18"/>
                <w:szCs w:val="18"/>
                <w:lang w:eastAsia="es-CO"/>
              </w:rPr>
            </w:pPr>
            <w:r w:rsidRPr="00390CF0">
              <w:rPr>
                <w:rFonts w:ascii="Arial" w:eastAsia="Times New Roman" w:hAnsi="Arial" w:cs="Arial"/>
                <w:b/>
                <w:bCs/>
                <w:color w:val="000000"/>
                <w:sz w:val="18"/>
                <w:szCs w:val="18"/>
                <w:lang w:eastAsia="es-CO"/>
              </w:rPr>
              <w:t>10</w:t>
            </w:r>
          </w:p>
        </w:tc>
        <w:tc>
          <w:tcPr>
            <w:tcW w:w="2410" w:type="dxa"/>
            <w:hideMark/>
          </w:tcPr>
          <w:p w:rsidR="00D04C07" w:rsidRPr="00390CF0" w:rsidRDefault="00D04C07" w:rsidP="00052949">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Planeación y Sistemas</w:t>
            </w:r>
          </w:p>
        </w:tc>
        <w:tc>
          <w:tcPr>
            <w:tcW w:w="5159" w:type="dxa"/>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División de Planeación y Sistemas</w:t>
            </w:r>
          </w:p>
        </w:tc>
      </w:tr>
      <w:tr w:rsidR="00D04C07" w:rsidRPr="00390CF0" w:rsidTr="00730F2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val="restart"/>
            <w:noWrap/>
            <w:hideMark/>
          </w:tcPr>
          <w:p w:rsidR="00D04C07" w:rsidRPr="00390CF0" w:rsidRDefault="00D04C07"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r w:rsidRPr="00390CF0">
              <w:rPr>
                <w:rFonts w:ascii="Arial" w:eastAsia="Times New Roman" w:hAnsi="Arial" w:cs="Arial"/>
                <w:b/>
                <w:bCs/>
                <w:color w:val="000000"/>
                <w:sz w:val="18"/>
                <w:szCs w:val="18"/>
                <w:lang w:eastAsia="es-CO"/>
              </w:rPr>
              <w:t>11</w:t>
            </w:r>
          </w:p>
        </w:tc>
        <w:tc>
          <w:tcPr>
            <w:tcW w:w="2410" w:type="dxa"/>
            <w:vMerge w:val="restart"/>
            <w:hideMark/>
          </w:tcPr>
          <w:p w:rsidR="00D04C07" w:rsidRPr="00390CF0" w:rsidRDefault="00D04C07"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 xml:space="preserve">Financiera </w:t>
            </w:r>
          </w:p>
        </w:tc>
        <w:tc>
          <w:tcPr>
            <w:tcW w:w="5159" w:type="dxa"/>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División Financiera</w:t>
            </w:r>
          </w:p>
        </w:tc>
      </w:tr>
      <w:tr w:rsidR="00D04C07" w:rsidRPr="00390CF0" w:rsidTr="00730F21">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b/>
                <w:bCs/>
                <w:color w:val="000000"/>
                <w:sz w:val="18"/>
                <w:szCs w:val="18"/>
                <w:lang w:eastAsia="es-CO"/>
              </w:rPr>
            </w:pPr>
          </w:p>
        </w:tc>
        <w:tc>
          <w:tcPr>
            <w:tcW w:w="2410" w:type="dxa"/>
            <w:vMerge/>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5159" w:type="dxa"/>
            <w:noWrap/>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Sección de Contabilidad</w:t>
            </w:r>
          </w:p>
        </w:tc>
      </w:tr>
      <w:tr w:rsidR="00D04C07" w:rsidRPr="00390CF0" w:rsidTr="00730F2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p>
        </w:tc>
        <w:tc>
          <w:tcPr>
            <w:tcW w:w="2410" w:type="dxa"/>
            <w:vMerge/>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5159" w:type="dxa"/>
            <w:noWrap/>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Sección de Pagaduría</w:t>
            </w:r>
          </w:p>
        </w:tc>
      </w:tr>
      <w:tr w:rsidR="00D04C07" w:rsidRPr="00390CF0" w:rsidTr="00730F21">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b/>
                <w:bCs/>
                <w:color w:val="000000"/>
                <w:sz w:val="18"/>
                <w:szCs w:val="18"/>
                <w:lang w:eastAsia="es-CO"/>
              </w:rPr>
            </w:pPr>
          </w:p>
        </w:tc>
        <w:tc>
          <w:tcPr>
            <w:tcW w:w="2410" w:type="dxa"/>
            <w:vMerge/>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5159" w:type="dxa"/>
            <w:noWrap/>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Sección de Presupuesto</w:t>
            </w:r>
          </w:p>
        </w:tc>
      </w:tr>
      <w:tr w:rsidR="00D04C07" w:rsidRPr="00390CF0" w:rsidTr="00730F2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val="restart"/>
            <w:noWrap/>
            <w:hideMark/>
          </w:tcPr>
          <w:p w:rsidR="00D04C07" w:rsidRPr="00390CF0" w:rsidRDefault="00D04C07"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r w:rsidRPr="00390CF0">
              <w:rPr>
                <w:rFonts w:ascii="Arial" w:eastAsia="Times New Roman" w:hAnsi="Arial" w:cs="Arial"/>
                <w:b/>
                <w:bCs/>
                <w:color w:val="000000"/>
                <w:sz w:val="18"/>
                <w:szCs w:val="18"/>
                <w:lang w:eastAsia="es-CO"/>
              </w:rPr>
              <w:t>12</w:t>
            </w:r>
          </w:p>
        </w:tc>
        <w:tc>
          <w:tcPr>
            <w:tcW w:w="2410" w:type="dxa"/>
            <w:vMerge w:val="restart"/>
            <w:hideMark/>
          </w:tcPr>
          <w:p w:rsidR="00D04C07" w:rsidRPr="00390CF0" w:rsidRDefault="00D04C07"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Recursos Humanos</w:t>
            </w:r>
          </w:p>
        </w:tc>
        <w:tc>
          <w:tcPr>
            <w:tcW w:w="5159" w:type="dxa"/>
            <w:noWrap/>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División de Recursos Humanos</w:t>
            </w:r>
          </w:p>
        </w:tc>
      </w:tr>
      <w:tr w:rsidR="00D04C07" w:rsidRPr="00390CF0" w:rsidTr="00730F21">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b/>
                <w:bCs/>
                <w:color w:val="000000"/>
                <w:sz w:val="18"/>
                <w:szCs w:val="18"/>
                <w:lang w:eastAsia="es-CO"/>
              </w:rPr>
            </w:pPr>
          </w:p>
        </w:tc>
        <w:tc>
          <w:tcPr>
            <w:tcW w:w="2410" w:type="dxa"/>
            <w:vMerge/>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5159" w:type="dxa"/>
            <w:noWrap/>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 xml:space="preserve">Sección </w:t>
            </w:r>
            <w:r w:rsidR="00954D50" w:rsidRPr="00390CF0">
              <w:rPr>
                <w:rFonts w:ascii="Arial" w:eastAsia="Times New Roman" w:hAnsi="Arial" w:cs="Arial"/>
                <w:color w:val="000000"/>
                <w:sz w:val="18"/>
                <w:szCs w:val="18"/>
                <w:lang w:eastAsia="es-CO"/>
              </w:rPr>
              <w:t xml:space="preserve">de </w:t>
            </w:r>
            <w:r w:rsidRPr="00390CF0">
              <w:rPr>
                <w:rFonts w:ascii="Arial" w:eastAsia="Times New Roman" w:hAnsi="Arial" w:cs="Arial"/>
                <w:color w:val="000000"/>
                <w:sz w:val="18"/>
                <w:szCs w:val="18"/>
                <w:lang w:eastAsia="es-CO"/>
              </w:rPr>
              <w:t>Registro y Control</w:t>
            </w:r>
          </w:p>
        </w:tc>
      </w:tr>
      <w:tr w:rsidR="00D04C07" w:rsidRPr="00390CF0" w:rsidTr="00730F2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p>
        </w:tc>
        <w:tc>
          <w:tcPr>
            <w:tcW w:w="2410" w:type="dxa"/>
            <w:vMerge/>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5159" w:type="dxa"/>
            <w:noWrap/>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Sección de Selección y Capacitación</w:t>
            </w:r>
          </w:p>
        </w:tc>
      </w:tr>
      <w:tr w:rsidR="00D04C07" w:rsidRPr="00390CF0" w:rsidTr="00730F21">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b/>
                <w:bCs/>
                <w:color w:val="000000"/>
                <w:sz w:val="18"/>
                <w:szCs w:val="18"/>
                <w:lang w:eastAsia="es-CO"/>
              </w:rPr>
            </w:pPr>
          </w:p>
        </w:tc>
        <w:tc>
          <w:tcPr>
            <w:tcW w:w="2410" w:type="dxa"/>
            <w:vMerge/>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5159" w:type="dxa"/>
            <w:noWrap/>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Sección de Bienestar y Urgencias Médicas</w:t>
            </w:r>
          </w:p>
        </w:tc>
      </w:tr>
      <w:tr w:rsidR="00D04C07" w:rsidRPr="00390CF0" w:rsidTr="00730F2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val="restart"/>
            <w:noWrap/>
            <w:hideMark/>
          </w:tcPr>
          <w:p w:rsidR="00D04C07" w:rsidRPr="00390CF0" w:rsidRDefault="00D04C07"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r w:rsidRPr="00390CF0">
              <w:rPr>
                <w:rFonts w:ascii="Arial" w:eastAsia="Times New Roman" w:hAnsi="Arial" w:cs="Arial"/>
                <w:b/>
                <w:bCs/>
                <w:color w:val="000000"/>
                <w:sz w:val="18"/>
                <w:szCs w:val="18"/>
                <w:lang w:eastAsia="es-CO"/>
              </w:rPr>
              <w:t>13</w:t>
            </w:r>
          </w:p>
        </w:tc>
        <w:tc>
          <w:tcPr>
            <w:tcW w:w="2410" w:type="dxa"/>
            <w:vMerge w:val="restart"/>
            <w:hideMark/>
          </w:tcPr>
          <w:p w:rsidR="00D04C07" w:rsidRPr="00390CF0" w:rsidRDefault="00D04C07"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Bienes y Servicios</w:t>
            </w:r>
          </w:p>
        </w:tc>
        <w:tc>
          <w:tcPr>
            <w:tcW w:w="5159" w:type="dxa"/>
            <w:noWrap/>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División de Bienes y Servicios</w:t>
            </w:r>
          </w:p>
        </w:tc>
      </w:tr>
      <w:tr w:rsidR="00D04C07" w:rsidRPr="00390CF0" w:rsidTr="00730F21">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b/>
                <w:bCs/>
                <w:color w:val="000000"/>
                <w:sz w:val="18"/>
                <w:szCs w:val="18"/>
                <w:lang w:eastAsia="es-CO"/>
              </w:rPr>
            </w:pPr>
          </w:p>
        </w:tc>
        <w:tc>
          <w:tcPr>
            <w:tcW w:w="2410" w:type="dxa"/>
            <w:vMerge/>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5159" w:type="dxa"/>
            <w:noWrap/>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Sección de Suministros</w:t>
            </w:r>
          </w:p>
        </w:tc>
      </w:tr>
      <w:tr w:rsidR="00D04C07" w:rsidRPr="00390CF0" w:rsidTr="00730F2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p>
        </w:tc>
        <w:tc>
          <w:tcPr>
            <w:tcW w:w="2410" w:type="dxa"/>
            <w:vMerge/>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5159" w:type="dxa"/>
            <w:noWrap/>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 xml:space="preserve">Unidad de Almacén </w:t>
            </w:r>
          </w:p>
        </w:tc>
      </w:tr>
      <w:tr w:rsidR="00D04C07" w:rsidRPr="00390CF0" w:rsidTr="00730F21">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b/>
                <w:bCs/>
                <w:color w:val="000000"/>
                <w:sz w:val="18"/>
                <w:szCs w:val="18"/>
                <w:lang w:eastAsia="es-CO"/>
              </w:rPr>
            </w:pPr>
          </w:p>
        </w:tc>
        <w:tc>
          <w:tcPr>
            <w:tcW w:w="2410" w:type="dxa"/>
            <w:vMerge/>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5159" w:type="dxa"/>
            <w:noWrap/>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Unidad de Archivo Administrativo</w:t>
            </w:r>
          </w:p>
        </w:tc>
      </w:tr>
      <w:tr w:rsidR="00D04C07" w:rsidRPr="00390CF0" w:rsidTr="00730F2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p>
        </w:tc>
        <w:tc>
          <w:tcPr>
            <w:tcW w:w="2410" w:type="dxa"/>
            <w:vMerge/>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5159" w:type="dxa"/>
            <w:noWrap/>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Unidad de Fotocopiado</w:t>
            </w:r>
          </w:p>
        </w:tc>
      </w:tr>
      <w:tr w:rsidR="00D04C07" w:rsidRPr="00390CF0" w:rsidTr="00730F21">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vMerge/>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b/>
                <w:bCs/>
                <w:color w:val="000000"/>
                <w:sz w:val="18"/>
                <w:szCs w:val="18"/>
                <w:lang w:eastAsia="es-CO"/>
              </w:rPr>
            </w:pPr>
          </w:p>
        </w:tc>
        <w:tc>
          <w:tcPr>
            <w:tcW w:w="2410" w:type="dxa"/>
            <w:vMerge/>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5159" w:type="dxa"/>
            <w:noWrap/>
            <w:hideMark/>
          </w:tcPr>
          <w:p w:rsidR="00D04C07" w:rsidRPr="00390CF0" w:rsidRDefault="00D04C07"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Unidad de Correspondencia</w:t>
            </w:r>
          </w:p>
        </w:tc>
      </w:tr>
      <w:tr w:rsidR="00D04C07" w:rsidRPr="00390CF0" w:rsidTr="00730F2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44" w:type="dxa"/>
            <w:vMerge/>
            <w:hideMark/>
          </w:tcPr>
          <w:p w:rsidR="00D04C07" w:rsidRPr="00390CF0" w:rsidRDefault="00D04C07" w:rsidP="00052949">
            <w:pPr>
              <w:rPr>
                <w:rFonts w:ascii="Arial" w:eastAsia="Times New Roman" w:hAnsi="Arial" w:cs="Arial"/>
                <w:b w:val="0"/>
                <w:bCs w:val="0"/>
                <w:color w:val="000000"/>
                <w:sz w:val="18"/>
                <w:szCs w:val="18"/>
                <w:lang w:eastAsia="es-CO"/>
              </w:rPr>
            </w:pPr>
          </w:p>
        </w:tc>
        <w:tc>
          <w:tcPr>
            <w:tcW w:w="567" w:type="dxa"/>
            <w:noWrap/>
            <w:hideMark/>
          </w:tcPr>
          <w:p w:rsidR="00D04C07" w:rsidRPr="00390CF0" w:rsidRDefault="00D04C07"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r w:rsidRPr="00390CF0">
              <w:rPr>
                <w:rFonts w:ascii="Arial" w:eastAsia="Times New Roman" w:hAnsi="Arial" w:cs="Arial"/>
                <w:b/>
                <w:bCs/>
                <w:color w:val="000000"/>
                <w:sz w:val="18"/>
                <w:szCs w:val="18"/>
                <w:lang w:eastAsia="es-CO"/>
              </w:rPr>
              <w:t>14</w:t>
            </w:r>
          </w:p>
        </w:tc>
        <w:tc>
          <w:tcPr>
            <w:tcW w:w="2410" w:type="dxa"/>
            <w:hideMark/>
          </w:tcPr>
          <w:p w:rsidR="00D04C07" w:rsidRPr="00390CF0" w:rsidRDefault="00D04C07"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Jurídica</w:t>
            </w:r>
          </w:p>
        </w:tc>
        <w:tc>
          <w:tcPr>
            <w:tcW w:w="5159" w:type="dxa"/>
            <w:hideMark/>
          </w:tcPr>
          <w:p w:rsidR="00D04C07" w:rsidRPr="00390CF0" w:rsidRDefault="00D04C07"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390CF0">
              <w:rPr>
                <w:rFonts w:ascii="Arial" w:eastAsia="Times New Roman" w:hAnsi="Arial" w:cs="Arial"/>
                <w:color w:val="000000"/>
                <w:sz w:val="18"/>
                <w:szCs w:val="18"/>
                <w:lang w:eastAsia="es-CO"/>
              </w:rPr>
              <w:t>División Jurídica</w:t>
            </w:r>
          </w:p>
        </w:tc>
      </w:tr>
    </w:tbl>
    <w:p w:rsidR="00805FDF" w:rsidRPr="00805FDF" w:rsidRDefault="00805FDF" w:rsidP="00805FDF">
      <w:pPr>
        <w:rPr>
          <w:rFonts w:ascii="Lao UI" w:hAnsi="Lao UI" w:cs="Lao UI"/>
          <w:i/>
          <w:color w:val="000000" w:themeColor="text1"/>
          <w:sz w:val="16"/>
          <w:szCs w:val="16"/>
        </w:rPr>
      </w:pPr>
      <w:r w:rsidRPr="00805FDF">
        <w:rPr>
          <w:rFonts w:ascii="Lao UI" w:hAnsi="Lao UI" w:cs="Lao UI"/>
          <w:i/>
          <w:color w:val="000000" w:themeColor="text1"/>
          <w:sz w:val="16"/>
          <w:szCs w:val="16"/>
        </w:rPr>
        <w:t xml:space="preserve">Cuadro Nro. </w:t>
      </w:r>
      <w:r>
        <w:rPr>
          <w:rFonts w:ascii="Lao UI" w:hAnsi="Lao UI" w:cs="Lao UI"/>
          <w:i/>
          <w:color w:val="000000" w:themeColor="text1"/>
          <w:sz w:val="16"/>
          <w:szCs w:val="16"/>
        </w:rPr>
        <w:t>2</w:t>
      </w:r>
      <w:r w:rsidRPr="00805FDF">
        <w:rPr>
          <w:rFonts w:ascii="Lao UI" w:hAnsi="Lao UI" w:cs="Lao UI"/>
          <w:i/>
          <w:color w:val="000000" w:themeColor="text1"/>
          <w:sz w:val="16"/>
          <w:szCs w:val="16"/>
        </w:rPr>
        <w:t xml:space="preserve">: </w:t>
      </w:r>
      <w:r>
        <w:rPr>
          <w:rFonts w:ascii="Lao UI" w:hAnsi="Lao UI" w:cs="Lao UI"/>
          <w:i/>
          <w:color w:val="000000" w:themeColor="text1"/>
          <w:sz w:val="16"/>
          <w:szCs w:val="16"/>
        </w:rPr>
        <w:t xml:space="preserve">Clasificación de áreas </w:t>
      </w:r>
      <w:r w:rsidR="001F6C89">
        <w:rPr>
          <w:rFonts w:ascii="Lao UI" w:hAnsi="Lao UI" w:cs="Lao UI"/>
          <w:i/>
          <w:color w:val="000000" w:themeColor="text1"/>
          <w:sz w:val="16"/>
          <w:szCs w:val="16"/>
        </w:rPr>
        <w:t>y dependencias</w:t>
      </w:r>
      <w:r>
        <w:rPr>
          <w:rFonts w:ascii="Lao UI" w:hAnsi="Lao UI" w:cs="Lao UI"/>
          <w:i/>
          <w:color w:val="000000" w:themeColor="text1"/>
          <w:sz w:val="16"/>
          <w:szCs w:val="16"/>
        </w:rPr>
        <w:t xml:space="preserve"> </w:t>
      </w:r>
      <w:r w:rsidRPr="00805FDF">
        <w:rPr>
          <w:rFonts w:ascii="Lao UI" w:hAnsi="Lao UI" w:cs="Lao UI"/>
          <w:i/>
          <w:color w:val="000000" w:themeColor="text1"/>
          <w:sz w:val="16"/>
          <w:szCs w:val="16"/>
        </w:rPr>
        <w:t>del S</w:t>
      </w:r>
      <w:r>
        <w:rPr>
          <w:rFonts w:ascii="Lao UI" w:hAnsi="Lao UI" w:cs="Lao UI"/>
          <w:i/>
          <w:color w:val="000000" w:themeColor="text1"/>
          <w:sz w:val="16"/>
          <w:szCs w:val="16"/>
        </w:rPr>
        <w:t>enado de la Republica.</w:t>
      </w:r>
    </w:p>
    <w:p w:rsidR="00E07497" w:rsidRPr="00496592" w:rsidRDefault="00226968" w:rsidP="00C43881">
      <w:pPr>
        <w:pStyle w:val="Prrafodelista"/>
        <w:numPr>
          <w:ilvl w:val="0"/>
          <w:numId w:val="1"/>
        </w:numPr>
        <w:spacing w:after="0" w:line="240" w:lineRule="auto"/>
        <w:jc w:val="both"/>
        <w:rPr>
          <w:rFonts w:ascii="Arial" w:hAnsi="Arial" w:cs="Arial"/>
          <w:sz w:val="24"/>
          <w:szCs w:val="24"/>
        </w:rPr>
      </w:pPr>
      <w:r w:rsidRPr="00790BA9">
        <w:rPr>
          <w:rFonts w:ascii="Arial" w:hAnsi="Arial" w:cs="Arial"/>
          <w:sz w:val="24"/>
          <w:szCs w:val="24"/>
        </w:rPr>
        <w:t>Solicitud de conformación de equipos de trabajo por área, para la identificación de necesidades de capacitación en las diferentes dependencias. Se sugirió que el equipo fuera integrado por los jefes de cada dependencia y los delegados de las mismas que se considerara pertinente.</w:t>
      </w:r>
      <w:r w:rsidR="00D17FF6">
        <w:rPr>
          <w:rFonts w:ascii="Arial" w:hAnsi="Arial" w:cs="Arial"/>
          <w:sz w:val="24"/>
          <w:szCs w:val="24"/>
        </w:rPr>
        <w:t xml:space="preserve"> Es importante resaltar que debido a la dispersión en todo el territorio nacional de los funcionarios de U</w:t>
      </w:r>
      <w:r w:rsidR="004803B8">
        <w:rPr>
          <w:rFonts w:ascii="Arial" w:hAnsi="Arial" w:cs="Arial"/>
          <w:sz w:val="24"/>
          <w:szCs w:val="24"/>
        </w:rPr>
        <w:t xml:space="preserve">nidades de </w:t>
      </w:r>
      <w:r w:rsidR="00D17FF6">
        <w:rPr>
          <w:rFonts w:ascii="Arial" w:hAnsi="Arial" w:cs="Arial"/>
          <w:sz w:val="24"/>
          <w:szCs w:val="24"/>
        </w:rPr>
        <w:t>T</w:t>
      </w:r>
      <w:r w:rsidR="004803B8">
        <w:rPr>
          <w:rFonts w:ascii="Arial" w:hAnsi="Arial" w:cs="Arial"/>
          <w:sz w:val="24"/>
          <w:szCs w:val="24"/>
        </w:rPr>
        <w:t xml:space="preserve">rabajo </w:t>
      </w:r>
      <w:r w:rsidR="00D17FF6">
        <w:rPr>
          <w:rFonts w:ascii="Arial" w:hAnsi="Arial" w:cs="Arial"/>
          <w:sz w:val="24"/>
          <w:szCs w:val="24"/>
        </w:rPr>
        <w:t>L</w:t>
      </w:r>
      <w:r w:rsidR="004803B8">
        <w:rPr>
          <w:rFonts w:ascii="Arial" w:hAnsi="Arial" w:cs="Arial"/>
          <w:sz w:val="24"/>
          <w:szCs w:val="24"/>
        </w:rPr>
        <w:t xml:space="preserve">egislativo (UTL), para la identificación de necesidades de capacitación de esta dependencia, </w:t>
      </w:r>
      <w:r w:rsidR="00BE79E2">
        <w:rPr>
          <w:rFonts w:ascii="Arial" w:hAnsi="Arial" w:cs="Arial"/>
          <w:sz w:val="24"/>
          <w:szCs w:val="24"/>
        </w:rPr>
        <w:t>se realizó con una muestra de 40</w:t>
      </w:r>
      <w:r w:rsidR="004803B8">
        <w:rPr>
          <w:rFonts w:ascii="Arial" w:hAnsi="Arial" w:cs="Arial"/>
          <w:sz w:val="24"/>
          <w:szCs w:val="24"/>
        </w:rPr>
        <w:t xml:space="preserve"> funcionarios de UTL.</w:t>
      </w:r>
    </w:p>
    <w:p w:rsidR="005B2789" w:rsidRPr="00790BA9" w:rsidRDefault="005B2789" w:rsidP="00C43881">
      <w:pPr>
        <w:pStyle w:val="Prrafodelista"/>
        <w:spacing w:after="0" w:line="240" w:lineRule="auto"/>
        <w:jc w:val="both"/>
        <w:rPr>
          <w:rFonts w:ascii="Arial" w:hAnsi="Arial" w:cs="Arial"/>
          <w:sz w:val="24"/>
          <w:szCs w:val="24"/>
        </w:rPr>
      </w:pPr>
    </w:p>
    <w:p w:rsidR="00FF6235" w:rsidRDefault="00226968" w:rsidP="00C43881">
      <w:pPr>
        <w:pStyle w:val="Prrafodelista"/>
        <w:numPr>
          <w:ilvl w:val="0"/>
          <w:numId w:val="1"/>
        </w:numPr>
        <w:spacing w:after="0" w:line="240" w:lineRule="auto"/>
        <w:jc w:val="both"/>
        <w:rPr>
          <w:rFonts w:ascii="Arial" w:hAnsi="Arial" w:cs="Arial"/>
          <w:sz w:val="24"/>
          <w:szCs w:val="24"/>
        </w:rPr>
      </w:pPr>
      <w:r w:rsidRPr="00790BA9">
        <w:rPr>
          <w:rFonts w:ascii="Arial" w:hAnsi="Arial" w:cs="Arial"/>
          <w:sz w:val="24"/>
          <w:szCs w:val="24"/>
        </w:rPr>
        <w:t>Elaboración de un cronograma de reuniones con los equipos conformados para cada área.</w:t>
      </w:r>
    </w:p>
    <w:p w:rsidR="001F6C89" w:rsidRDefault="001F6C89" w:rsidP="001F6C89">
      <w:pPr>
        <w:pStyle w:val="Prrafodelista"/>
        <w:spacing w:after="0" w:line="240" w:lineRule="auto"/>
        <w:jc w:val="both"/>
        <w:rPr>
          <w:rFonts w:ascii="Arial" w:hAnsi="Arial" w:cs="Arial"/>
          <w:sz w:val="24"/>
          <w:szCs w:val="24"/>
        </w:rPr>
      </w:pPr>
    </w:p>
    <w:tbl>
      <w:tblPr>
        <w:tblStyle w:val="Cuadrculaclara-nfasis6"/>
        <w:tblW w:w="4335" w:type="pct"/>
        <w:tblInd w:w="763" w:type="dxa"/>
        <w:tblLayout w:type="fixed"/>
        <w:tblLook w:val="04A0" w:firstRow="1" w:lastRow="0" w:firstColumn="1" w:lastColumn="0" w:noHBand="0" w:noVBand="1"/>
      </w:tblPr>
      <w:tblGrid>
        <w:gridCol w:w="9"/>
        <w:gridCol w:w="643"/>
        <w:gridCol w:w="10"/>
        <w:gridCol w:w="469"/>
        <w:gridCol w:w="10"/>
        <w:gridCol w:w="1583"/>
        <w:gridCol w:w="11"/>
        <w:gridCol w:w="400"/>
        <w:gridCol w:w="11"/>
        <w:gridCol w:w="410"/>
        <w:gridCol w:w="11"/>
        <w:gridCol w:w="410"/>
        <w:gridCol w:w="13"/>
        <w:gridCol w:w="404"/>
        <w:gridCol w:w="13"/>
        <w:gridCol w:w="540"/>
        <w:gridCol w:w="13"/>
        <w:gridCol w:w="544"/>
        <w:gridCol w:w="13"/>
        <w:gridCol w:w="400"/>
        <w:gridCol w:w="13"/>
        <w:gridCol w:w="404"/>
        <w:gridCol w:w="16"/>
        <w:gridCol w:w="552"/>
        <w:gridCol w:w="7"/>
        <w:gridCol w:w="599"/>
        <w:gridCol w:w="7"/>
        <w:gridCol w:w="622"/>
      </w:tblGrid>
      <w:tr w:rsidR="00FE0935" w:rsidRPr="00790BA9" w:rsidTr="001F6C89">
        <w:trPr>
          <w:gridBefore w:val="1"/>
          <w:cnfStyle w:val="100000000000" w:firstRow="1" w:lastRow="0" w:firstColumn="0" w:lastColumn="0" w:oddVBand="0" w:evenVBand="0" w:oddHBand="0" w:evenHBand="0" w:firstRowFirstColumn="0" w:firstRowLastColumn="0" w:lastRowFirstColumn="0" w:lastRowLastColumn="0"/>
          <w:wBefore w:w="6" w:type="pct"/>
          <w:trHeight w:val="315"/>
        </w:trPr>
        <w:tc>
          <w:tcPr>
            <w:cnfStyle w:val="001000000000" w:firstRow="0" w:lastRow="0" w:firstColumn="1" w:lastColumn="0" w:oddVBand="0" w:evenVBand="0" w:oddHBand="0" w:evenHBand="0" w:firstRowFirstColumn="0" w:firstRowLastColumn="0" w:lastRowFirstColumn="0" w:lastRowLastColumn="0"/>
            <w:tcW w:w="1675" w:type="pct"/>
            <w:gridSpan w:val="6"/>
            <w:vMerge w:val="restart"/>
            <w:vAlign w:val="center"/>
            <w:hideMark/>
          </w:tcPr>
          <w:p w:rsidR="00141BB1" w:rsidRPr="00790BA9" w:rsidRDefault="00141BB1" w:rsidP="001F6C89">
            <w:pPr>
              <w:jc w:val="center"/>
              <w:rPr>
                <w:rFonts w:ascii="Arial" w:eastAsia="Times New Roman" w:hAnsi="Arial" w:cs="Arial"/>
                <w:bCs w:val="0"/>
                <w:color w:val="000000"/>
                <w:sz w:val="18"/>
                <w:szCs w:val="18"/>
                <w:lang w:eastAsia="es-CO"/>
              </w:rPr>
            </w:pPr>
            <w:r w:rsidRPr="00790BA9">
              <w:rPr>
                <w:rFonts w:ascii="Arial" w:eastAsia="Times New Roman" w:hAnsi="Arial" w:cs="Arial"/>
                <w:bCs w:val="0"/>
                <w:color w:val="000000"/>
                <w:sz w:val="18"/>
                <w:szCs w:val="18"/>
                <w:lang w:eastAsia="es-CO"/>
              </w:rPr>
              <w:t>CRONOGRAMA DE REUNIÓN                                    EQUIPOS PAE 201</w:t>
            </w:r>
            <w:r w:rsidR="001F6C89">
              <w:rPr>
                <w:rFonts w:ascii="Arial" w:eastAsia="Times New Roman" w:hAnsi="Arial" w:cs="Arial"/>
                <w:bCs w:val="0"/>
                <w:color w:val="000000"/>
                <w:sz w:val="18"/>
                <w:szCs w:val="18"/>
                <w:lang w:eastAsia="es-CO"/>
              </w:rPr>
              <w:t>9</w:t>
            </w:r>
          </w:p>
        </w:tc>
        <w:tc>
          <w:tcPr>
            <w:tcW w:w="2561" w:type="pct"/>
            <w:gridSpan w:val="17"/>
            <w:vAlign w:val="center"/>
          </w:tcPr>
          <w:p w:rsidR="00141BB1" w:rsidRPr="00790BA9" w:rsidRDefault="00141BB1" w:rsidP="00141BB1">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18"/>
                <w:szCs w:val="18"/>
                <w:lang w:eastAsia="es-CO"/>
              </w:rPr>
            </w:pPr>
            <w:r w:rsidRPr="00790BA9">
              <w:rPr>
                <w:rFonts w:ascii="Arial" w:eastAsia="Times New Roman" w:hAnsi="Arial" w:cs="Arial"/>
                <w:bCs w:val="0"/>
                <w:color w:val="000000"/>
                <w:sz w:val="18"/>
                <w:szCs w:val="18"/>
                <w:lang w:eastAsia="es-CO"/>
              </w:rPr>
              <w:t>NOVIEMBRE</w:t>
            </w:r>
          </w:p>
        </w:tc>
        <w:tc>
          <w:tcPr>
            <w:tcW w:w="759" w:type="pct"/>
            <w:gridSpan w:val="4"/>
            <w:vAlign w:val="center"/>
          </w:tcPr>
          <w:p w:rsidR="00141BB1" w:rsidRPr="00790BA9" w:rsidRDefault="00141BB1" w:rsidP="00141BB1">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DICIEMBRE</w:t>
            </w:r>
          </w:p>
        </w:tc>
      </w:tr>
      <w:tr w:rsidR="00FE0935" w:rsidRPr="00790BA9" w:rsidTr="001F6C89">
        <w:trPr>
          <w:gridBefore w:val="1"/>
          <w:cnfStyle w:val="000000100000" w:firstRow="0" w:lastRow="0" w:firstColumn="0" w:lastColumn="0" w:oddVBand="0" w:evenVBand="0" w:oddHBand="1" w:evenHBand="0" w:firstRowFirstColumn="0" w:firstRowLastColumn="0" w:lastRowFirstColumn="0" w:lastRowLastColumn="0"/>
          <w:wBefore w:w="6" w:type="pct"/>
          <w:trHeight w:val="315"/>
        </w:trPr>
        <w:tc>
          <w:tcPr>
            <w:cnfStyle w:val="001000000000" w:firstRow="0" w:lastRow="0" w:firstColumn="1" w:lastColumn="0" w:oddVBand="0" w:evenVBand="0" w:oddHBand="0" w:evenHBand="0" w:firstRowFirstColumn="0" w:firstRowLastColumn="0" w:lastRowFirstColumn="0" w:lastRowLastColumn="0"/>
            <w:tcW w:w="1675" w:type="pct"/>
            <w:gridSpan w:val="6"/>
            <w:vMerge/>
            <w:hideMark/>
          </w:tcPr>
          <w:p w:rsidR="00141BB1" w:rsidRPr="00790BA9" w:rsidRDefault="00141BB1" w:rsidP="00052949">
            <w:pPr>
              <w:rPr>
                <w:rFonts w:ascii="Arial" w:eastAsia="Times New Roman" w:hAnsi="Arial" w:cs="Arial"/>
                <w:b w:val="0"/>
                <w:bCs w:val="0"/>
                <w:color w:val="000000"/>
                <w:sz w:val="18"/>
                <w:szCs w:val="18"/>
                <w:lang w:eastAsia="es-CO"/>
              </w:rPr>
            </w:pPr>
          </w:p>
        </w:tc>
        <w:tc>
          <w:tcPr>
            <w:tcW w:w="771" w:type="pct"/>
            <w:gridSpan w:val="6"/>
            <w:noWrap/>
            <w:vAlign w:val="center"/>
            <w:hideMark/>
          </w:tcPr>
          <w:p w:rsidR="00141BB1" w:rsidRPr="00790BA9" w:rsidRDefault="00141BB1" w:rsidP="00FE09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r w:rsidRPr="00790BA9">
              <w:rPr>
                <w:rFonts w:ascii="Arial" w:eastAsia="Times New Roman" w:hAnsi="Arial" w:cs="Arial"/>
                <w:b/>
                <w:bCs/>
                <w:color w:val="000000"/>
                <w:sz w:val="18"/>
                <w:szCs w:val="18"/>
                <w:lang w:eastAsia="es-CO"/>
              </w:rPr>
              <w:t>Semana 3</w:t>
            </w:r>
          </w:p>
        </w:tc>
        <w:tc>
          <w:tcPr>
            <w:tcW w:w="1450" w:type="pct"/>
            <w:gridSpan w:val="10"/>
            <w:noWrap/>
            <w:vAlign w:val="center"/>
            <w:hideMark/>
          </w:tcPr>
          <w:p w:rsidR="00141BB1" w:rsidRPr="00790BA9" w:rsidRDefault="00141BB1" w:rsidP="00FE09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r w:rsidRPr="00790BA9">
              <w:rPr>
                <w:rFonts w:ascii="Arial" w:eastAsia="Times New Roman" w:hAnsi="Arial" w:cs="Arial"/>
                <w:b/>
                <w:bCs/>
                <w:color w:val="000000"/>
                <w:sz w:val="18"/>
                <w:szCs w:val="18"/>
                <w:lang w:eastAsia="es-CO"/>
              </w:rPr>
              <w:t>Semana 4</w:t>
            </w:r>
          </w:p>
        </w:tc>
        <w:tc>
          <w:tcPr>
            <w:tcW w:w="339" w:type="pct"/>
            <w:vAlign w:val="center"/>
          </w:tcPr>
          <w:p w:rsidR="00141BB1" w:rsidRPr="00790BA9" w:rsidRDefault="00141BB1" w:rsidP="00FE09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r>
              <w:rPr>
                <w:rFonts w:ascii="Arial" w:eastAsia="Times New Roman" w:hAnsi="Arial" w:cs="Arial"/>
                <w:b/>
                <w:bCs/>
                <w:color w:val="000000"/>
                <w:sz w:val="18"/>
                <w:szCs w:val="18"/>
                <w:lang w:eastAsia="es-CO"/>
              </w:rPr>
              <w:t>S 5</w:t>
            </w:r>
          </w:p>
        </w:tc>
        <w:tc>
          <w:tcPr>
            <w:tcW w:w="759" w:type="pct"/>
            <w:gridSpan w:val="4"/>
            <w:vAlign w:val="center"/>
          </w:tcPr>
          <w:p w:rsidR="00141BB1" w:rsidRPr="00790BA9" w:rsidRDefault="00141BB1" w:rsidP="00FE09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r>
              <w:rPr>
                <w:rFonts w:ascii="Arial" w:eastAsia="Times New Roman" w:hAnsi="Arial" w:cs="Arial"/>
                <w:b/>
                <w:bCs/>
                <w:color w:val="000000"/>
                <w:sz w:val="18"/>
                <w:szCs w:val="18"/>
                <w:lang w:eastAsia="es-CO"/>
              </w:rPr>
              <w:t>Semana 1</w:t>
            </w:r>
          </w:p>
        </w:tc>
      </w:tr>
      <w:tr w:rsidR="00FE0935" w:rsidRPr="00790BA9" w:rsidTr="001F6C89">
        <w:trPr>
          <w:gridBefore w:val="1"/>
          <w:cnfStyle w:val="000000010000" w:firstRow="0" w:lastRow="0" w:firstColumn="0" w:lastColumn="0" w:oddVBand="0" w:evenVBand="0" w:oddHBand="0" w:evenHBand="1" w:firstRowFirstColumn="0" w:firstRowLastColumn="0" w:lastRowFirstColumn="0" w:lastRowLastColumn="0"/>
          <w:wBefore w:w="6" w:type="pct"/>
          <w:trHeight w:val="275"/>
        </w:trPr>
        <w:tc>
          <w:tcPr>
            <w:cnfStyle w:val="001000000000" w:firstRow="0" w:lastRow="0" w:firstColumn="1" w:lastColumn="0" w:oddVBand="0" w:evenVBand="0" w:oddHBand="0" w:evenHBand="0" w:firstRowFirstColumn="0" w:firstRowLastColumn="0" w:lastRowFirstColumn="0" w:lastRowLastColumn="0"/>
            <w:tcW w:w="1675" w:type="pct"/>
            <w:gridSpan w:val="6"/>
            <w:vMerge/>
            <w:hideMark/>
          </w:tcPr>
          <w:p w:rsidR="00FE0935" w:rsidRPr="00790BA9" w:rsidRDefault="00FE0935" w:rsidP="00052949">
            <w:pPr>
              <w:rPr>
                <w:rFonts w:ascii="Arial" w:eastAsia="Times New Roman" w:hAnsi="Arial" w:cs="Arial"/>
                <w:b w:val="0"/>
                <w:bCs w:val="0"/>
                <w:color w:val="000000"/>
                <w:sz w:val="18"/>
                <w:szCs w:val="18"/>
                <w:lang w:eastAsia="es-CO"/>
              </w:rPr>
            </w:pPr>
          </w:p>
        </w:tc>
        <w:tc>
          <w:tcPr>
            <w:tcW w:w="253" w:type="pct"/>
            <w:gridSpan w:val="2"/>
            <w:noWrap/>
            <w:hideMark/>
          </w:tcPr>
          <w:p w:rsidR="00FE0935" w:rsidRPr="00790BA9" w:rsidRDefault="00FE0935" w:rsidP="007D2B32">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790BA9">
              <w:rPr>
                <w:rFonts w:ascii="Arial" w:eastAsia="Times New Roman" w:hAnsi="Arial" w:cs="Arial"/>
                <w:color w:val="000000"/>
                <w:sz w:val="18"/>
                <w:szCs w:val="18"/>
                <w:lang w:eastAsia="es-CO"/>
              </w:rPr>
              <w:t>18</w:t>
            </w:r>
          </w:p>
        </w:tc>
        <w:tc>
          <w:tcPr>
            <w:tcW w:w="259" w:type="pct"/>
            <w:gridSpan w:val="2"/>
            <w:noWrap/>
            <w:hideMark/>
          </w:tcPr>
          <w:p w:rsidR="00FE0935" w:rsidRPr="00790BA9" w:rsidRDefault="00FE0935" w:rsidP="007D2B32">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790BA9">
              <w:rPr>
                <w:rFonts w:ascii="Arial" w:eastAsia="Times New Roman" w:hAnsi="Arial" w:cs="Arial"/>
                <w:color w:val="000000"/>
                <w:sz w:val="18"/>
                <w:szCs w:val="18"/>
                <w:lang w:eastAsia="es-CO"/>
              </w:rPr>
              <w:t>19</w:t>
            </w:r>
          </w:p>
        </w:tc>
        <w:tc>
          <w:tcPr>
            <w:tcW w:w="260" w:type="pct"/>
            <w:gridSpan w:val="2"/>
            <w:noWrap/>
            <w:hideMark/>
          </w:tcPr>
          <w:p w:rsidR="00FE0935" w:rsidRPr="00790BA9" w:rsidRDefault="00FE0935" w:rsidP="007D2B32">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790BA9">
              <w:rPr>
                <w:rFonts w:ascii="Arial" w:eastAsia="Times New Roman" w:hAnsi="Arial" w:cs="Arial"/>
                <w:color w:val="000000"/>
                <w:sz w:val="18"/>
                <w:szCs w:val="18"/>
                <w:lang w:eastAsia="es-CO"/>
              </w:rPr>
              <w:t>20</w:t>
            </w:r>
          </w:p>
        </w:tc>
        <w:tc>
          <w:tcPr>
            <w:tcW w:w="256" w:type="pct"/>
            <w:gridSpan w:val="2"/>
            <w:noWrap/>
            <w:hideMark/>
          </w:tcPr>
          <w:p w:rsidR="00FE0935" w:rsidRPr="00790BA9" w:rsidRDefault="00FE0935" w:rsidP="007D2B32">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790BA9">
              <w:rPr>
                <w:rFonts w:ascii="Arial" w:eastAsia="Times New Roman" w:hAnsi="Arial" w:cs="Arial"/>
                <w:color w:val="000000"/>
                <w:sz w:val="18"/>
                <w:szCs w:val="18"/>
                <w:lang w:eastAsia="es-CO"/>
              </w:rPr>
              <w:t>23</w:t>
            </w:r>
          </w:p>
        </w:tc>
        <w:tc>
          <w:tcPr>
            <w:tcW w:w="340" w:type="pct"/>
            <w:gridSpan w:val="2"/>
            <w:noWrap/>
            <w:hideMark/>
          </w:tcPr>
          <w:p w:rsidR="00FE0935" w:rsidRPr="00790BA9" w:rsidRDefault="00FE0935" w:rsidP="007D2B32">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790BA9">
              <w:rPr>
                <w:rFonts w:ascii="Arial" w:eastAsia="Times New Roman" w:hAnsi="Arial" w:cs="Arial"/>
                <w:color w:val="000000"/>
                <w:sz w:val="18"/>
                <w:szCs w:val="18"/>
                <w:lang w:eastAsia="es-CO"/>
              </w:rPr>
              <w:t>24</w:t>
            </w:r>
          </w:p>
        </w:tc>
        <w:tc>
          <w:tcPr>
            <w:tcW w:w="342" w:type="pct"/>
            <w:gridSpan w:val="2"/>
            <w:noWrap/>
            <w:hideMark/>
          </w:tcPr>
          <w:p w:rsidR="00FE0935" w:rsidRPr="00790BA9" w:rsidRDefault="00FE0935" w:rsidP="007D2B32">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790BA9">
              <w:rPr>
                <w:rFonts w:ascii="Arial" w:eastAsia="Times New Roman" w:hAnsi="Arial" w:cs="Arial"/>
                <w:color w:val="000000"/>
                <w:sz w:val="18"/>
                <w:szCs w:val="18"/>
                <w:lang w:eastAsia="es-CO"/>
              </w:rPr>
              <w:t>25</w:t>
            </w:r>
          </w:p>
        </w:tc>
        <w:tc>
          <w:tcPr>
            <w:tcW w:w="254" w:type="pct"/>
            <w:gridSpan w:val="2"/>
            <w:noWrap/>
            <w:hideMark/>
          </w:tcPr>
          <w:p w:rsidR="00FE0935" w:rsidRPr="00790BA9" w:rsidRDefault="00FE0935" w:rsidP="007D2B32">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790BA9">
              <w:rPr>
                <w:rFonts w:ascii="Arial" w:eastAsia="Times New Roman" w:hAnsi="Arial" w:cs="Arial"/>
                <w:color w:val="000000"/>
                <w:sz w:val="18"/>
                <w:szCs w:val="18"/>
                <w:lang w:eastAsia="es-CO"/>
              </w:rPr>
              <w:t>26</w:t>
            </w:r>
          </w:p>
        </w:tc>
        <w:tc>
          <w:tcPr>
            <w:tcW w:w="258" w:type="pct"/>
            <w:gridSpan w:val="2"/>
            <w:noWrap/>
            <w:hideMark/>
          </w:tcPr>
          <w:p w:rsidR="00FE0935" w:rsidRPr="00790BA9" w:rsidRDefault="00FE0935" w:rsidP="007D2B32">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790BA9">
              <w:rPr>
                <w:rFonts w:ascii="Arial" w:eastAsia="Times New Roman" w:hAnsi="Arial" w:cs="Arial"/>
                <w:color w:val="000000"/>
                <w:sz w:val="18"/>
                <w:szCs w:val="18"/>
                <w:lang w:eastAsia="es-CO"/>
              </w:rPr>
              <w:t>27</w:t>
            </w:r>
          </w:p>
        </w:tc>
        <w:tc>
          <w:tcPr>
            <w:tcW w:w="343" w:type="pct"/>
            <w:gridSpan w:val="2"/>
            <w:noWrap/>
          </w:tcPr>
          <w:p w:rsidR="00FE0935" w:rsidRPr="00790BA9" w:rsidRDefault="00FE0935" w:rsidP="00052949">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30</w:t>
            </w:r>
          </w:p>
        </w:tc>
        <w:tc>
          <w:tcPr>
            <w:tcW w:w="372" w:type="pct"/>
            <w:gridSpan w:val="2"/>
          </w:tcPr>
          <w:p w:rsidR="00FE0935" w:rsidRDefault="00FE0935" w:rsidP="00052949">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01</w:t>
            </w:r>
          </w:p>
        </w:tc>
        <w:tc>
          <w:tcPr>
            <w:tcW w:w="382" w:type="pct"/>
          </w:tcPr>
          <w:p w:rsidR="00FE0935" w:rsidRDefault="00FE0935" w:rsidP="00052949">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02</w:t>
            </w:r>
          </w:p>
        </w:tc>
      </w:tr>
      <w:tr w:rsidR="00FE0935" w:rsidRPr="00790BA9" w:rsidTr="001F6C89">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401" w:type="pct"/>
            <w:gridSpan w:val="2"/>
            <w:hideMark/>
          </w:tcPr>
          <w:p w:rsidR="00FE0935" w:rsidRPr="00790BA9" w:rsidRDefault="00FE0935" w:rsidP="00141BB1">
            <w:pPr>
              <w:jc w:val="center"/>
              <w:rPr>
                <w:rFonts w:ascii="Arial" w:eastAsia="Times New Roman" w:hAnsi="Arial" w:cs="Arial"/>
                <w:bCs w:val="0"/>
                <w:color w:val="000000"/>
                <w:sz w:val="18"/>
                <w:szCs w:val="18"/>
                <w:lang w:eastAsia="es-CO"/>
              </w:rPr>
            </w:pPr>
            <w:r>
              <w:rPr>
                <w:rFonts w:ascii="Arial" w:eastAsia="Times New Roman" w:hAnsi="Arial" w:cs="Arial"/>
                <w:bCs w:val="0"/>
                <w:color w:val="000000"/>
                <w:sz w:val="16"/>
                <w:szCs w:val="18"/>
                <w:lang w:eastAsia="es-CO"/>
              </w:rPr>
              <w:t>Área</w:t>
            </w:r>
          </w:p>
        </w:tc>
        <w:tc>
          <w:tcPr>
            <w:tcW w:w="294" w:type="pct"/>
            <w:gridSpan w:val="2"/>
            <w:hideMark/>
          </w:tcPr>
          <w:p w:rsidR="00FE0935" w:rsidRPr="00790BA9" w:rsidRDefault="00FE0935"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r w:rsidRPr="009F3CF0">
              <w:rPr>
                <w:rFonts w:ascii="Arial" w:eastAsia="Times New Roman" w:hAnsi="Arial" w:cs="Arial"/>
                <w:b/>
                <w:bCs/>
                <w:color w:val="000000"/>
                <w:sz w:val="16"/>
                <w:szCs w:val="18"/>
                <w:lang w:eastAsia="es-CO"/>
              </w:rPr>
              <w:t>N</w:t>
            </w:r>
            <w:r w:rsidRPr="00790BA9">
              <w:rPr>
                <w:rFonts w:ascii="Arial" w:eastAsia="Times New Roman" w:hAnsi="Arial" w:cs="Arial"/>
                <w:b/>
                <w:bCs/>
                <w:color w:val="000000"/>
                <w:sz w:val="18"/>
                <w:szCs w:val="18"/>
                <w:lang w:eastAsia="es-CO"/>
              </w:rPr>
              <w:t>°</w:t>
            </w:r>
          </w:p>
        </w:tc>
        <w:tc>
          <w:tcPr>
            <w:tcW w:w="979" w:type="pct"/>
            <w:gridSpan w:val="2"/>
            <w:hideMark/>
          </w:tcPr>
          <w:p w:rsidR="00FE0935" w:rsidRPr="00790BA9" w:rsidRDefault="00FE0935"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r w:rsidRPr="00790BA9">
              <w:rPr>
                <w:rFonts w:ascii="Arial" w:eastAsia="Times New Roman" w:hAnsi="Arial" w:cs="Arial"/>
                <w:b/>
                <w:bCs/>
                <w:color w:val="000000"/>
                <w:sz w:val="18"/>
                <w:szCs w:val="18"/>
                <w:lang w:eastAsia="es-CO"/>
              </w:rPr>
              <w:t>ÁREAS</w:t>
            </w:r>
          </w:p>
        </w:tc>
        <w:tc>
          <w:tcPr>
            <w:tcW w:w="253" w:type="pct"/>
            <w:gridSpan w:val="2"/>
            <w:vAlign w:val="center"/>
            <w:hideMark/>
          </w:tcPr>
          <w:p w:rsidR="00FE0935" w:rsidRPr="00790BA9" w:rsidRDefault="00FE0935" w:rsidP="007D2B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sz w:val="18"/>
                <w:szCs w:val="18"/>
                <w:lang w:eastAsia="es-CO"/>
              </w:rPr>
            </w:pPr>
            <w:r w:rsidRPr="00790BA9">
              <w:rPr>
                <w:rFonts w:ascii="Arial" w:eastAsia="Times New Roman" w:hAnsi="Arial" w:cs="Arial"/>
                <w:b/>
                <w:color w:val="000000"/>
                <w:sz w:val="18"/>
                <w:szCs w:val="18"/>
                <w:lang w:eastAsia="es-CO"/>
              </w:rPr>
              <w:t>M</w:t>
            </w:r>
          </w:p>
        </w:tc>
        <w:tc>
          <w:tcPr>
            <w:tcW w:w="259" w:type="pct"/>
            <w:gridSpan w:val="2"/>
            <w:vAlign w:val="center"/>
            <w:hideMark/>
          </w:tcPr>
          <w:p w:rsidR="00FE0935" w:rsidRPr="00790BA9" w:rsidRDefault="00FE0935" w:rsidP="007D2B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sz w:val="18"/>
                <w:szCs w:val="18"/>
                <w:lang w:eastAsia="es-CO"/>
              </w:rPr>
            </w:pPr>
            <w:r w:rsidRPr="00790BA9">
              <w:rPr>
                <w:rFonts w:ascii="Arial" w:eastAsia="Times New Roman" w:hAnsi="Arial" w:cs="Arial"/>
                <w:b/>
                <w:color w:val="000000"/>
                <w:sz w:val="18"/>
                <w:szCs w:val="18"/>
                <w:lang w:eastAsia="es-CO"/>
              </w:rPr>
              <w:t>J</w:t>
            </w:r>
          </w:p>
        </w:tc>
        <w:tc>
          <w:tcPr>
            <w:tcW w:w="259" w:type="pct"/>
            <w:gridSpan w:val="2"/>
            <w:vAlign w:val="center"/>
            <w:hideMark/>
          </w:tcPr>
          <w:p w:rsidR="00FE0935" w:rsidRPr="00790BA9" w:rsidRDefault="00FE0935" w:rsidP="007D2B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sz w:val="18"/>
                <w:szCs w:val="18"/>
                <w:lang w:eastAsia="es-CO"/>
              </w:rPr>
            </w:pPr>
            <w:r w:rsidRPr="00790BA9">
              <w:rPr>
                <w:rFonts w:ascii="Arial" w:eastAsia="Times New Roman" w:hAnsi="Arial" w:cs="Arial"/>
                <w:b/>
                <w:color w:val="000000"/>
                <w:sz w:val="18"/>
                <w:szCs w:val="18"/>
                <w:lang w:eastAsia="es-CO"/>
              </w:rPr>
              <w:t>V</w:t>
            </w:r>
          </w:p>
        </w:tc>
        <w:tc>
          <w:tcPr>
            <w:tcW w:w="256" w:type="pct"/>
            <w:gridSpan w:val="2"/>
            <w:vAlign w:val="center"/>
            <w:hideMark/>
          </w:tcPr>
          <w:p w:rsidR="00FE0935" w:rsidRPr="00790BA9" w:rsidRDefault="00FE0935" w:rsidP="007D2B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sz w:val="18"/>
                <w:szCs w:val="18"/>
                <w:lang w:eastAsia="es-CO"/>
              </w:rPr>
            </w:pPr>
            <w:r w:rsidRPr="00790BA9">
              <w:rPr>
                <w:rFonts w:ascii="Arial" w:eastAsia="Times New Roman" w:hAnsi="Arial" w:cs="Arial"/>
                <w:b/>
                <w:color w:val="000000"/>
                <w:sz w:val="18"/>
                <w:szCs w:val="18"/>
                <w:lang w:eastAsia="es-CO"/>
              </w:rPr>
              <w:t>L</w:t>
            </w:r>
          </w:p>
        </w:tc>
        <w:tc>
          <w:tcPr>
            <w:tcW w:w="340" w:type="pct"/>
            <w:gridSpan w:val="2"/>
            <w:vAlign w:val="center"/>
            <w:hideMark/>
          </w:tcPr>
          <w:p w:rsidR="00FE0935" w:rsidRPr="00790BA9" w:rsidRDefault="00FE0935" w:rsidP="007D2B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sz w:val="18"/>
                <w:szCs w:val="18"/>
                <w:lang w:eastAsia="es-CO"/>
              </w:rPr>
            </w:pPr>
            <w:r w:rsidRPr="00790BA9">
              <w:rPr>
                <w:rFonts w:ascii="Arial" w:eastAsia="Times New Roman" w:hAnsi="Arial" w:cs="Arial"/>
                <w:b/>
                <w:color w:val="000000"/>
                <w:sz w:val="18"/>
                <w:szCs w:val="18"/>
                <w:lang w:eastAsia="es-CO"/>
              </w:rPr>
              <w:t>M</w:t>
            </w:r>
          </w:p>
        </w:tc>
        <w:tc>
          <w:tcPr>
            <w:tcW w:w="342" w:type="pct"/>
            <w:gridSpan w:val="2"/>
            <w:vAlign w:val="center"/>
            <w:hideMark/>
          </w:tcPr>
          <w:p w:rsidR="00FE0935" w:rsidRPr="00790BA9" w:rsidRDefault="00FE0935" w:rsidP="007D2B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sz w:val="18"/>
                <w:szCs w:val="18"/>
                <w:lang w:eastAsia="es-CO"/>
              </w:rPr>
            </w:pPr>
            <w:r w:rsidRPr="00790BA9">
              <w:rPr>
                <w:rFonts w:ascii="Arial" w:eastAsia="Times New Roman" w:hAnsi="Arial" w:cs="Arial"/>
                <w:b/>
                <w:color w:val="000000"/>
                <w:sz w:val="18"/>
                <w:szCs w:val="18"/>
                <w:lang w:eastAsia="es-CO"/>
              </w:rPr>
              <w:t>M</w:t>
            </w:r>
          </w:p>
        </w:tc>
        <w:tc>
          <w:tcPr>
            <w:tcW w:w="254" w:type="pct"/>
            <w:gridSpan w:val="2"/>
            <w:vAlign w:val="center"/>
            <w:hideMark/>
          </w:tcPr>
          <w:p w:rsidR="00FE0935" w:rsidRPr="00790BA9" w:rsidRDefault="00FE0935" w:rsidP="007D2B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sz w:val="18"/>
                <w:szCs w:val="18"/>
                <w:lang w:eastAsia="es-CO"/>
              </w:rPr>
            </w:pPr>
            <w:r>
              <w:rPr>
                <w:rFonts w:ascii="Arial" w:eastAsia="Times New Roman" w:hAnsi="Arial" w:cs="Arial"/>
                <w:b/>
                <w:color w:val="000000"/>
                <w:sz w:val="18"/>
                <w:szCs w:val="18"/>
                <w:lang w:eastAsia="es-CO"/>
              </w:rPr>
              <w:t>J</w:t>
            </w:r>
          </w:p>
        </w:tc>
        <w:tc>
          <w:tcPr>
            <w:tcW w:w="256" w:type="pct"/>
            <w:gridSpan w:val="2"/>
            <w:vAlign w:val="center"/>
            <w:hideMark/>
          </w:tcPr>
          <w:p w:rsidR="00FE0935" w:rsidRPr="00790BA9" w:rsidRDefault="00FE0935" w:rsidP="007D2B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sz w:val="18"/>
                <w:szCs w:val="18"/>
                <w:lang w:eastAsia="es-CO"/>
              </w:rPr>
            </w:pPr>
            <w:r w:rsidRPr="00790BA9">
              <w:rPr>
                <w:rFonts w:ascii="Arial" w:eastAsia="Times New Roman" w:hAnsi="Arial" w:cs="Arial"/>
                <w:b/>
                <w:color w:val="000000"/>
                <w:sz w:val="18"/>
                <w:szCs w:val="18"/>
                <w:lang w:eastAsia="es-CO"/>
              </w:rPr>
              <w:t>V</w:t>
            </w:r>
          </w:p>
        </w:tc>
        <w:tc>
          <w:tcPr>
            <w:tcW w:w="349" w:type="pct"/>
            <w:gridSpan w:val="2"/>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sz w:val="18"/>
                <w:szCs w:val="18"/>
                <w:lang w:eastAsia="es-CO"/>
              </w:rPr>
            </w:pPr>
            <w:r w:rsidRPr="00790BA9">
              <w:rPr>
                <w:rFonts w:ascii="Arial" w:eastAsia="Times New Roman" w:hAnsi="Arial" w:cs="Arial"/>
                <w:b/>
                <w:color w:val="000000"/>
                <w:sz w:val="18"/>
                <w:szCs w:val="18"/>
                <w:lang w:eastAsia="es-CO"/>
              </w:rPr>
              <w:t>L</w:t>
            </w:r>
          </w:p>
        </w:tc>
        <w:tc>
          <w:tcPr>
            <w:tcW w:w="372" w:type="pct"/>
            <w:gridSpan w:val="2"/>
            <w:vAlign w:val="center"/>
          </w:tcPr>
          <w:p w:rsidR="00FE0935" w:rsidRPr="00790BA9" w:rsidRDefault="00FE0935" w:rsidP="00FE09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sz w:val="18"/>
                <w:szCs w:val="18"/>
                <w:lang w:eastAsia="es-CO"/>
              </w:rPr>
            </w:pPr>
            <w:r>
              <w:rPr>
                <w:rFonts w:ascii="Arial" w:eastAsia="Times New Roman" w:hAnsi="Arial" w:cs="Arial"/>
                <w:b/>
                <w:color w:val="000000"/>
                <w:sz w:val="18"/>
                <w:szCs w:val="18"/>
                <w:lang w:eastAsia="es-CO"/>
              </w:rPr>
              <w:t>M</w:t>
            </w:r>
          </w:p>
        </w:tc>
        <w:tc>
          <w:tcPr>
            <w:tcW w:w="387" w:type="pct"/>
            <w:gridSpan w:val="2"/>
            <w:vAlign w:val="center"/>
          </w:tcPr>
          <w:p w:rsidR="00FE0935" w:rsidRPr="00790BA9" w:rsidRDefault="00FE0935" w:rsidP="00FE09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sz w:val="18"/>
                <w:szCs w:val="18"/>
                <w:lang w:eastAsia="es-CO"/>
              </w:rPr>
            </w:pPr>
            <w:r>
              <w:rPr>
                <w:rFonts w:ascii="Arial" w:eastAsia="Times New Roman" w:hAnsi="Arial" w:cs="Arial"/>
                <w:b/>
                <w:color w:val="000000"/>
                <w:sz w:val="18"/>
                <w:szCs w:val="18"/>
                <w:lang w:eastAsia="es-CO"/>
              </w:rPr>
              <w:t>M</w:t>
            </w:r>
          </w:p>
        </w:tc>
      </w:tr>
      <w:tr w:rsidR="00FE0935" w:rsidRPr="00790BA9" w:rsidTr="001F6C89">
        <w:trPr>
          <w:gridBefore w:val="1"/>
          <w:cnfStyle w:val="000000010000" w:firstRow="0" w:lastRow="0" w:firstColumn="0" w:lastColumn="0" w:oddVBand="0" w:evenVBand="0" w:oddHBand="0" w:evenHBand="1" w:firstRowFirstColumn="0" w:firstRowLastColumn="0" w:lastRowFirstColumn="0" w:lastRowLastColumn="0"/>
          <w:wBefore w:w="6" w:type="pct"/>
          <w:trHeight w:val="300"/>
        </w:trPr>
        <w:tc>
          <w:tcPr>
            <w:cnfStyle w:val="001000000000" w:firstRow="0" w:lastRow="0" w:firstColumn="1" w:lastColumn="0" w:oddVBand="0" w:evenVBand="0" w:oddHBand="0" w:evenHBand="0" w:firstRowFirstColumn="0" w:firstRowLastColumn="0" w:lastRowFirstColumn="0" w:lastRowLastColumn="0"/>
            <w:tcW w:w="401" w:type="pct"/>
            <w:gridSpan w:val="2"/>
            <w:vMerge w:val="restart"/>
            <w:textDirection w:val="btLr"/>
            <w:hideMark/>
          </w:tcPr>
          <w:p w:rsidR="00FE0935" w:rsidRPr="00790BA9" w:rsidRDefault="00FE0935" w:rsidP="00052949">
            <w:pPr>
              <w:jc w:val="center"/>
              <w:rPr>
                <w:rFonts w:ascii="Arial" w:eastAsia="Times New Roman" w:hAnsi="Arial" w:cs="Arial"/>
                <w:bCs w:val="0"/>
                <w:color w:val="000000"/>
                <w:sz w:val="18"/>
                <w:szCs w:val="18"/>
                <w:lang w:eastAsia="es-CO"/>
              </w:rPr>
            </w:pPr>
            <w:r w:rsidRPr="00790BA9">
              <w:rPr>
                <w:rFonts w:ascii="Arial" w:eastAsia="Times New Roman" w:hAnsi="Arial" w:cs="Arial"/>
                <w:bCs w:val="0"/>
                <w:color w:val="000000"/>
                <w:sz w:val="18"/>
                <w:szCs w:val="18"/>
                <w:lang w:eastAsia="es-CO"/>
              </w:rPr>
              <w:t>Legislativa</w:t>
            </w:r>
          </w:p>
        </w:tc>
        <w:tc>
          <w:tcPr>
            <w:tcW w:w="294" w:type="pct"/>
            <w:gridSpan w:val="2"/>
            <w:hideMark/>
          </w:tcPr>
          <w:p w:rsidR="00FE0935" w:rsidRPr="00790BA9" w:rsidRDefault="00FE0935" w:rsidP="00052949">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b/>
                <w:bCs/>
                <w:color w:val="000000"/>
                <w:sz w:val="18"/>
                <w:szCs w:val="18"/>
                <w:lang w:eastAsia="es-CO"/>
              </w:rPr>
            </w:pPr>
            <w:r w:rsidRPr="00790BA9">
              <w:rPr>
                <w:rFonts w:ascii="Arial" w:eastAsia="Times New Roman" w:hAnsi="Arial" w:cs="Arial"/>
                <w:b/>
                <w:bCs/>
                <w:color w:val="000000"/>
                <w:sz w:val="18"/>
                <w:szCs w:val="18"/>
                <w:lang w:eastAsia="es-CO"/>
              </w:rPr>
              <w:t>1</w:t>
            </w:r>
          </w:p>
        </w:tc>
        <w:tc>
          <w:tcPr>
            <w:tcW w:w="979" w:type="pct"/>
            <w:gridSpan w:val="2"/>
            <w:hideMark/>
          </w:tcPr>
          <w:p w:rsidR="00FE0935" w:rsidRPr="00790BA9" w:rsidRDefault="00FE0935"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790BA9">
              <w:rPr>
                <w:rFonts w:ascii="Arial" w:eastAsia="Times New Roman" w:hAnsi="Arial" w:cs="Arial"/>
                <w:color w:val="000000"/>
                <w:sz w:val="18"/>
                <w:szCs w:val="18"/>
                <w:lang w:eastAsia="es-CO"/>
              </w:rPr>
              <w:t>Presidencia</w:t>
            </w:r>
          </w:p>
        </w:tc>
        <w:tc>
          <w:tcPr>
            <w:tcW w:w="253"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9"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60"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6"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40"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42"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4"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x</w:t>
            </w:r>
          </w:p>
        </w:tc>
        <w:tc>
          <w:tcPr>
            <w:tcW w:w="258"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43"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72" w:type="pct"/>
            <w:gridSpan w:val="2"/>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82" w:type="pct"/>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r>
      <w:tr w:rsidR="00FE0935" w:rsidRPr="00790BA9" w:rsidTr="001F6C89">
        <w:trPr>
          <w:gridBefore w:val="1"/>
          <w:cnfStyle w:val="000000100000" w:firstRow="0" w:lastRow="0" w:firstColumn="0" w:lastColumn="0" w:oddVBand="0" w:evenVBand="0" w:oddHBand="1" w:evenHBand="0" w:firstRowFirstColumn="0" w:firstRowLastColumn="0" w:lastRowFirstColumn="0" w:lastRowLastColumn="0"/>
          <w:wBefore w:w="6" w:type="pct"/>
          <w:trHeight w:val="300"/>
        </w:trPr>
        <w:tc>
          <w:tcPr>
            <w:cnfStyle w:val="001000000000" w:firstRow="0" w:lastRow="0" w:firstColumn="1" w:lastColumn="0" w:oddVBand="0" w:evenVBand="0" w:oddHBand="0" w:evenHBand="0" w:firstRowFirstColumn="0" w:firstRowLastColumn="0" w:lastRowFirstColumn="0" w:lastRowLastColumn="0"/>
            <w:tcW w:w="401" w:type="pct"/>
            <w:gridSpan w:val="2"/>
            <w:vMerge/>
            <w:hideMark/>
          </w:tcPr>
          <w:p w:rsidR="00FE0935" w:rsidRPr="00790BA9" w:rsidRDefault="00FE0935" w:rsidP="00052949">
            <w:pPr>
              <w:rPr>
                <w:rFonts w:ascii="Arial" w:eastAsia="Times New Roman" w:hAnsi="Arial" w:cs="Arial"/>
                <w:b w:val="0"/>
                <w:bCs w:val="0"/>
                <w:color w:val="000000"/>
                <w:sz w:val="18"/>
                <w:szCs w:val="18"/>
                <w:lang w:eastAsia="es-CO"/>
              </w:rPr>
            </w:pPr>
          </w:p>
        </w:tc>
        <w:tc>
          <w:tcPr>
            <w:tcW w:w="294" w:type="pct"/>
            <w:gridSpan w:val="2"/>
            <w:hideMark/>
          </w:tcPr>
          <w:p w:rsidR="00FE0935" w:rsidRPr="00790BA9" w:rsidRDefault="00FE0935"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r w:rsidRPr="00790BA9">
              <w:rPr>
                <w:rFonts w:ascii="Arial" w:eastAsia="Times New Roman" w:hAnsi="Arial" w:cs="Arial"/>
                <w:b/>
                <w:bCs/>
                <w:color w:val="000000"/>
                <w:sz w:val="18"/>
                <w:szCs w:val="18"/>
                <w:lang w:eastAsia="es-CO"/>
              </w:rPr>
              <w:t>2</w:t>
            </w:r>
          </w:p>
        </w:tc>
        <w:tc>
          <w:tcPr>
            <w:tcW w:w="979" w:type="pct"/>
            <w:gridSpan w:val="2"/>
            <w:hideMark/>
          </w:tcPr>
          <w:p w:rsidR="00FE0935" w:rsidRPr="00790BA9" w:rsidRDefault="00FE0935"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790BA9">
              <w:rPr>
                <w:rFonts w:ascii="Arial" w:eastAsia="Times New Roman" w:hAnsi="Arial" w:cs="Arial"/>
                <w:color w:val="000000"/>
                <w:sz w:val="18"/>
                <w:szCs w:val="18"/>
                <w:lang w:eastAsia="es-CO"/>
              </w:rPr>
              <w:t xml:space="preserve">Vicepresidencias </w:t>
            </w:r>
          </w:p>
        </w:tc>
        <w:tc>
          <w:tcPr>
            <w:tcW w:w="253"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9"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60"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6"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40"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42"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4"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x</w:t>
            </w:r>
          </w:p>
        </w:tc>
        <w:tc>
          <w:tcPr>
            <w:tcW w:w="258"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43"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72" w:type="pct"/>
            <w:gridSpan w:val="2"/>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82" w:type="pct"/>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r>
      <w:tr w:rsidR="00FE0935" w:rsidRPr="00790BA9" w:rsidTr="001F6C89">
        <w:trPr>
          <w:gridBefore w:val="1"/>
          <w:cnfStyle w:val="000000010000" w:firstRow="0" w:lastRow="0" w:firstColumn="0" w:lastColumn="0" w:oddVBand="0" w:evenVBand="0" w:oddHBand="0" w:evenHBand="1" w:firstRowFirstColumn="0" w:firstRowLastColumn="0" w:lastRowFirstColumn="0" w:lastRowLastColumn="0"/>
          <w:wBefore w:w="6" w:type="pct"/>
          <w:trHeight w:val="510"/>
        </w:trPr>
        <w:tc>
          <w:tcPr>
            <w:cnfStyle w:val="001000000000" w:firstRow="0" w:lastRow="0" w:firstColumn="1" w:lastColumn="0" w:oddVBand="0" w:evenVBand="0" w:oddHBand="0" w:evenHBand="0" w:firstRowFirstColumn="0" w:firstRowLastColumn="0" w:lastRowFirstColumn="0" w:lastRowLastColumn="0"/>
            <w:tcW w:w="401" w:type="pct"/>
            <w:gridSpan w:val="2"/>
            <w:vMerge/>
            <w:hideMark/>
          </w:tcPr>
          <w:p w:rsidR="00FE0935" w:rsidRPr="00790BA9" w:rsidRDefault="00FE0935" w:rsidP="00052949">
            <w:pPr>
              <w:rPr>
                <w:rFonts w:ascii="Arial" w:eastAsia="Times New Roman" w:hAnsi="Arial" w:cs="Arial"/>
                <w:b w:val="0"/>
                <w:bCs w:val="0"/>
                <w:color w:val="000000"/>
                <w:sz w:val="18"/>
                <w:szCs w:val="18"/>
                <w:lang w:eastAsia="es-CO"/>
              </w:rPr>
            </w:pPr>
          </w:p>
        </w:tc>
        <w:tc>
          <w:tcPr>
            <w:tcW w:w="294" w:type="pct"/>
            <w:gridSpan w:val="2"/>
            <w:hideMark/>
          </w:tcPr>
          <w:p w:rsidR="00FE0935" w:rsidRPr="00790BA9" w:rsidRDefault="00FE0935" w:rsidP="00052949">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b/>
                <w:bCs/>
                <w:color w:val="000000"/>
                <w:sz w:val="18"/>
                <w:szCs w:val="18"/>
                <w:lang w:eastAsia="es-CO"/>
              </w:rPr>
            </w:pPr>
            <w:r w:rsidRPr="00790BA9">
              <w:rPr>
                <w:rFonts w:ascii="Arial" w:eastAsia="Times New Roman" w:hAnsi="Arial" w:cs="Arial"/>
                <w:b/>
                <w:bCs/>
                <w:color w:val="000000"/>
                <w:sz w:val="18"/>
                <w:szCs w:val="18"/>
                <w:lang w:eastAsia="es-CO"/>
              </w:rPr>
              <w:t>3</w:t>
            </w:r>
          </w:p>
        </w:tc>
        <w:tc>
          <w:tcPr>
            <w:tcW w:w="979" w:type="pct"/>
            <w:gridSpan w:val="2"/>
            <w:hideMark/>
          </w:tcPr>
          <w:p w:rsidR="00FE0935" w:rsidRPr="00790BA9" w:rsidRDefault="00FE0935" w:rsidP="0025280F">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 xml:space="preserve">Secretaría </w:t>
            </w:r>
            <w:r w:rsidRPr="00790BA9">
              <w:rPr>
                <w:rFonts w:ascii="Arial" w:eastAsia="Times New Roman" w:hAnsi="Arial" w:cs="Arial"/>
                <w:color w:val="000000"/>
                <w:sz w:val="18"/>
                <w:szCs w:val="18"/>
                <w:lang w:eastAsia="es-CO"/>
              </w:rPr>
              <w:t xml:space="preserve">General </w:t>
            </w:r>
          </w:p>
        </w:tc>
        <w:tc>
          <w:tcPr>
            <w:tcW w:w="253"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9"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60"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6"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40"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42"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4"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8"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x</w:t>
            </w:r>
          </w:p>
        </w:tc>
        <w:tc>
          <w:tcPr>
            <w:tcW w:w="343"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72" w:type="pct"/>
            <w:gridSpan w:val="2"/>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82" w:type="pct"/>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r>
      <w:tr w:rsidR="00FE0935" w:rsidRPr="00790BA9" w:rsidTr="001F6C89">
        <w:trPr>
          <w:gridBefore w:val="1"/>
          <w:cnfStyle w:val="000000100000" w:firstRow="0" w:lastRow="0" w:firstColumn="0" w:lastColumn="0" w:oddVBand="0" w:evenVBand="0" w:oddHBand="1" w:evenHBand="0" w:firstRowFirstColumn="0" w:firstRowLastColumn="0" w:lastRowFirstColumn="0" w:lastRowLastColumn="0"/>
          <w:wBefore w:w="6" w:type="pct"/>
          <w:trHeight w:val="300"/>
        </w:trPr>
        <w:tc>
          <w:tcPr>
            <w:cnfStyle w:val="001000000000" w:firstRow="0" w:lastRow="0" w:firstColumn="1" w:lastColumn="0" w:oddVBand="0" w:evenVBand="0" w:oddHBand="0" w:evenHBand="0" w:firstRowFirstColumn="0" w:firstRowLastColumn="0" w:lastRowFirstColumn="0" w:lastRowLastColumn="0"/>
            <w:tcW w:w="401" w:type="pct"/>
            <w:gridSpan w:val="2"/>
            <w:vMerge/>
            <w:hideMark/>
          </w:tcPr>
          <w:p w:rsidR="00FE0935" w:rsidRPr="00790BA9" w:rsidRDefault="00FE0935" w:rsidP="00052949">
            <w:pPr>
              <w:rPr>
                <w:rFonts w:ascii="Arial" w:eastAsia="Times New Roman" w:hAnsi="Arial" w:cs="Arial"/>
                <w:b w:val="0"/>
                <w:bCs w:val="0"/>
                <w:color w:val="000000"/>
                <w:sz w:val="18"/>
                <w:szCs w:val="18"/>
                <w:lang w:eastAsia="es-CO"/>
              </w:rPr>
            </w:pPr>
          </w:p>
        </w:tc>
        <w:tc>
          <w:tcPr>
            <w:tcW w:w="294" w:type="pct"/>
            <w:gridSpan w:val="2"/>
            <w:hideMark/>
          </w:tcPr>
          <w:p w:rsidR="00FE0935" w:rsidRPr="00790BA9" w:rsidRDefault="00FE0935"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r w:rsidRPr="00790BA9">
              <w:rPr>
                <w:rFonts w:ascii="Arial" w:eastAsia="Times New Roman" w:hAnsi="Arial" w:cs="Arial"/>
                <w:b/>
                <w:bCs/>
                <w:color w:val="000000"/>
                <w:sz w:val="18"/>
                <w:szCs w:val="18"/>
                <w:lang w:eastAsia="es-CO"/>
              </w:rPr>
              <w:t>4</w:t>
            </w:r>
          </w:p>
        </w:tc>
        <w:tc>
          <w:tcPr>
            <w:tcW w:w="979" w:type="pct"/>
            <w:gridSpan w:val="2"/>
            <w:hideMark/>
          </w:tcPr>
          <w:p w:rsidR="00FE0935" w:rsidRPr="00790BA9" w:rsidRDefault="00FE0935"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790BA9">
              <w:rPr>
                <w:rFonts w:ascii="Arial" w:eastAsia="Times New Roman" w:hAnsi="Arial" w:cs="Arial"/>
                <w:color w:val="000000"/>
                <w:sz w:val="18"/>
                <w:szCs w:val="18"/>
                <w:lang w:eastAsia="es-CO"/>
              </w:rPr>
              <w:t>Protocolo</w:t>
            </w:r>
          </w:p>
        </w:tc>
        <w:tc>
          <w:tcPr>
            <w:tcW w:w="253"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9"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60"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6"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40"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42"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4"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8"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x</w:t>
            </w:r>
          </w:p>
        </w:tc>
        <w:tc>
          <w:tcPr>
            <w:tcW w:w="343"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72" w:type="pct"/>
            <w:gridSpan w:val="2"/>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82" w:type="pct"/>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r>
      <w:tr w:rsidR="00FE0935" w:rsidRPr="00790BA9" w:rsidTr="001F6C89">
        <w:trPr>
          <w:gridBefore w:val="1"/>
          <w:cnfStyle w:val="000000010000" w:firstRow="0" w:lastRow="0" w:firstColumn="0" w:lastColumn="0" w:oddVBand="0" w:evenVBand="0" w:oddHBand="0" w:evenHBand="1" w:firstRowFirstColumn="0" w:firstRowLastColumn="0" w:lastRowFirstColumn="0" w:lastRowLastColumn="0"/>
          <w:wBefore w:w="6" w:type="pct"/>
          <w:trHeight w:val="360"/>
        </w:trPr>
        <w:tc>
          <w:tcPr>
            <w:cnfStyle w:val="001000000000" w:firstRow="0" w:lastRow="0" w:firstColumn="1" w:lastColumn="0" w:oddVBand="0" w:evenVBand="0" w:oddHBand="0" w:evenHBand="0" w:firstRowFirstColumn="0" w:firstRowLastColumn="0" w:lastRowFirstColumn="0" w:lastRowLastColumn="0"/>
            <w:tcW w:w="401" w:type="pct"/>
            <w:gridSpan w:val="2"/>
            <w:vMerge/>
            <w:hideMark/>
          </w:tcPr>
          <w:p w:rsidR="00FE0935" w:rsidRPr="00790BA9" w:rsidRDefault="00FE0935" w:rsidP="00052949">
            <w:pPr>
              <w:rPr>
                <w:rFonts w:ascii="Arial" w:eastAsia="Times New Roman" w:hAnsi="Arial" w:cs="Arial"/>
                <w:b w:val="0"/>
                <w:bCs w:val="0"/>
                <w:color w:val="000000"/>
                <w:sz w:val="18"/>
                <w:szCs w:val="18"/>
                <w:lang w:eastAsia="es-CO"/>
              </w:rPr>
            </w:pPr>
          </w:p>
        </w:tc>
        <w:tc>
          <w:tcPr>
            <w:tcW w:w="294" w:type="pct"/>
            <w:gridSpan w:val="2"/>
            <w:hideMark/>
          </w:tcPr>
          <w:p w:rsidR="00FE0935" w:rsidRPr="00790BA9" w:rsidRDefault="00FE0935" w:rsidP="00052949">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b/>
                <w:bCs/>
                <w:color w:val="000000"/>
                <w:sz w:val="18"/>
                <w:szCs w:val="18"/>
                <w:lang w:eastAsia="es-CO"/>
              </w:rPr>
            </w:pPr>
            <w:r w:rsidRPr="00790BA9">
              <w:rPr>
                <w:rFonts w:ascii="Arial" w:eastAsia="Times New Roman" w:hAnsi="Arial" w:cs="Arial"/>
                <w:b/>
                <w:bCs/>
                <w:color w:val="000000"/>
                <w:sz w:val="18"/>
                <w:szCs w:val="18"/>
                <w:lang w:eastAsia="es-CO"/>
              </w:rPr>
              <w:t>5</w:t>
            </w:r>
          </w:p>
        </w:tc>
        <w:tc>
          <w:tcPr>
            <w:tcW w:w="979" w:type="pct"/>
            <w:gridSpan w:val="2"/>
            <w:hideMark/>
          </w:tcPr>
          <w:p w:rsidR="00FE0935" w:rsidRPr="00790BA9" w:rsidRDefault="00FE0935"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790BA9">
              <w:rPr>
                <w:rFonts w:ascii="Arial" w:eastAsia="Times New Roman" w:hAnsi="Arial" w:cs="Arial"/>
                <w:color w:val="000000"/>
                <w:sz w:val="18"/>
                <w:szCs w:val="18"/>
                <w:lang w:eastAsia="es-CO"/>
              </w:rPr>
              <w:t>Información y Prensa</w:t>
            </w:r>
          </w:p>
        </w:tc>
        <w:tc>
          <w:tcPr>
            <w:tcW w:w="253"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9"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60"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6"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40"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42"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4"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x</w:t>
            </w:r>
          </w:p>
        </w:tc>
        <w:tc>
          <w:tcPr>
            <w:tcW w:w="258"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43"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72" w:type="pct"/>
            <w:gridSpan w:val="2"/>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82" w:type="pct"/>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r>
      <w:tr w:rsidR="00FE0935" w:rsidRPr="00790BA9" w:rsidTr="001F6C89">
        <w:trPr>
          <w:gridBefore w:val="1"/>
          <w:cnfStyle w:val="000000100000" w:firstRow="0" w:lastRow="0" w:firstColumn="0" w:lastColumn="0" w:oddVBand="0" w:evenVBand="0" w:oddHBand="1" w:evenHBand="0" w:firstRowFirstColumn="0" w:firstRowLastColumn="0" w:lastRowFirstColumn="0" w:lastRowLastColumn="0"/>
          <w:wBefore w:w="6" w:type="pct"/>
          <w:trHeight w:val="300"/>
        </w:trPr>
        <w:tc>
          <w:tcPr>
            <w:cnfStyle w:val="001000000000" w:firstRow="0" w:lastRow="0" w:firstColumn="1" w:lastColumn="0" w:oddVBand="0" w:evenVBand="0" w:oddHBand="0" w:evenHBand="0" w:firstRowFirstColumn="0" w:firstRowLastColumn="0" w:lastRowFirstColumn="0" w:lastRowLastColumn="0"/>
            <w:tcW w:w="401" w:type="pct"/>
            <w:gridSpan w:val="2"/>
            <w:vMerge/>
            <w:hideMark/>
          </w:tcPr>
          <w:p w:rsidR="00FE0935" w:rsidRPr="00790BA9" w:rsidRDefault="00FE0935" w:rsidP="00052949">
            <w:pPr>
              <w:rPr>
                <w:rFonts w:ascii="Arial" w:eastAsia="Times New Roman" w:hAnsi="Arial" w:cs="Arial"/>
                <w:b w:val="0"/>
                <w:bCs w:val="0"/>
                <w:color w:val="000000"/>
                <w:sz w:val="18"/>
                <w:szCs w:val="18"/>
                <w:lang w:eastAsia="es-CO"/>
              </w:rPr>
            </w:pPr>
          </w:p>
        </w:tc>
        <w:tc>
          <w:tcPr>
            <w:tcW w:w="294" w:type="pct"/>
            <w:gridSpan w:val="2"/>
            <w:hideMark/>
          </w:tcPr>
          <w:p w:rsidR="00FE0935" w:rsidRPr="00790BA9" w:rsidRDefault="00FE0935"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r w:rsidRPr="00790BA9">
              <w:rPr>
                <w:rFonts w:ascii="Arial" w:eastAsia="Times New Roman" w:hAnsi="Arial" w:cs="Arial"/>
                <w:b/>
                <w:bCs/>
                <w:color w:val="000000"/>
                <w:sz w:val="18"/>
                <w:szCs w:val="18"/>
                <w:lang w:eastAsia="es-CO"/>
              </w:rPr>
              <w:t>6</w:t>
            </w:r>
          </w:p>
        </w:tc>
        <w:tc>
          <w:tcPr>
            <w:tcW w:w="979" w:type="pct"/>
            <w:gridSpan w:val="2"/>
            <w:hideMark/>
          </w:tcPr>
          <w:p w:rsidR="00FE0935" w:rsidRPr="00790BA9" w:rsidRDefault="00FE0935"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790BA9">
              <w:rPr>
                <w:rFonts w:ascii="Arial" w:eastAsia="Times New Roman" w:hAnsi="Arial" w:cs="Arial"/>
                <w:color w:val="000000"/>
                <w:sz w:val="18"/>
                <w:szCs w:val="18"/>
                <w:lang w:eastAsia="es-CO"/>
              </w:rPr>
              <w:t>Control Interno</w:t>
            </w:r>
          </w:p>
        </w:tc>
        <w:tc>
          <w:tcPr>
            <w:tcW w:w="253"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9"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60"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6"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x</w:t>
            </w:r>
          </w:p>
        </w:tc>
        <w:tc>
          <w:tcPr>
            <w:tcW w:w="340"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42"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4"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8"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43"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72" w:type="pct"/>
            <w:gridSpan w:val="2"/>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82" w:type="pct"/>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r>
      <w:tr w:rsidR="00FE0935" w:rsidRPr="00790BA9" w:rsidTr="001F6C89">
        <w:trPr>
          <w:gridBefore w:val="1"/>
          <w:cnfStyle w:val="000000010000" w:firstRow="0" w:lastRow="0" w:firstColumn="0" w:lastColumn="0" w:oddVBand="0" w:evenVBand="0" w:oddHBand="0" w:evenHBand="1" w:firstRowFirstColumn="0" w:firstRowLastColumn="0" w:lastRowFirstColumn="0" w:lastRowLastColumn="0"/>
          <w:wBefore w:w="6" w:type="pct"/>
          <w:trHeight w:val="300"/>
        </w:trPr>
        <w:tc>
          <w:tcPr>
            <w:cnfStyle w:val="001000000000" w:firstRow="0" w:lastRow="0" w:firstColumn="1" w:lastColumn="0" w:oddVBand="0" w:evenVBand="0" w:oddHBand="0" w:evenHBand="0" w:firstRowFirstColumn="0" w:firstRowLastColumn="0" w:lastRowFirstColumn="0" w:lastRowLastColumn="0"/>
            <w:tcW w:w="401" w:type="pct"/>
            <w:gridSpan w:val="2"/>
            <w:vMerge/>
            <w:hideMark/>
          </w:tcPr>
          <w:p w:rsidR="00FE0935" w:rsidRPr="00790BA9" w:rsidRDefault="00FE0935" w:rsidP="00052949">
            <w:pPr>
              <w:rPr>
                <w:rFonts w:ascii="Arial" w:eastAsia="Times New Roman" w:hAnsi="Arial" w:cs="Arial"/>
                <w:b w:val="0"/>
                <w:bCs w:val="0"/>
                <w:color w:val="000000"/>
                <w:sz w:val="18"/>
                <w:szCs w:val="18"/>
                <w:lang w:eastAsia="es-CO"/>
              </w:rPr>
            </w:pPr>
          </w:p>
        </w:tc>
        <w:tc>
          <w:tcPr>
            <w:tcW w:w="294" w:type="pct"/>
            <w:gridSpan w:val="2"/>
            <w:hideMark/>
          </w:tcPr>
          <w:p w:rsidR="00FE0935" w:rsidRPr="00790BA9" w:rsidRDefault="00FE0935" w:rsidP="00052949">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b/>
                <w:bCs/>
                <w:color w:val="000000"/>
                <w:sz w:val="18"/>
                <w:szCs w:val="18"/>
                <w:lang w:eastAsia="es-CO"/>
              </w:rPr>
            </w:pPr>
            <w:r w:rsidRPr="00790BA9">
              <w:rPr>
                <w:rFonts w:ascii="Arial" w:eastAsia="Times New Roman" w:hAnsi="Arial" w:cs="Arial"/>
                <w:b/>
                <w:bCs/>
                <w:color w:val="000000"/>
                <w:sz w:val="18"/>
                <w:szCs w:val="18"/>
                <w:lang w:eastAsia="es-CO"/>
              </w:rPr>
              <w:t>7</w:t>
            </w:r>
          </w:p>
        </w:tc>
        <w:tc>
          <w:tcPr>
            <w:tcW w:w="979" w:type="pct"/>
            <w:gridSpan w:val="2"/>
            <w:hideMark/>
          </w:tcPr>
          <w:p w:rsidR="00FE0935" w:rsidRPr="00790BA9" w:rsidRDefault="00FE0935" w:rsidP="00F71C65">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790BA9">
              <w:rPr>
                <w:rFonts w:ascii="Arial" w:eastAsia="Times New Roman" w:hAnsi="Arial" w:cs="Arial"/>
                <w:color w:val="000000"/>
                <w:sz w:val="18"/>
                <w:szCs w:val="18"/>
                <w:lang w:eastAsia="es-CO"/>
              </w:rPr>
              <w:t>Comisiones</w:t>
            </w:r>
          </w:p>
        </w:tc>
        <w:tc>
          <w:tcPr>
            <w:tcW w:w="253"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9"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60"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6"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40"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42"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4"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8"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43"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x</w:t>
            </w:r>
          </w:p>
        </w:tc>
        <w:tc>
          <w:tcPr>
            <w:tcW w:w="372" w:type="pct"/>
            <w:gridSpan w:val="2"/>
            <w:vAlign w:val="center"/>
          </w:tcPr>
          <w:p w:rsidR="00FE0935" w:rsidRDefault="00FE0935" w:rsidP="00141BB1">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x</w:t>
            </w:r>
          </w:p>
        </w:tc>
        <w:tc>
          <w:tcPr>
            <w:tcW w:w="382" w:type="pct"/>
            <w:vAlign w:val="center"/>
          </w:tcPr>
          <w:p w:rsidR="00FE0935" w:rsidRDefault="00FE0935" w:rsidP="00141BB1">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x</w:t>
            </w:r>
          </w:p>
        </w:tc>
      </w:tr>
      <w:tr w:rsidR="00FE0935" w:rsidRPr="00790BA9" w:rsidTr="001F6C89">
        <w:trPr>
          <w:gridBefore w:val="1"/>
          <w:cnfStyle w:val="000000100000" w:firstRow="0" w:lastRow="0" w:firstColumn="0" w:lastColumn="0" w:oddVBand="0" w:evenVBand="0" w:oddHBand="1" w:evenHBand="0" w:firstRowFirstColumn="0" w:firstRowLastColumn="0" w:lastRowFirstColumn="0" w:lastRowLastColumn="0"/>
          <w:wBefore w:w="6" w:type="pct"/>
          <w:trHeight w:val="525"/>
        </w:trPr>
        <w:tc>
          <w:tcPr>
            <w:cnfStyle w:val="001000000000" w:firstRow="0" w:lastRow="0" w:firstColumn="1" w:lastColumn="0" w:oddVBand="0" w:evenVBand="0" w:oddHBand="0" w:evenHBand="0" w:firstRowFirstColumn="0" w:firstRowLastColumn="0" w:lastRowFirstColumn="0" w:lastRowLastColumn="0"/>
            <w:tcW w:w="401" w:type="pct"/>
            <w:gridSpan w:val="2"/>
            <w:vMerge/>
            <w:hideMark/>
          </w:tcPr>
          <w:p w:rsidR="00FE0935" w:rsidRPr="00790BA9" w:rsidRDefault="00FE0935" w:rsidP="00052949">
            <w:pPr>
              <w:rPr>
                <w:rFonts w:ascii="Arial" w:eastAsia="Times New Roman" w:hAnsi="Arial" w:cs="Arial"/>
                <w:b w:val="0"/>
                <w:bCs w:val="0"/>
                <w:color w:val="000000"/>
                <w:sz w:val="18"/>
                <w:szCs w:val="18"/>
                <w:lang w:eastAsia="es-CO"/>
              </w:rPr>
            </w:pPr>
          </w:p>
        </w:tc>
        <w:tc>
          <w:tcPr>
            <w:tcW w:w="294" w:type="pct"/>
            <w:gridSpan w:val="2"/>
            <w:hideMark/>
          </w:tcPr>
          <w:p w:rsidR="00FE0935" w:rsidRPr="00790BA9" w:rsidRDefault="00FE0935"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r w:rsidRPr="00790BA9">
              <w:rPr>
                <w:rFonts w:ascii="Arial" w:eastAsia="Times New Roman" w:hAnsi="Arial" w:cs="Arial"/>
                <w:b/>
                <w:bCs/>
                <w:color w:val="000000"/>
                <w:sz w:val="18"/>
                <w:szCs w:val="18"/>
                <w:lang w:eastAsia="es-CO"/>
              </w:rPr>
              <w:t>8</w:t>
            </w:r>
          </w:p>
        </w:tc>
        <w:tc>
          <w:tcPr>
            <w:tcW w:w="979" w:type="pct"/>
            <w:gridSpan w:val="2"/>
            <w:hideMark/>
          </w:tcPr>
          <w:p w:rsidR="00FE0935" w:rsidRPr="00790BA9" w:rsidRDefault="00FE0935"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790BA9">
              <w:rPr>
                <w:rFonts w:ascii="Arial" w:eastAsia="Times New Roman" w:hAnsi="Arial" w:cs="Arial"/>
                <w:color w:val="000000"/>
                <w:sz w:val="18"/>
                <w:szCs w:val="18"/>
                <w:lang w:eastAsia="es-CO"/>
              </w:rPr>
              <w:t>Unidades de Trabajo Legislativo (Senadores)</w:t>
            </w:r>
          </w:p>
        </w:tc>
        <w:tc>
          <w:tcPr>
            <w:tcW w:w="253"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9"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60"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6"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40"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42"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4"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8"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43"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72" w:type="pct"/>
            <w:gridSpan w:val="2"/>
            <w:vAlign w:val="center"/>
          </w:tcPr>
          <w:p w:rsidR="00FE0935" w:rsidRPr="00790BA9" w:rsidRDefault="00FE0935" w:rsidP="00141BB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x</w:t>
            </w:r>
          </w:p>
        </w:tc>
        <w:tc>
          <w:tcPr>
            <w:tcW w:w="382" w:type="pct"/>
            <w:vAlign w:val="center"/>
          </w:tcPr>
          <w:p w:rsidR="00FE0935" w:rsidRPr="00790BA9" w:rsidRDefault="00FE0935" w:rsidP="00141BB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x</w:t>
            </w:r>
          </w:p>
        </w:tc>
      </w:tr>
      <w:tr w:rsidR="00FE0935" w:rsidRPr="00790BA9" w:rsidTr="001F6C89">
        <w:trPr>
          <w:gridBefore w:val="1"/>
          <w:cnfStyle w:val="000000010000" w:firstRow="0" w:lastRow="0" w:firstColumn="0" w:lastColumn="0" w:oddVBand="0" w:evenVBand="0" w:oddHBand="0" w:evenHBand="1" w:firstRowFirstColumn="0" w:firstRowLastColumn="0" w:lastRowFirstColumn="0" w:lastRowLastColumn="0"/>
          <w:wBefore w:w="6" w:type="pct"/>
          <w:trHeight w:val="315"/>
        </w:trPr>
        <w:tc>
          <w:tcPr>
            <w:cnfStyle w:val="001000000000" w:firstRow="0" w:lastRow="0" w:firstColumn="1" w:lastColumn="0" w:oddVBand="0" w:evenVBand="0" w:oddHBand="0" w:evenHBand="0" w:firstRowFirstColumn="0" w:firstRowLastColumn="0" w:lastRowFirstColumn="0" w:lastRowLastColumn="0"/>
            <w:tcW w:w="401" w:type="pct"/>
            <w:gridSpan w:val="2"/>
            <w:vMerge w:val="restart"/>
            <w:textDirection w:val="btLr"/>
            <w:hideMark/>
          </w:tcPr>
          <w:p w:rsidR="00FE0935" w:rsidRPr="0059447D" w:rsidRDefault="00FE0935" w:rsidP="00052949">
            <w:pPr>
              <w:jc w:val="center"/>
              <w:rPr>
                <w:rFonts w:ascii="Arial" w:eastAsia="Times New Roman" w:hAnsi="Arial" w:cs="Arial"/>
                <w:bCs w:val="0"/>
                <w:color w:val="000000"/>
                <w:sz w:val="18"/>
                <w:szCs w:val="18"/>
                <w:lang w:eastAsia="es-CO"/>
              </w:rPr>
            </w:pPr>
            <w:r w:rsidRPr="0059447D">
              <w:rPr>
                <w:rFonts w:ascii="Arial" w:eastAsia="Times New Roman" w:hAnsi="Arial" w:cs="Arial"/>
                <w:bCs w:val="0"/>
                <w:color w:val="000000"/>
                <w:sz w:val="18"/>
                <w:szCs w:val="18"/>
                <w:lang w:eastAsia="es-CO"/>
              </w:rPr>
              <w:t>Administrativa</w:t>
            </w:r>
          </w:p>
        </w:tc>
        <w:tc>
          <w:tcPr>
            <w:tcW w:w="294" w:type="pct"/>
            <w:gridSpan w:val="2"/>
            <w:hideMark/>
          </w:tcPr>
          <w:p w:rsidR="00FE0935" w:rsidRPr="00790BA9" w:rsidRDefault="00FE0935" w:rsidP="00052949">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b/>
                <w:bCs/>
                <w:color w:val="000000"/>
                <w:sz w:val="18"/>
                <w:szCs w:val="18"/>
                <w:lang w:eastAsia="es-CO"/>
              </w:rPr>
            </w:pPr>
            <w:r w:rsidRPr="00790BA9">
              <w:rPr>
                <w:rFonts w:ascii="Arial" w:eastAsia="Times New Roman" w:hAnsi="Arial" w:cs="Arial"/>
                <w:b/>
                <w:bCs/>
                <w:color w:val="000000"/>
                <w:sz w:val="18"/>
                <w:szCs w:val="18"/>
                <w:lang w:eastAsia="es-CO"/>
              </w:rPr>
              <w:t>9</w:t>
            </w:r>
          </w:p>
        </w:tc>
        <w:tc>
          <w:tcPr>
            <w:tcW w:w="979" w:type="pct"/>
            <w:gridSpan w:val="2"/>
            <w:hideMark/>
          </w:tcPr>
          <w:p w:rsidR="00FE0935" w:rsidRPr="00790BA9" w:rsidRDefault="00FE0935"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790BA9">
              <w:rPr>
                <w:rFonts w:ascii="Arial" w:eastAsia="Times New Roman" w:hAnsi="Arial" w:cs="Arial"/>
                <w:color w:val="000000"/>
                <w:sz w:val="18"/>
                <w:szCs w:val="18"/>
                <w:lang w:eastAsia="es-CO"/>
              </w:rPr>
              <w:t>General Administrativa</w:t>
            </w:r>
          </w:p>
        </w:tc>
        <w:tc>
          <w:tcPr>
            <w:tcW w:w="253"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9"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60"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6"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x</w:t>
            </w:r>
          </w:p>
        </w:tc>
        <w:tc>
          <w:tcPr>
            <w:tcW w:w="340"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42"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4"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8"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43"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72" w:type="pct"/>
            <w:gridSpan w:val="2"/>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82" w:type="pct"/>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r>
      <w:tr w:rsidR="00FE0935" w:rsidRPr="00790BA9" w:rsidTr="001F6C89">
        <w:trPr>
          <w:gridBefore w:val="1"/>
          <w:cnfStyle w:val="000000100000" w:firstRow="0" w:lastRow="0" w:firstColumn="0" w:lastColumn="0" w:oddVBand="0" w:evenVBand="0" w:oddHBand="1" w:evenHBand="0" w:firstRowFirstColumn="0" w:firstRowLastColumn="0" w:lastRowFirstColumn="0" w:lastRowLastColumn="0"/>
          <w:wBefore w:w="6" w:type="pct"/>
          <w:trHeight w:val="330"/>
        </w:trPr>
        <w:tc>
          <w:tcPr>
            <w:cnfStyle w:val="001000000000" w:firstRow="0" w:lastRow="0" w:firstColumn="1" w:lastColumn="0" w:oddVBand="0" w:evenVBand="0" w:oddHBand="0" w:evenHBand="0" w:firstRowFirstColumn="0" w:firstRowLastColumn="0" w:lastRowFirstColumn="0" w:lastRowLastColumn="0"/>
            <w:tcW w:w="401" w:type="pct"/>
            <w:gridSpan w:val="2"/>
            <w:vMerge/>
            <w:hideMark/>
          </w:tcPr>
          <w:p w:rsidR="00FE0935" w:rsidRPr="00790BA9" w:rsidRDefault="00FE0935" w:rsidP="00052949">
            <w:pPr>
              <w:rPr>
                <w:rFonts w:ascii="Arial" w:eastAsia="Times New Roman" w:hAnsi="Arial" w:cs="Arial"/>
                <w:b w:val="0"/>
                <w:bCs w:val="0"/>
                <w:color w:val="000000"/>
                <w:sz w:val="18"/>
                <w:szCs w:val="18"/>
                <w:lang w:eastAsia="es-CO"/>
              </w:rPr>
            </w:pPr>
          </w:p>
        </w:tc>
        <w:tc>
          <w:tcPr>
            <w:tcW w:w="294" w:type="pct"/>
            <w:gridSpan w:val="2"/>
            <w:hideMark/>
          </w:tcPr>
          <w:p w:rsidR="00FE0935" w:rsidRPr="00790BA9" w:rsidRDefault="00FE0935"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r w:rsidRPr="00790BA9">
              <w:rPr>
                <w:rFonts w:ascii="Arial" w:eastAsia="Times New Roman" w:hAnsi="Arial" w:cs="Arial"/>
                <w:b/>
                <w:bCs/>
                <w:color w:val="000000"/>
                <w:sz w:val="18"/>
                <w:szCs w:val="18"/>
                <w:lang w:eastAsia="es-CO"/>
              </w:rPr>
              <w:t>10</w:t>
            </w:r>
          </w:p>
        </w:tc>
        <w:tc>
          <w:tcPr>
            <w:tcW w:w="979" w:type="pct"/>
            <w:gridSpan w:val="2"/>
            <w:hideMark/>
          </w:tcPr>
          <w:p w:rsidR="00FE0935" w:rsidRPr="00790BA9" w:rsidRDefault="00FE0935"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790BA9">
              <w:rPr>
                <w:rFonts w:ascii="Arial" w:eastAsia="Times New Roman" w:hAnsi="Arial" w:cs="Arial"/>
                <w:color w:val="000000"/>
                <w:sz w:val="18"/>
                <w:szCs w:val="18"/>
                <w:lang w:eastAsia="es-CO"/>
              </w:rPr>
              <w:t>Planeación y Sistemas</w:t>
            </w:r>
          </w:p>
        </w:tc>
        <w:tc>
          <w:tcPr>
            <w:tcW w:w="253"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9"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60"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6"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x</w:t>
            </w:r>
          </w:p>
        </w:tc>
        <w:tc>
          <w:tcPr>
            <w:tcW w:w="340"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42"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4"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8"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43"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72" w:type="pct"/>
            <w:gridSpan w:val="2"/>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82" w:type="pct"/>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r>
      <w:tr w:rsidR="00FE0935" w:rsidRPr="00790BA9" w:rsidTr="001F6C89">
        <w:trPr>
          <w:gridBefore w:val="1"/>
          <w:cnfStyle w:val="000000010000" w:firstRow="0" w:lastRow="0" w:firstColumn="0" w:lastColumn="0" w:oddVBand="0" w:evenVBand="0" w:oddHBand="0" w:evenHBand="1" w:firstRowFirstColumn="0" w:firstRowLastColumn="0" w:lastRowFirstColumn="0" w:lastRowLastColumn="0"/>
          <w:wBefore w:w="6" w:type="pct"/>
          <w:trHeight w:val="300"/>
        </w:trPr>
        <w:tc>
          <w:tcPr>
            <w:cnfStyle w:val="001000000000" w:firstRow="0" w:lastRow="0" w:firstColumn="1" w:lastColumn="0" w:oddVBand="0" w:evenVBand="0" w:oddHBand="0" w:evenHBand="0" w:firstRowFirstColumn="0" w:firstRowLastColumn="0" w:lastRowFirstColumn="0" w:lastRowLastColumn="0"/>
            <w:tcW w:w="401" w:type="pct"/>
            <w:gridSpan w:val="2"/>
            <w:vMerge/>
            <w:hideMark/>
          </w:tcPr>
          <w:p w:rsidR="00FE0935" w:rsidRPr="00790BA9" w:rsidRDefault="00FE0935" w:rsidP="00052949">
            <w:pPr>
              <w:rPr>
                <w:rFonts w:ascii="Arial" w:eastAsia="Times New Roman" w:hAnsi="Arial" w:cs="Arial"/>
                <w:b w:val="0"/>
                <w:bCs w:val="0"/>
                <w:color w:val="000000"/>
                <w:sz w:val="18"/>
                <w:szCs w:val="18"/>
                <w:lang w:eastAsia="es-CO"/>
              </w:rPr>
            </w:pPr>
          </w:p>
        </w:tc>
        <w:tc>
          <w:tcPr>
            <w:tcW w:w="294" w:type="pct"/>
            <w:gridSpan w:val="2"/>
            <w:hideMark/>
          </w:tcPr>
          <w:p w:rsidR="00FE0935" w:rsidRPr="00790BA9" w:rsidRDefault="00FE0935" w:rsidP="00052949">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b/>
                <w:bCs/>
                <w:color w:val="000000"/>
                <w:sz w:val="18"/>
                <w:szCs w:val="18"/>
                <w:lang w:eastAsia="es-CO"/>
              </w:rPr>
            </w:pPr>
            <w:r w:rsidRPr="00790BA9">
              <w:rPr>
                <w:rFonts w:ascii="Arial" w:eastAsia="Times New Roman" w:hAnsi="Arial" w:cs="Arial"/>
                <w:b/>
                <w:bCs/>
                <w:color w:val="000000"/>
                <w:sz w:val="18"/>
                <w:szCs w:val="18"/>
                <w:lang w:eastAsia="es-CO"/>
              </w:rPr>
              <w:t>11</w:t>
            </w:r>
          </w:p>
        </w:tc>
        <w:tc>
          <w:tcPr>
            <w:tcW w:w="979" w:type="pct"/>
            <w:gridSpan w:val="2"/>
            <w:hideMark/>
          </w:tcPr>
          <w:p w:rsidR="00FE0935" w:rsidRPr="00790BA9" w:rsidRDefault="00FE0935"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790BA9">
              <w:rPr>
                <w:rFonts w:ascii="Arial" w:eastAsia="Times New Roman" w:hAnsi="Arial" w:cs="Arial"/>
                <w:color w:val="000000"/>
                <w:sz w:val="18"/>
                <w:szCs w:val="18"/>
                <w:lang w:eastAsia="es-CO"/>
              </w:rPr>
              <w:t xml:space="preserve">Financiera </w:t>
            </w:r>
          </w:p>
        </w:tc>
        <w:tc>
          <w:tcPr>
            <w:tcW w:w="253"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9"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60"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6"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40"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x</w:t>
            </w:r>
          </w:p>
        </w:tc>
        <w:tc>
          <w:tcPr>
            <w:tcW w:w="342"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4"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8"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43"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72" w:type="pct"/>
            <w:gridSpan w:val="2"/>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82" w:type="pct"/>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r>
      <w:tr w:rsidR="00FE0935" w:rsidRPr="00790BA9" w:rsidTr="001F6C89">
        <w:trPr>
          <w:gridBefore w:val="1"/>
          <w:cnfStyle w:val="000000100000" w:firstRow="0" w:lastRow="0" w:firstColumn="0" w:lastColumn="0" w:oddVBand="0" w:evenVBand="0" w:oddHBand="1" w:evenHBand="0" w:firstRowFirstColumn="0" w:firstRowLastColumn="0" w:lastRowFirstColumn="0" w:lastRowLastColumn="0"/>
          <w:wBefore w:w="6" w:type="pct"/>
          <w:trHeight w:val="315"/>
        </w:trPr>
        <w:tc>
          <w:tcPr>
            <w:cnfStyle w:val="001000000000" w:firstRow="0" w:lastRow="0" w:firstColumn="1" w:lastColumn="0" w:oddVBand="0" w:evenVBand="0" w:oddHBand="0" w:evenHBand="0" w:firstRowFirstColumn="0" w:firstRowLastColumn="0" w:lastRowFirstColumn="0" w:lastRowLastColumn="0"/>
            <w:tcW w:w="401" w:type="pct"/>
            <w:gridSpan w:val="2"/>
            <w:vMerge/>
            <w:hideMark/>
          </w:tcPr>
          <w:p w:rsidR="00FE0935" w:rsidRPr="00790BA9" w:rsidRDefault="00FE0935" w:rsidP="00052949">
            <w:pPr>
              <w:rPr>
                <w:rFonts w:ascii="Arial" w:eastAsia="Times New Roman" w:hAnsi="Arial" w:cs="Arial"/>
                <w:b w:val="0"/>
                <w:bCs w:val="0"/>
                <w:color w:val="000000"/>
                <w:sz w:val="18"/>
                <w:szCs w:val="18"/>
                <w:lang w:eastAsia="es-CO"/>
              </w:rPr>
            </w:pPr>
          </w:p>
        </w:tc>
        <w:tc>
          <w:tcPr>
            <w:tcW w:w="294" w:type="pct"/>
            <w:gridSpan w:val="2"/>
            <w:hideMark/>
          </w:tcPr>
          <w:p w:rsidR="00FE0935" w:rsidRPr="00790BA9" w:rsidRDefault="00FE0935"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r w:rsidRPr="00790BA9">
              <w:rPr>
                <w:rFonts w:ascii="Arial" w:eastAsia="Times New Roman" w:hAnsi="Arial" w:cs="Arial"/>
                <w:b/>
                <w:bCs/>
                <w:color w:val="000000"/>
                <w:sz w:val="18"/>
                <w:szCs w:val="18"/>
                <w:lang w:eastAsia="es-CO"/>
              </w:rPr>
              <w:t>12</w:t>
            </w:r>
          </w:p>
        </w:tc>
        <w:tc>
          <w:tcPr>
            <w:tcW w:w="979" w:type="pct"/>
            <w:gridSpan w:val="2"/>
            <w:hideMark/>
          </w:tcPr>
          <w:p w:rsidR="00FE0935" w:rsidRPr="00790BA9" w:rsidRDefault="00FE0935"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790BA9">
              <w:rPr>
                <w:rFonts w:ascii="Arial" w:eastAsia="Times New Roman" w:hAnsi="Arial" w:cs="Arial"/>
                <w:color w:val="000000"/>
                <w:sz w:val="18"/>
                <w:szCs w:val="18"/>
                <w:lang w:eastAsia="es-CO"/>
              </w:rPr>
              <w:t>Recursos Humanos</w:t>
            </w:r>
          </w:p>
        </w:tc>
        <w:tc>
          <w:tcPr>
            <w:tcW w:w="253"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x</w:t>
            </w:r>
          </w:p>
        </w:tc>
        <w:tc>
          <w:tcPr>
            <w:tcW w:w="259"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60"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6"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40"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42"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4"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8"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43"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72" w:type="pct"/>
            <w:gridSpan w:val="2"/>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82" w:type="pct"/>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r>
      <w:tr w:rsidR="00FE0935" w:rsidRPr="00790BA9" w:rsidTr="001F6C89">
        <w:trPr>
          <w:gridBefore w:val="1"/>
          <w:cnfStyle w:val="000000010000" w:firstRow="0" w:lastRow="0" w:firstColumn="0" w:lastColumn="0" w:oddVBand="0" w:evenVBand="0" w:oddHBand="0" w:evenHBand="1" w:firstRowFirstColumn="0" w:firstRowLastColumn="0" w:lastRowFirstColumn="0" w:lastRowLastColumn="0"/>
          <w:wBefore w:w="6" w:type="pct"/>
          <w:trHeight w:val="315"/>
        </w:trPr>
        <w:tc>
          <w:tcPr>
            <w:cnfStyle w:val="001000000000" w:firstRow="0" w:lastRow="0" w:firstColumn="1" w:lastColumn="0" w:oddVBand="0" w:evenVBand="0" w:oddHBand="0" w:evenHBand="0" w:firstRowFirstColumn="0" w:firstRowLastColumn="0" w:lastRowFirstColumn="0" w:lastRowLastColumn="0"/>
            <w:tcW w:w="401" w:type="pct"/>
            <w:gridSpan w:val="2"/>
            <w:vMerge/>
            <w:hideMark/>
          </w:tcPr>
          <w:p w:rsidR="00FE0935" w:rsidRPr="00790BA9" w:rsidRDefault="00FE0935" w:rsidP="00052949">
            <w:pPr>
              <w:rPr>
                <w:rFonts w:ascii="Arial" w:eastAsia="Times New Roman" w:hAnsi="Arial" w:cs="Arial"/>
                <w:b w:val="0"/>
                <w:bCs w:val="0"/>
                <w:color w:val="000000"/>
                <w:sz w:val="18"/>
                <w:szCs w:val="18"/>
                <w:lang w:eastAsia="es-CO"/>
              </w:rPr>
            </w:pPr>
          </w:p>
        </w:tc>
        <w:tc>
          <w:tcPr>
            <w:tcW w:w="294" w:type="pct"/>
            <w:gridSpan w:val="2"/>
            <w:hideMark/>
          </w:tcPr>
          <w:p w:rsidR="00FE0935" w:rsidRPr="00790BA9" w:rsidRDefault="00FE0935" w:rsidP="00052949">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b/>
                <w:bCs/>
                <w:color w:val="000000"/>
                <w:sz w:val="18"/>
                <w:szCs w:val="18"/>
                <w:lang w:eastAsia="es-CO"/>
              </w:rPr>
            </w:pPr>
            <w:r w:rsidRPr="00790BA9">
              <w:rPr>
                <w:rFonts w:ascii="Arial" w:eastAsia="Times New Roman" w:hAnsi="Arial" w:cs="Arial"/>
                <w:b/>
                <w:bCs/>
                <w:color w:val="000000"/>
                <w:sz w:val="18"/>
                <w:szCs w:val="18"/>
                <w:lang w:eastAsia="es-CO"/>
              </w:rPr>
              <w:t>13</w:t>
            </w:r>
          </w:p>
        </w:tc>
        <w:tc>
          <w:tcPr>
            <w:tcW w:w="979" w:type="pct"/>
            <w:gridSpan w:val="2"/>
            <w:hideMark/>
          </w:tcPr>
          <w:p w:rsidR="00FE0935" w:rsidRPr="00790BA9" w:rsidRDefault="00FE0935"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sidRPr="00790BA9">
              <w:rPr>
                <w:rFonts w:ascii="Arial" w:eastAsia="Times New Roman" w:hAnsi="Arial" w:cs="Arial"/>
                <w:color w:val="000000"/>
                <w:sz w:val="18"/>
                <w:szCs w:val="18"/>
                <w:lang w:eastAsia="es-CO"/>
              </w:rPr>
              <w:t>Bienes y Servicios</w:t>
            </w:r>
          </w:p>
        </w:tc>
        <w:tc>
          <w:tcPr>
            <w:tcW w:w="253"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9"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x</w:t>
            </w:r>
          </w:p>
        </w:tc>
        <w:tc>
          <w:tcPr>
            <w:tcW w:w="260"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6"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40"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42"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4"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258"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43" w:type="pct"/>
            <w:gridSpan w:val="2"/>
            <w:noWrap/>
            <w:vAlign w:val="center"/>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72" w:type="pct"/>
            <w:gridSpan w:val="2"/>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c>
          <w:tcPr>
            <w:tcW w:w="382" w:type="pct"/>
          </w:tcPr>
          <w:p w:rsidR="00FE0935" w:rsidRPr="00790BA9" w:rsidRDefault="00FE0935" w:rsidP="00E0749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18"/>
                <w:szCs w:val="18"/>
                <w:lang w:eastAsia="es-CO"/>
              </w:rPr>
            </w:pPr>
          </w:p>
        </w:tc>
      </w:tr>
      <w:tr w:rsidR="00FE0935" w:rsidRPr="00790BA9" w:rsidTr="001F6C89">
        <w:trPr>
          <w:gridBefore w:val="1"/>
          <w:cnfStyle w:val="000000100000" w:firstRow="0" w:lastRow="0" w:firstColumn="0" w:lastColumn="0" w:oddVBand="0" w:evenVBand="0" w:oddHBand="1" w:evenHBand="0" w:firstRowFirstColumn="0" w:firstRowLastColumn="0" w:lastRowFirstColumn="0" w:lastRowLastColumn="0"/>
          <w:wBefore w:w="6" w:type="pct"/>
          <w:trHeight w:val="315"/>
        </w:trPr>
        <w:tc>
          <w:tcPr>
            <w:cnfStyle w:val="001000000000" w:firstRow="0" w:lastRow="0" w:firstColumn="1" w:lastColumn="0" w:oddVBand="0" w:evenVBand="0" w:oddHBand="0" w:evenHBand="0" w:firstRowFirstColumn="0" w:firstRowLastColumn="0" w:lastRowFirstColumn="0" w:lastRowLastColumn="0"/>
            <w:tcW w:w="401" w:type="pct"/>
            <w:gridSpan w:val="2"/>
            <w:vMerge/>
            <w:hideMark/>
          </w:tcPr>
          <w:p w:rsidR="00FE0935" w:rsidRPr="00790BA9" w:rsidRDefault="00FE0935" w:rsidP="00052949">
            <w:pPr>
              <w:rPr>
                <w:rFonts w:ascii="Arial" w:eastAsia="Times New Roman" w:hAnsi="Arial" w:cs="Arial"/>
                <w:b w:val="0"/>
                <w:bCs w:val="0"/>
                <w:color w:val="000000"/>
                <w:sz w:val="18"/>
                <w:szCs w:val="18"/>
                <w:lang w:eastAsia="es-CO"/>
              </w:rPr>
            </w:pPr>
          </w:p>
        </w:tc>
        <w:tc>
          <w:tcPr>
            <w:tcW w:w="294" w:type="pct"/>
            <w:gridSpan w:val="2"/>
            <w:hideMark/>
          </w:tcPr>
          <w:p w:rsidR="00FE0935" w:rsidRPr="00790BA9" w:rsidRDefault="00FE0935" w:rsidP="0005294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8"/>
                <w:szCs w:val="18"/>
                <w:lang w:eastAsia="es-CO"/>
              </w:rPr>
            </w:pPr>
            <w:r w:rsidRPr="00790BA9">
              <w:rPr>
                <w:rFonts w:ascii="Arial" w:eastAsia="Times New Roman" w:hAnsi="Arial" w:cs="Arial"/>
                <w:b/>
                <w:bCs/>
                <w:color w:val="000000"/>
                <w:sz w:val="18"/>
                <w:szCs w:val="18"/>
                <w:lang w:eastAsia="es-CO"/>
              </w:rPr>
              <w:t>14</w:t>
            </w:r>
          </w:p>
        </w:tc>
        <w:tc>
          <w:tcPr>
            <w:tcW w:w="979" w:type="pct"/>
            <w:gridSpan w:val="2"/>
            <w:hideMark/>
          </w:tcPr>
          <w:p w:rsidR="00FE0935" w:rsidRPr="00790BA9" w:rsidRDefault="00FE0935"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sidRPr="00790BA9">
              <w:rPr>
                <w:rFonts w:ascii="Arial" w:eastAsia="Times New Roman" w:hAnsi="Arial" w:cs="Arial"/>
                <w:color w:val="000000"/>
                <w:sz w:val="18"/>
                <w:szCs w:val="18"/>
                <w:lang w:eastAsia="es-CO"/>
              </w:rPr>
              <w:t>Jurídica</w:t>
            </w:r>
          </w:p>
        </w:tc>
        <w:tc>
          <w:tcPr>
            <w:tcW w:w="253"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9"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60"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6"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x</w:t>
            </w:r>
          </w:p>
        </w:tc>
        <w:tc>
          <w:tcPr>
            <w:tcW w:w="340"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42"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4"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258"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43" w:type="pct"/>
            <w:gridSpan w:val="2"/>
            <w:noWrap/>
            <w:vAlign w:val="center"/>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72" w:type="pct"/>
            <w:gridSpan w:val="2"/>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c>
          <w:tcPr>
            <w:tcW w:w="382" w:type="pct"/>
          </w:tcPr>
          <w:p w:rsidR="00FE0935" w:rsidRPr="00790BA9" w:rsidRDefault="00FE0935" w:rsidP="00E0749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18"/>
                <w:lang w:eastAsia="es-CO"/>
              </w:rPr>
            </w:pPr>
          </w:p>
        </w:tc>
      </w:tr>
    </w:tbl>
    <w:p w:rsidR="00805FDF" w:rsidRPr="00805FDF" w:rsidRDefault="00805FDF" w:rsidP="00805FDF">
      <w:pPr>
        <w:rPr>
          <w:rFonts w:ascii="Lao UI" w:hAnsi="Lao UI" w:cs="Lao UI"/>
          <w:i/>
          <w:color w:val="000000" w:themeColor="text1"/>
          <w:sz w:val="16"/>
          <w:szCs w:val="16"/>
        </w:rPr>
      </w:pPr>
      <w:r w:rsidRPr="00805FDF">
        <w:rPr>
          <w:rFonts w:ascii="Lao UI" w:hAnsi="Lao UI" w:cs="Lao UI"/>
          <w:i/>
          <w:color w:val="000000" w:themeColor="text1"/>
          <w:sz w:val="16"/>
          <w:szCs w:val="16"/>
        </w:rPr>
        <w:t xml:space="preserve">Cuadro Nro. </w:t>
      </w:r>
      <w:r>
        <w:rPr>
          <w:rFonts w:ascii="Lao UI" w:hAnsi="Lao UI" w:cs="Lao UI"/>
          <w:i/>
          <w:color w:val="000000" w:themeColor="text1"/>
          <w:sz w:val="16"/>
          <w:szCs w:val="16"/>
        </w:rPr>
        <w:t>3</w:t>
      </w:r>
      <w:r w:rsidRPr="00805FDF">
        <w:rPr>
          <w:rFonts w:ascii="Lao UI" w:hAnsi="Lao UI" w:cs="Lao UI"/>
          <w:i/>
          <w:color w:val="000000" w:themeColor="text1"/>
          <w:sz w:val="16"/>
          <w:szCs w:val="16"/>
        </w:rPr>
        <w:t xml:space="preserve">: </w:t>
      </w:r>
      <w:r>
        <w:rPr>
          <w:rFonts w:ascii="Lao UI" w:hAnsi="Lao UI" w:cs="Lao UI"/>
          <w:i/>
          <w:color w:val="000000" w:themeColor="text1"/>
          <w:sz w:val="16"/>
          <w:szCs w:val="16"/>
        </w:rPr>
        <w:t>Cronograma de reuniones para dia</w:t>
      </w:r>
      <w:r w:rsidR="001F6C89">
        <w:rPr>
          <w:rFonts w:ascii="Lao UI" w:hAnsi="Lao UI" w:cs="Lao UI"/>
          <w:i/>
          <w:color w:val="000000" w:themeColor="text1"/>
          <w:sz w:val="16"/>
          <w:szCs w:val="16"/>
        </w:rPr>
        <w:t>gnóstico de necesidades PIC 2019</w:t>
      </w:r>
      <w:r>
        <w:rPr>
          <w:rFonts w:ascii="Lao UI" w:hAnsi="Lao UI" w:cs="Lao UI"/>
          <w:i/>
          <w:color w:val="000000" w:themeColor="text1"/>
          <w:sz w:val="16"/>
          <w:szCs w:val="16"/>
        </w:rPr>
        <w:t>.</w:t>
      </w:r>
    </w:p>
    <w:p w:rsidR="00374240" w:rsidRPr="004803B8" w:rsidRDefault="00226968" w:rsidP="001F6C89">
      <w:pPr>
        <w:pStyle w:val="Prrafodelista"/>
        <w:numPr>
          <w:ilvl w:val="0"/>
          <w:numId w:val="1"/>
        </w:numPr>
        <w:spacing w:after="0" w:line="240" w:lineRule="auto"/>
        <w:jc w:val="both"/>
        <w:rPr>
          <w:rFonts w:ascii="Arial" w:hAnsi="Arial" w:cs="Arial"/>
          <w:sz w:val="24"/>
          <w:szCs w:val="24"/>
        </w:rPr>
      </w:pPr>
      <w:r w:rsidRPr="004803B8">
        <w:rPr>
          <w:rFonts w:ascii="Arial" w:hAnsi="Arial" w:cs="Arial"/>
          <w:sz w:val="24"/>
          <w:szCs w:val="24"/>
        </w:rPr>
        <w:t>Adopción de la metodología de elaboración de Proyect</w:t>
      </w:r>
      <w:r w:rsidR="00374240" w:rsidRPr="004803B8">
        <w:rPr>
          <w:rFonts w:ascii="Arial" w:hAnsi="Arial" w:cs="Arial"/>
          <w:sz w:val="24"/>
          <w:szCs w:val="24"/>
        </w:rPr>
        <w:t>os de Aprendizaje en Equipo PAE</w:t>
      </w:r>
      <w:r w:rsidR="004803B8" w:rsidRPr="004803B8">
        <w:rPr>
          <w:rFonts w:ascii="Arial" w:hAnsi="Arial" w:cs="Arial"/>
          <w:sz w:val="24"/>
          <w:szCs w:val="24"/>
        </w:rPr>
        <w:t>. En cada reunión con los equipos conformados para cada área</w:t>
      </w:r>
      <w:r w:rsidR="00390CF0">
        <w:rPr>
          <w:rFonts w:ascii="Arial" w:hAnsi="Arial" w:cs="Arial"/>
          <w:sz w:val="24"/>
          <w:szCs w:val="24"/>
        </w:rPr>
        <w:t xml:space="preserve"> que solicitaron apoyo de esta Sección,</w:t>
      </w:r>
      <w:r w:rsidR="004803B8" w:rsidRPr="004803B8">
        <w:rPr>
          <w:rFonts w:ascii="Arial" w:hAnsi="Arial" w:cs="Arial"/>
          <w:sz w:val="24"/>
          <w:szCs w:val="24"/>
        </w:rPr>
        <w:t xml:space="preserve"> se realizó </w:t>
      </w:r>
      <w:r w:rsidR="00D14042" w:rsidRPr="004803B8">
        <w:rPr>
          <w:rFonts w:ascii="Arial" w:hAnsi="Arial" w:cs="Arial"/>
          <w:sz w:val="24"/>
          <w:szCs w:val="24"/>
        </w:rPr>
        <w:t>una</w:t>
      </w:r>
      <w:r w:rsidR="004803B8" w:rsidRPr="004803B8">
        <w:rPr>
          <w:rFonts w:ascii="Arial" w:hAnsi="Arial" w:cs="Arial"/>
          <w:sz w:val="24"/>
          <w:szCs w:val="24"/>
        </w:rPr>
        <w:t xml:space="preserve"> presentación que permitió la sensibilización, </w:t>
      </w:r>
      <w:r w:rsidR="00390CF0">
        <w:rPr>
          <w:rFonts w:ascii="Arial" w:hAnsi="Arial" w:cs="Arial"/>
          <w:sz w:val="24"/>
          <w:szCs w:val="24"/>
        </w:rPr>
        <w:t>del formato establecido para el mismo.  Las dependencias que no solicitaron apoyo elaboraron su PAE y fue en enviado por ventanilla única o por correo electrónico a esta Sección para levantar el correspondiente diagnóstico.</w:t>
      </w:r>
    </w:p>
    <w:p w:rsidR="006275FB" w:rsidRPr="00790BA9" w:rsidRDefault="006275FB" w:rsidP="001F6C89">
      <w:pPr>
        <w:pStyle w:val="Prrafodelista"/>
        <w:spacing w:after="0" w:line="240" w:lineRule="auto"/>
        <w:jc w:val="both"/>
        <w:rPr>
          <w:rFonts w:ascii="Arial" w:hAnsi="Arial" w:cs="Arial"/>
          <w:sz w:val="24"/>
          <w:szCs w:val="24"/>
        </w:rPr>
      </w:pPr>
    </w:p>
    <w:p w:rsidR="00374240" w:rsidRDefault="00374240" w:rsidP="001F6C89">
      <w:pPr>
        <w:pStyle w:val="Prrafodelista"/>
        <w:numPr>
          <w:ilvl w:val="0"/>
          <w:numId w:val="1"/>
        </w:numPr>
        <w:spacing w:after="0" w:line="240" w:lineRule="auto"/>
        <w:jc w:val="both"/>
        <w:rPr>
          <w:rFonts w:ascii="Arial" w:hAnsi="Arial" w:cs="Arial"/>
          <w:sz w:val="24"/>
          <w:szCs w:val="24"/>
        </w:rPr>
      </w:pPr>
      <w:r w:rsidRPr="00790BA9">
        <w:rPr>
          <w:rFonts w:ascii="Arial" w:hAnsi="Arial" w:cs="Arial"/>
          <w:sz w:val="24"/>
          <w:szCs w:val="24"/>
        </w:rPr>
        <w:t>Definición de los criterios de elaboración para los proyectos de aprendizaje en equipo. Dicho</w:t>
      </w:r>
      <w:r w:rsidR="00253058">
        <w:rPr>
          <w:rFonts w:ascii="Arial" w:hAnsi="Arial" w:cs="Arial"/>
          <w:sz w:val="24"/>
          <w:szCs w:val="24"/>
        </w:rPr>
        <w:t>s</w:t>
      </w:r>
      <w:r w:rsidRPr="00790BA9">
        <w:rPr>
          <w:rFonts w:ascii="Arial" w:hAnsi="Arial" w:cs="Arial"/>
          <w:sz w:val="24"/>
          <w:szCs w:val="24"/>
        </w:rPr>
        <w:t xml:space="preserve"> criterios equivalen a la identificación de necesidades institucionales. </w:t>
      </w:r>
    </w:p>
    <w:p w:rsidR="00141BB1" w:rsidRPr="00790BA9" w:rsidRDefault="00141BB1" w:rsidP="00052949">
      <w:pPr>
        <w:spacing w:after="0"/>
        <w:jc w:val="both"/>
        <w:rPr>
          <w:rFonts w:ascii="Arial" w:hAnsi="Arial" w:cs="Arial"/>
          <w:sz w:val="24"/>
          <w:szCs w:val="24"/>
        </w:rPr>
      </w:pPr>
    </w:p>
    <w:tbl>
      <w:tblPr>
        <w:tblStyle w:val="Cuadrculaclara-nfasis6"/>
        <w:tblW w:w="9792" w:type="dxa"/>
        <w:tblLook w:val="04A0" w:firstRow="1" w:lastRow="0" w:firstColumn="1" w:lastColumn="0" w:noHBand="0" w:noVBand="1"/>
      </w:tblPr>
      <w:tblGrid>
        <w:gridCol w:w="486"/>
        <w:gridCol w:w="9306"/>
      </w:tblGrid>
      <w:tr w:rsidR="006275FB" w:rsidRPr="00790BA9" w:rsidTr="00C00888">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Cs w:val="0"/>
                <w:color w:val="000000"/>
                <w:sz w:val="24"/>
                <w:szCs w:val="24"/>
                <w:lang w:eastAsia="es-CO"/>
              </w:rPr>
            </w:pPr>
            <w:r w:rsidRPr="00790BA9">
              <w:rPr>
                <w:rFonts w:ascii="Arial" w:eastAsia="Times New Roman" w:hAnsi="Arial" w:cs="Arial"/>
                <w:bCs w:val="0"/>
                <w:color w:val="000000"/>
                <w:sz w:val="24"/>
                <w:szCs w:val="24"/>
                <w:lang w:eastAsia="es-CO"/>
              </w:rPr>
              <w:t>N°</w:t>
            </w:r>
          </w:p>
        </w:tc>
        <w:tc>
          <w:tcPr>
            <w:tcW w:w="9306" w:type="dxa"/>
            <w:hideMark/>
          </w:tcPr>
          <w:p w:rsidR="006275FB" w:rsidRPr="00790BA9" w:rsidRDefault="006275FB" w:rsidP="0025305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4"/>
                <w:szCs w:val="24"/>
                <w:lang w:eastAsia="es-CO"/>
              </w:rPr>
            </w:pPr>
            <w:r w:rsidRPr="00790BA9">
              <w:rPr>
                <w:rFonts w:ascii="Arial" w:eastAsia="Times New Roman" w:hAnsi="Arial" w:cs="Arial"/>
                <w:b w:val="0"/>
                <w:bCs w:val="0"/>
                <w:color w:val="000000"/>
                <w:sz w:val="24"/>
                <w:szCs w:val="24"/>
                <w:lang w:eastAsia="es-CO"/>
              </w:rPr>
              <w:t xml:space="preserve"> </w:t>
            </w:r>
            <w:r w:rsidRPr="00790BA9">
              <w:rPr>
                <w:rFonts w:ascii="Arial" w:eastAsia="Times New Roman" w:hAnsi="Arial" w:cs="Arial"/>
                <w:bCs w:val="0"/>
                <w:color w:val="000000"/>
                <w:sz w:val="24"/>
                <w:szCs w:val="24"/>
                <w:lang w:eastAsia="es-CO"/>
              </w:rPr>
              <w:t>CRITERIOS DE DIAGNÓSTICO PAE 201</w:t>
            </w:r>
            <w:r w:rsidR="00253058">
              <w:rPr>
                <w:rFonts w:ascii="Arial" w:eastAsia="Times New Roman" w:hAnsi="Arial" w:cs="Arial"/>
                <w:bCs w:val="0"/>
                <w:color w:val="000000"/>
                <w:sz w:val="24"/>
                <w:szCs w:val="24"/>
                <w:lang w:eastAsia="es-CO"/>
              </w:rPr>
              <w:t>9</w:t>
            </w:r>
            <w:r w:rsidRPr="00790BA9">
              <w:rPr>
                <w:rFonts w:ascii="Arial" w:eastAsia="Times New Roman" w:hAnsi="Arial" w:cs="Arial"/>
                <w:bCs w:val="0"/>
                <w:color w:val="000000"/>
                <w:sz w:val="24"/>
                <w:szCs w:val="24"/>
                <w:lang w:eastAsia="es-CO"/>
              </w:rPr>
              <w:t xml:space="preserve"> - NECESIDADES INSTITUCIONALES </w:t>
            </w:r>
          </w:p>
        </w:tc>
      </w:tr>
      <w:tr w:rsidR="006275FB" w:rsidRPr="00790BA9" w:rsidTr="00C00888">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9792" w:type="dxa"/>
            <w:gridSpan w:val="2"/>
            <w:noWrap/>
            <w:hideMark/>
          </w:tcPr>
          <w:p w:rsidR="006275FB" w:rsidRPr="00790BA9" w:rsidRDefault="006275FB" w:rsidP="00C00888">
            <w:pPr>
              <w:jc w:val="center"/>
              <w:rPr>
                <w:rFonts w:ascii="Arial" w:eastAsia="Times New Roman" w:hAnsi="Arial" w:cs="Arial"/>
                <w:bCs w:val="0"/>
                <w:color w:val="000000"/>
                <w:sz w:val="24"/>
                <w:szCs w:val="24"/>
                <w:lang w:eastAsia="es-CO"/>
              </w:rPr>
            </w:pPr>
            <w:r w:rsidRPr="00790BA9">
              <w:rPr>
                <w:rFonts w:ascii="Arial" w:eastAsia="Times New Roman" w:hAnsi="Arial" w:cs="Arial"/>
                <w:bCs w:val="0"/>
                <w:color w:val="000000"/>
                <w:sz w:val="24"/>
                <w:szCs w:val="24"/>
                <w:lang w:eastAsia="es-CO"/>
              </w:rPr>
              <w:t>Prioridades Departamento Administrativo de la Función Pública</w:t>
            </w:r>
          </w:p>
        </w:tc>
      </w:tr>
      <w:tr w:rsidR="006275FB" w:rsidRPr="00790BA9" w:rsidTr="00C00888">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1</w:t>
            </w:r>
          </w:p>
        </w:tc>
        <w:tc>
          <w:tcPr>
            <w:tcW w:w="9306" w:type="dxa"/>
            <w:hideMark/>
          </w:tcPr>
          <w:p w:rsidR="006275FB" w:rsidRPr="00790BA9" w:rsidRDefault="006275FB"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Capacitación con enfoque en competencias - Competencias laborales  (Aprender a aprender)</w:t>
            </w:r>
          </w:p>
        </w:tc>
      </w:tr>
      <w:tr w:rsidR="006275FB" w:rsidRPr="00790BA9" w:rsidTr="00C00888">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2</w:t>
            </w:r>
          </w:p>
        </w:tc>
        <w:tc>
          <w:tcPr>
            <w:tcW w:w="9306" w:type="dxa"/>
            <w:hideMark/>
          </w:tcPr>
          <w:p w:rsidR="006275FB" w:rsidRPr="00790BA9" w:rsidRDefault="006275FB"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Educación informal y para el trabajo y el desarrollo - Vincular a todos los funcionarios</w:t>
            </w:r>
          </w:p>
        </w:tc>
      </w:tr>
      <w:tr w:rsidR="006275FB" w:rsidRPr="00790BA9" w:rsidTr="00C00888">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3</w:t>
            </w:r>
          </w:p>
        </w:tc>
        <w:tc>
          <w:tcPr>
            <w:tcW w:w="9306" w:type="dxa"/>
            <w:hideMark/>
          </w:tcPr>
          <w:p w:rsidR="006275FB" w:rsidRPr="00790BA9" w:rsidRDefault="006275FB"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Proyectos de Aprendizaje en Equipo - Proyectos de aprendizaje a partir de situaciones problemáticas</w:t>
            </w:r>
          </w:p>
        </w:tc>
      </w:tr>
      <w:tr w:rsidR="006275FB" w:rsidRPr="00790BA9" w:rsidTr="00C00888">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4</w:t>
            </w:r>
          </w:p>
        </w:tc>
        <w:tc>
          <w:tcPr>
            <w:tcW w:w="9306" w:type="dxa"/>
            <w:hideMark/>
          </w:tcPr>
          <w:p w:rsidR="006275FB" w:rsidRPr="00790BA9" w:rsidRDefault="006275FB"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Profesionalización del empleo público articulado</w:t>
            </w:r>
          </w:p>
        </w:tc>
      </w:tr>
      <w:tr w:rsidR="006275FB" w:rsidRPr="00790BA9" w:rsidTr="00C00888">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5</w:t>
            </w:r>
          </w:p>
        </w:tc>
        <w:tc>
          <w:tcPr>
            <w:tcW w:w="9306" w:type="dxa"/>
            <w:hideMark/>
          </w:tcPr>
          <w:p w:rsidR="006275FB" w:rsidRPr="00790BA9" w:rsidRDefault="006275FB"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Pedagogía constructivista</w:t>
            </w:r>
          </w:p>
        </w:tc>
      </w:tr>
      <w:tr w:rsidR="006275FB" w:rsidRPr="00790BA9" w:rsidTr="00C00888">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9792" w:type="dxa"/>
            <w:gridSpan w:val="2"/>
            <w:hideMark/>
          </w:tcPr>
          <w:p w:rsidR="006275FB" w:rsidRPr="00790BA9" w:rsidRDefault="006275FB" w:rsidP="00C00888">
            <w:pPr>
              <w:jc w:val="center"/>
              <w:rPr>
                <w:rFonts w:ascii="Arial" w:eastAsia="Times New Roman" w:hAnsi="Arial" w:cs="Arial"/>
                <w:bCs w:val="0"/>
                <w:color w:val="000000"/>
                <w:sz w:val="24"/>
                <w:szCs w:val="24"/>
                <w:lang w:eastAsia="es-CO"/>
              </w:rPr>
            </w:pPr>
            <w:r w:rsidRPr="00790BA9">
              <w:rPr>
                <w:rFonts w:ascii="Arial" w:eastAsia="Times New Roman" w:hAnsi="Arial" w:cs="Arial"/>
                <w:bCs w:val="0"/>
                <w:color w:val="000000"/>
                <w:sz w:val="24"/>
                <w:szCs w:val="24"/>
                <w:lang w:eastAsia="es-CO"/>
              </w:rPr>
              <w:t>Prioridades regi</w:t>
            </w:r>
            <w:r w:rsidR="00C3187A" w:rsidRPr="00790BA9">
              <w:rPr>
                <w:rFonts w:ascii="Arial" w:eastAsia="Times New Roman" w:hAnsi="Arial" w:cs="Arial"/>
                <w:bCs w:val="0"/>
                <w:color w:val="000000"/>
                <w:sz w:val="24"/>
                <w:szCs w:val="24"/>
                <w:lang w:eastAsia="es-CO"/>
              </w:rPr>
              <w:t>onales y nacionales - Guía temá</w:t>
            </w:r>
            <w:r w:rsidRPr="00790BA9">
              <w:rPr>
                <w:rFonts w:ascii="Arial" w:eastAsia="Times New Roman" w:hAnsi="Arial" w:cs="Arial"/>
                <w:bCs w:val="0"/>
                <w:color w:val="000000"/>
                <w:sz w:val="24"/>
                <w:szCs w:val="24"/>
                <w:lang w:eastAsia="es-CO"/>
              </w:rPr>
              <w:t>tica del Plan Nacional de Formación y Capacitación</w:t>
            </w:r>
          </w:p>
        </w:tc>
      </w:tr>
      <w:tr w:rsidR="006275FB" w:rsidRPr="00790BA9" w:rsidTr="00C00888">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6</w:t>
            </w:r>
          </w:p>
        </w:tc>
        <w:tc>
          <w:tcPr>
            <w:tcW w:w="9306" w:type="dxa"/>
            <w:hideMark/>
          </w:tcPr>
          <w:p w:rsidR="006275FB" w:rsidRPr="00790BA9" w:rsidRDefault="006275FB"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Planificación - Desarrollo territorial y Nacional</w:t>
            </w:r>
          </w:p>
        </w:tc>
      </w:tr>
      <w:tr w:rsidR="006275FB" w:rsidRPr="00790BA9" w:rsidTr="00C00888">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7</w:t>
            </w:r>
          </w:p>
        </w:tc>
        <w:tc>
          <w:tcPr>
            <w:tcW w:w="9306" w:type="dxa"/>
            <w:hideMark/>
          </w:tcPr>
          <w:p w:rsidR="006275FB" w:rsidRPr="00790BA9" w:rsidRDefault="006275FB"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Inversión pública - Contratación pública</w:t>
            </w:r>
          </w:p>
        </w:tc>
      </w:tr>
      <w:tr w:rsidR="006275FB" w:rsidRPr="00790BA9" w:rsidTr="00C00888">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8</w:t>
            </w:r>
          </w:p>
        </w:tc>
        <w:tc>
          <w:tcPr>
            <w:tcW w:w="9306" w:type="dxa"/>
            <w:hideMark/>
          </w:tcPr>
          <w:p w:rsidR="006275FB" w:rsidRPr="00790BA9" w:rsidRDefault="006275FB"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Inversión pública -  Gestión financiera</w:t>
            </w:r>
          </w:p>
        </w:tc>
      </w:tr>
      <w:tr w:rsidR="006275FB" w:rsidRPr="00790BA9" w:rsidTr="00C00888">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lastRenderedPageBreak/>
              <w:t>9</w:t>
            </w:r>
          </w:p>
        </w:tc>
        <w:tc>
          <w:tcPr>
            <w:tcW w:w="9306" w:type="dxa"/>
            <w:hideMark/>
          </w:tcPr>
          <w:p w:rsidR="006275FB" w:rsidRPr="00790BA9" w:rsidRDefault="006275FB"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Organización administrativa - Gestión del talento humano</w:t>
            </w:r>
          </w:p>
        </w:tc>
      </w:tr>
      <w:tr w:rsidR="006275FB" w:rsidRPr="00790BA9" w:rsidTr="00C00888">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10</w:t>
            </w:r>
          </w:p>
        </w:tc>
        <w:tc>
          <w:tcPr>
            <w:tcW w:w="9306" w:type="dxa"/>
            <w:hideMark/>
          </w:tcPr>
          <w:p w:rsidR="006275FB" w:rsidRPr="00790BA9" w:rsidRDefault="006275FB"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Organización administrativa - Gestión Administrativa</w:t>
            </w:r>
          </w:p>
        </w:tc>
      </w:tr>
      <w:tr w:rsidR="006275FB" w:rsidRPr="00790BA9" w:rsidTr="00C00888">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11</w:t>
            </w:r>
          </w:p>
        </w:tc>
        <w:tc>
          <w:tcPr>
            <w:tcW w:w="9306" w:type="dxa"/>
            <w:hideMark/>
          </w:tcPr>
          <w:p w:rsidR="006275FB" w:rsidRPr="00790BA9" w:rsidRDefault="006275FB"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Organización administrativa - Cultura organizacional</w:t>
            </w:r>
          </w:p>
        </w:tc>
      </w:tr>
      <w:tr w:rsidR="006275FB" w:rsidRPr="00790BA9" w:rsidTr="00C00888">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12</w:t>
            </w:r>
          </w:p>
        </w:tc>
        <w:tc>
          <w:tcPr>
            <w:tcW w:w="9306" w:type="dxa"/>
            <w:hideMark/>
          </w:tcPr>
          <w:p w:rsidR="006275FB" w:rsidRPr="00790BA9" w:rsidRDefault="006275FB"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Gobernabilidad - Participación ciudadana</w:t>
            </w:r>
          </w:p>
        </w:tc>
      </w:tr>
      <w:tr w:rsidR="006275FB" w:rsidRPr="00790BA9" w:rsidTr="00C00888">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13</w:t>
            </w:r>
          </w:p>
        </w:tc>
        <w:tc>
          <w:tcPr>
            <w:tcW w:w="9306" w:type="dxa"/>
            <w:hideMark/>
          </w:tcPr>
          <w:p w:rsidR="006275FB" w:rsidRPr="00790BA9" w:rsidRDefault="006275FB"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Gobernabilidad - Derechos humanos</w:t>
            </w:r>
          </w:p>
        </w:tc>
      </w:tr>
      <w:tr w:rsidR="006275FB" w:rsidRPr="00790BA9" w:rsidTr="00C00888">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14</w:t>
            </w:r>
          </w:p>
        </w:tc>
        <w:tc>
          <w:tcPr>
            <w:tcW w:w="9306" w:type="dxa"/>
            <w:hideMark/>
          </w:tcPr>
          <w:p w:rsidR="006275FB" w:rsidRPr="00790BA9" w:rsidRDefault="006275FB"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Gobernabilidad - Servicio al ciudadano</w:t>
            </w:r>
          </w:p>
        </w:tc>
      </w:tr>
      <w:tr w:rsidR="006275FB" w:rsidRPr="00790BA9" w:rsidTr="00C00888">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15</w:t>
            </w:r>
          </w:p>
        </w:tc>
        <w:tc>
          <w:tcPr>
            <w:tcW w:w="9306" w:type="dxa"/>
            <w:hideMark/>
          </w:tcPr>
          <w:p w:rsidR="006275FB" w:rsidRPr="00790BA9" w:rsidRDefault="006275FB"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Gobernabilidad - Integración cultural</w:t>
            </w:r>
          </w:p>
        </w:tc>
      </w:tr>
      <w:tr w:rsidR="006275FB" w:rsidRPr="00790BA9" w:rsidTr="00C00888">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16</w:t>
            </w:r>
          </w:p>
        </w:tc>
        <w:tc>
          <w:tcPr>
            <w:tcW w:w="9306" w:type="dxa"/>
            <w:hideMark/>
          </w:tcPr>
          <w:p w:rsidR="006275FB" w:rsidRPr="00790BA9" w:rsidRDefault="006275FB"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 xml:space="preserve">Plan Nacional de Desarrollo </w:t>
            </w:r>
            <w:r w:rsidR="00C3187A" w:rsidRPr="00790BA9">
              <w:rPr>
                <w:rFonts w:ascii="Arial" w:eastAsia="Times New Roman" w:hAnsi="Arial" w:cs="Arial"/>
                <w:color w:val="000000"/>
                <w:sz w:val="24"/>
                <w:szCs w:val="24"/>
                <w:lang w:eastAsia="es-CO"/>
              </w:rPr>
              <w:t>–</w:t>
            </w:r>
            <w:r w:rsidRPr="00790BA9">
              <w:rPr>
                <w:rFonts w:ascii="Arial" w:eastAsia="Times New Roman" w:hAnsi="Arial" w:cs="Arial"/>
                <w:color w:val="000000"/>
                <w:sz w:val="24"/>
                <w:szCs w:val="24"/>
                <w:lang w:eastAsia="es-CO"/>
              </w:rPr>
              <w:t xml:space="preserve"> Innovación</w:t>
            </w:r>
          </w:p>
        </w:tc>
      </w:tr>
      <w:tr w:rsidR="006275FB" w:rsidRPr="00790BA9" w:rsidTr="00C00888">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17</w:t>
            </w:r>
          </w:p>
        </w:tc>
        <w:tc>
          <w:tcPr>
            <w:tcW w:w="9306" w:type="dxa"/>
            <w:hideMark/>
          </w:tcPr>
          <w:p w:rsidR="006275FB" w:rsidRPr="00790BA9" w:rsidRDefault="006275FB"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Plan Nacional de Desarrollo - Buen Gobierno</w:t>
            </w:r>
          </w:p>
        </w:tc>
      </w:tr>
      <w:tr w:rsidR="006275FB" w:rsidRPr="00790BA9" w:rsidTr="00C00888">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18</w:t>
            </w:r>
          </w:p>
        </w:tc>
        <w:tc>
          <w:tcPr>
            <w:tcW w:w="9306" w:type="dxa"/>
            <w:hideMark/>
          </w:tcPr>
          <w:p w:rsidR="006275FB" w:rsidRPr="00790BA9" w:rsidRDefault="006275FB"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Plan Nacional de Desarrollo - Relevancia internacional</w:t>
            </w:r>
          </w:p>
        </w:tc>
      </w:tr>
      <w:tr w:rsidR="006275FB" w:rsidRPr="00790BA9" w:rsidTr="00C00888">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19</w:t>
            </w:r>
          </w:p>
        </w:tc>
        <w:tc>
          <w:tcPr>
            <w:tcW w:w="9306" w:type="dxa"/>
            <w:hideMark/>
          </w:tcPr>
          <w:p w:rsidR="006275FB" w:rsidRPr="00790BA9" w:rsidRDefault="006275FB"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Plan Nacional de Desarrollo - Sostenibilidad ambiental</w:t>
            </w:r>
          </w:p>
        </w:tc>
      </w:tr>
      <w:tr w:rsidR="006275FB" w:rsidRPr="00790BA9" w:rsidTr="00C00888">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9792" w:type="dxa"/>
            <w:gridSpan w:val="2"/>
            <w:noWrap/>
            <w:hideMark/>
          </w:tcPr>
          <w:p w:rsidR="006275FB" w:rsidRPr="00790BA9" w:rsidRDefault="006275FB" w:rsidP="00C43881">
            <w:pPr>
              <w:jc w:val="center"/>
              <w:rPr>
                <w:rFonts w:ascii="Arial" w:eastAsia="Times New Roman" w:hAnsi="Arial" w:cs="Arial"/>
                <w:bCs w:val="0"/>
                <w:color w:val="000000"/>
                <w:sz w:val="24"/>
                <w:szCs w:val="24"/>
                <w:lang w:eastAsia="es-CO"/>
              </w:rPr>
            </w:pPr>
            <w:r w:rsidRPr="00790BA9">
              <w:rPr>
                <w:rFonts w:ascii="Arial" w:eastAsia="Times New Roman" w:hAnsi="Arial" w:cs="Arial"/>
                <w:bCs w:val="0"/>
                <w:color w:val="000000"/>
                <w:sz w:val="24"/>
                <w:szCs w:val="24"/>
                <w:lang w:eastAsia="es-CO"/>
              </w:rPr>
              <w:t xml:space="preserve">Plan estratégico del Senado </w:t>
            </w:r>
          </w:p>
        </w:tc>
      </w:tr>
      <w:tr w:rsidR="006275FB" w:rsidRPr="00790BA9" w:rsidTr="00C00888">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20</w:t>
            </w:r>
          </w:p>
        </w:tc>
        <w:tc>
          <w:tcPr>
            <w:tcW w:w="9306" w:type="dxa"/>
            <w:hideMark/>
          </w:tcPr>
          <w:p w:rsidR="006275FB" w:rsidRPr="00790BA9" w:rsidRDefault="006275FB"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Viabilizar el modelo organizacional para el Senado de la República</w:t>
            </w:r>
          </w:p>
        </w:tc>
      </w:tr>
      <w:tr w:rsidR="006275FB" w:rsidRPr="00790BA9" w:rsidTr="00C00888">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21</w:t>
            </w:r>
          </w:p>
        </w:tc>
        <w:tc>
          <w:tcPr>
            <w:tcW w:w="9306" w:type="dxa"/>
            <w:hideMark/>
          </w:tcPr>
          <w:p w:rsidR="006275FB" w:rsidRPr="00790BA9" w:rsidRDefault="006275FB"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Actualizar y mejorar el modelo de gestión de la calidad por procesos medio ambiente y MECI</w:t>
            </w:r>
          </w:p>
        </w:tc>
      </w:tr>
      <w:tr w:rsidR="006275FB" w:rsidRPr="00790BA9" w:rsidTr="00C00888">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22</w:t>
            </w:r>
          </w:p>
        </w:tc>
        <w:tc>
          <w:tcPr>
            <w:tcW w:w="9306" w:type="dxa"/>
            <w:hideMark/>
          </w:tcPr>
          <w:p w:rsidR="006275FB" w:rsidRPr="00790BA9" w:rsidRDefault="006275FB"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Fortalecer la gestión documental de la Entidad</w:t>
            </w:r>
          </w:p>
        </w:tc>
      </w:tr>
      <w:tr w:rsidR="006275FB" w:rsidRPr="00790BA9" w:rsidTr="00C00888">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23</w:t>
            </w:r>
          </w:p>
        </w:tc>
        <w:tc>
          <w:tcPr>
            <w:tcW w:w="9306" w:type="dxa"/>
            <w:hideMark/>
          </w:tcPr>
          <w:p w:rsidR="006275FB" w:rsidRPr="00790BA9" w:rsidRDefault="006275FB"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Optimizar los procesos de planeación , monitoreo medición, evaluación y mejora de la gestión</w:t>
            </w:r>
          </w:p>
        </w:tc>
      </w:tr>
      <w:tr w:rsidR="006275FB" w:rsidRPr="00790BA9" w:rsidTr="00C00888">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24</w:t>
            </w:r>
          </w:p>
        </w:tc>
        <w:tc>
          <w:tcPr>
            <w:tcW w:w="9306" w:type="dxa"/>
            <w:hideMark/>
          </w:tcPr>
          <w:p w:rsidR="006275FB" w:rsidRPr="00790BA9" w:rsidRDefault="006275FB"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Fortalecer y modernizar el proceso de gestión del talento humano</w:t>
            </w:r>
          </w:p>
        </w:tc>
      </w:tr>
      <w:tr w:rsidR="006275FB" w:rsidRPr="00790BA9" w:rsidTr="00C00888">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25</w:t>
            </w:r>
          </w:p>
        </w:tc>
        <w:tc>
          <w:tcPr>
            <w:tcW w:w="9306" w:type="dxa"/>
            <w:hideMark/>
          </w:tcPr>
          <w:p w:rsidR="006275FB" w:rsidRPr="00790BA9" w:rsidRDefault="006275FB"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Modernizar la infraestructura física y tecnológica</w:t>
            </w:r>
          </w:p>
        </w:tc>
      </w:tr>
      <w:tr w:rsidR="006275FB" w:rsidRPr="00790BA9" w:rsidTr="00C00888">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26</w:t>
            </w:r>
          </w:p>
        </w:tc>
        <w:tc>
          <w:tcPr>
            <w:tcW w:w="9306" w:type="dxa"/>
            <w:hideMark/>
          </w:tcPr>
          <w:p w:rsidR="006275FB" w:rsidRPr="00790BA9" w:rsidRDefault="006275FB"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Optimizar los sistemas de seguridad y movilidad</w:t>
            </w:r>
          </w:p>
        </w:tc>
      </w:tr>
      <w:tr w:rsidR="006275FB" w:rsidRPr="00790BA9" w:rsidTr="00C00888">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27</w:t>
            </w:r>
          </w:p>
        </w:tc>
        <w:tc>
          <w:tcPr>
            <w:tcW w:w="9306" w:type="dxa"/>
            <w:hideMark/>
          </w:tcPr>
          <w:p w:rsidR="006275FB" w:rsidRPr="00790BA9" w:rsidRDefault="006275FB"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Implantar un sistema de comunicación y difusión</w:t>
            </w:r>
          </w:p>
        </w:tc>
      </w:tr>
      <w:tr w:rsidR="006275FB" w:rsidRPr="00790BA9" w:rsidTr="00C00888">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28</w:t>
            </w:r>
          </w:p>
        </w:tc>
        <w:tc>
          <w:tcPr>
            <w:tcW w:w="9306" w:type="dxa"/>
            <w:hideMark/>
          </w:tcPr>
          <w:p w:rsidR="006275FB" w:rsidRPr="00790BA9" w:rsidRDefault="006275FB"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Dar sostenibilidad a los sistemas de comunicación y difusión</w:t>
            </w:r>
          </w:p>
        </w:tc>
      </w:tr>
      <w:tr w:rsidR="006275FB" w:rsidRPr="00790BA9" w:rsidTr="00C00888">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29</w:t>
            </w:r>
          </w:p>
        </w:tc>
        <w:tc>
          <w:tcPr>
            <w:tcW w:w="9306" w:type="dxa"/>
            <w:hideMark/>
          </w:tcPr>
          <w:p w:rsidR="006275FB" w:rsidRPr="00790BA9" w:rsidRDefault="006275FB" w:rsidP="00052949">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Institucionalizar la presentación de informes de gestión</w:t>
            </w:r>
          </w:p>
        </w:tc>
      </w:tr>
      <w:tr w:rsidR="006275FB" w:rsidRPr="00790BA9" w:rsidTr="00C00888">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30</w:t>
            </w:r>
          </w:p>
        </w:tc>
        <w:tc>
          <w:tcPr>
            <w:tcW w:w="9306" w:type="dxa"/>
            <w:hideMark/>
          </w:tcPr>
          <w:p w:rsidR="006275FB" w:rsidRPr="00790BA9" w:rsidRDefault="006275FB"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Asegurar la operatividad del trámite legislativo</w:t>
            </w:r>
          </w:p>
        </w:tc>
      </w:tr>
      <w:tr w:rsidR="006275FB" w:rsidRPr="00790BA9" w:rsidTr="00C00888">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9792" w:type="dxa"/>
            <w:gridSpan w:val="2"/>
            <w:noWrap/>
            <w:hideMark/>
          </w:tcPr>
          <w:p w:rsidR="006275FB" w:rsidRPr="00790BA9" w:rsidRDefault="006275FB" w:rsidP="00C00888">
            <w:pPr>
              <w:jc w:val="center"/>
              <w:rPr>
                <w:rFonts w:ascii="Arial" w:eastAsia="Times New Roman" w:hAnsi="Arial" w:cs="Arial"/>
                <w:bCs w:val="0"/>
                <w:color w:val="000000"/>
                <w:sz w:val="24"/>
                <w:szCs w:val="24"/>
                <w:lang w:eastAsia="es-CO"/>
              </w:rPr>
            </w:pPr>
            <w:r w:rsidRPr="00790BA9">
              <w:rPr>
                <w:rFonts w:ascii="Arial" w:eastAsia="Times New Roman" w:hAnsi="Arial" w:cs="Arial"/>
                <w:bCs w:val="0"/>
                <w:color w:val="000000"/>
                <w:sz w:val="24"/>
                <w:szCs w:val="24"/>
                <w:lang w:eastAsia="es-CO"/>
              </w:rPr>
              <w:t>Evaluación de Control Interno</w:t>
            </w:r>
          </w:p>
        </w:tc>
      </w:tr>
      <w:tr w:rsidR="006275FB" w:rsidRPr="00790BA9" w:rsidTr="00C0088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86" w:type="dxa"/>
            <w:noWrap/>
            <w:hideMark/>
          </w:tcPr>
          <w:p w:rsidR="006275FB" w:rsidRPr="00790BA9" w:rsidRDefault="006275FB" w:rsidP="00052949">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31</w:t>
            </w:r>
          </w:p>
        </w:tc>
        <w:tc>
          <w:tcPr>
            <w:tcW w:w="9306" w:type="dxa"/>
            <w:hideMark/>
          </w:tcPr>
          <w:p w:rsidR="006275FB" w:rsidRPr="00790BA9" w:rsidRDefault="006275FB" w:rsidP="0005294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Resultados de los informes de auditorías internas</w:t>
            </w:r>
          </w:p>
        </w:tc>
      </w:tr>
      <w:tr w:rsidR="00C00888" w:rsidRPr="00790BA9" w:rsidTr="002A747C">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792" w:type="dxa"/>
            <w:gridSpan w:val="2"/>
            <w:noWrap/>
            <w:hideMark/>
          </w:tcPr>
          <w:p w:rsidR="00C00888" w:rsidRPr="00790BA9" w:rsidRDefault="00C00888" w:rsidP="002A747C">
            <w:pPr>
              <w:jc w:val="center"/>
              <w:rPr>
                <w:rFonts w:ascii="Arial" w:eastAsia="Times New Roman" w:hAnsi="Arial" w:cs="Arial"/>
                <w:bCs w:val="0"/>
                <w:color w:val="000000"/>
                <w:sz w:val="24"/>
                <w:szCs w:val="24"/>
                <w:lang w:eastAsia="es-CO"/>
              </w:rPr>
            </w:pPr>
            <w:r w:rsidRPr="00790BA9">
              <w:rPr>
                <w:rFonts w:ascii="Arial" w:eastAsia="Times New Roman" w:hAnsi="Arial" w:cs="Arial"/>
                <w:bCs w:val="0"/>
                <w:color w:val="000000"/>
                <w:sz w:val="24"/>
                <w:szCs w:val="24"/>
                <w:lang w:eastAsia="es-CO"/>
              </w:rPr>
              <w:t>Consultar los siguientes documentos para mayor información</w:t>
            </w:r>
          </w:p>
        </w:tc>
      </w:tr>
      <w:tr w:rsidR="00C00888" w:rsidRPr="00790BA9" w:rsidTr="002A747C">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C00888" w:rsidRPr="00790BA9" w:rsidRDefault="00C00888" w:rsidP="002A747C">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1</w:t>
            </w:r>
          </w:p>
        </w:tc>
        <w:tc>
          <w:tcPr>
            <w:tcW w:w="9306" w:type="dxa"/>
            <w:hideMark/>
          </w:tcPr>
          <w:p w:rsidR="00C00888" w:rsidRPr="00790BA9" w:rsidRDefault="00C00888" w:rsidP="002A747C">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Manual de funciones por competencias - Proyecto</w:t>
            </w:r>
          </w:p>
        </w:tc>
      </w:tr>
      <w:tr w:rsidR="00C00888" w:rsidRPr="00790BA9" w:rsidTr="002A747C">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C00888" w:rsidRPr="00790BA9" w:rsidRDefault="00C00888" w:rsidP="002A747C">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2</w:t>
            </w:r>
          </w:p>
        </w:tc>
        <w:tc>
          <w:tcPr>
            <w:tcW w:w="9306" w:type="dxa"/>
            <w:hideMark/>
          </w:tcPr>
          <w:p w:rsidR="00C00888" w:rsidRPr="00790BA9" w:rsidRDefault="00C00888" w:rsidP="002A747C">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Guía temática del Plan Nacional de Formación y Capacitación</w:t>
            </w:r>
          </w:p>
        </w:tc>
      </w:tr>
      <w:tr w:rsidR="00C00888" w:rsidRPr="00790BA9" w:rsidTr="002A747C">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86" w:type="dxa"/>
            <w:noWrap/>
            <w:hideMark/>
          </w:tcPr>
          <w:p w:rsidR="00C00888" w:rsidRPr="00790BA9" w:rsidRDefault="00C00888" w:rsidP="002A747C">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3</w:t>
            </w:r>
          </w:p>
        </w:tc>
        <w:tc>
          <w:tcPr>
            <w:tcW w:w="9306" w:type="dxa"/>
            <w:hideMark/>
          </w:tcPr>
          <w:p w:rsidR="00C00888" w:rsidRPr="00790BA9" w:rsidRDefault="00C00888" w:rsidP="002A747C">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es-CO"/>
              </w:rPr>
            </w:pPr>
            <w:r w:rsidRPr="00790BA9">
              <w:rPr>
                <w:rFonts w:ascii="Arial" w:eastAsia="Times New Roman" w:hAnsi="Arial" w:cs="Arial"/>
                <w:color w:val="000000"/>
                <w:sz w:val="24"/>
                <w:szCs w:val="24"/>
                <w:lang w:eastAsia="es-CO"/>
              </w:rPr>
              <w:t>Guía de formulación del Plan Institucional de Capacitación</w:t>
            </w:r>
          </w:p>
        </w:tc>
      </w:tr>
      <w:tr w:rsidR="00C00888" w:rsidRPr="00790BA9" w:rsidTr="002A747C">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86" w:type="dxa"/>
            <w:noWrap/>
            <w:hideMark/>
          </w:tcPr>
          <w:p w:rsidR="00C00888" w:rsidRPr="00790BA9" w:rsidRDefault="00C00888" w:rsidP="002A747C">
            <w:pPr>
              <w:jc w:val="center"/>
              <w:rPr>
                <w:rFonts w:ascii="Arial" w:eastAsia="Times New Roman" w:hAnsi="Arial" w:cs="Arial"/>
                <w:b w:val="0"/>
                <w:bCs w:val="0"/>
                <w:color w:val="000000"/>
                <w:sz w:val="24"/>
                <w:szCs w:val="24"/>
                <w:lang w:eastAsia="es-CO"/>
              </w:rPr>
            </w:pPr>
            <w:r w:rsidRPr="00790BA9">
              <w:rPr>
                <w:rFonts w:ascii="Arial" w:eastAsia="Times New Roman" w:hAnsi="Arial" w:cs="Arial"/>
                <w:b w:val="0"/>
                <w:bCs w:val="0"/>
                <w:color w:val="000000"/>
                <w:sz w:val="24"/>
                <w:szCs w:val="24"/>
                <w:lang w:eastAsia="es-CO"/>
              </w:rPr>
              <w:t>4</w:t>
            </w:r>
          </w:p>
        </w:tc>
        <w:tc>
          <w:tcPr>
            <w:tcW w:w="9306" w:type="dxa"/>
            <w:hideMark/>
          </w:tcPr>
          <w:p w:rsidR="00C00888" w:rsidRPr="00790BA9" w:rsidRDefault="00AB2451" w:rsidP="00253058">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 xml:space="preserve">Resumen Plan Estratégico </w:t>
            </w:r>
          </w:p>
        </w:tc>
      </w:tr>
    </w:tbl>
    <w:p w:rsidR="00805FDF" w:rsidRPr="00805FDF" w:rsidRDefault="00805FDF" w:rsidP="00805FDF">
      <w:pPr>
        <w:rPr>
          <w:rFonts w:ascii="Lao UI" w:hAnsi="Lao UI" w:cs="Lao UI"/>
          <w:i/>
          <w:color w:val="000000" w:themeColor="text1"/>
          <w:sz w:val="16"/>
          <w:szCs w:val="16"/>
        </w:rPr>
      </w:pPr>
      <w:r w:rsidRPr="00805FDF">
        <w:rPr>
          <w:rFonts w:ascii="Lao UI" w:hAnsi="Lao UI" w:cs="Lao UI"/>
          <w:i/>
          <w:color w:val="000000" w:themeColor="text1"/>
          <w:sz w:val="16"/>
          <w:szCs w:val="16"/>
        </w:rPr>
        <w:t xml:space="preserve">Cuadro Nro. </w:t>
      </w:r>
      <w:r>
        <w:rPr>
          <w:rFonts w:ascii="Lao UI" w:hAnsi="Lao UI" w:cs="Lao UI"/>
          <w:i/>
          <w:color w:val="000000" w:themeColor="text1"/>
          <w:sz w:val="16"/>
          <w:szCs w:val="16"/>
        </w:rPr>
        <w:t>4</w:t>
      </w:r>
      <w:r w:rsidRPr="00805FDF">
        <w:rPr>
          <w:rFonts w:ascii="Lao UI" w:hAnsi="Lao UI" w:cs="Lao UI"/>
          <w:i/>
          <w:color w:val="000000" w:themeColor="text1"/>
          <w:sz w:val="16"/>
          <w:szCs w:val="16"/>
        </w:rPr>
        <w:t xml:space="preserve">: </w:t>
      </w:r>
      <w:r>
        <w:rPr>
          <w:rFonts w:ascii="Lao UI" w:hAnsi="Lao UI" w:cs="Lao UI"/>
          <w:i/>
          <w:color w:val="000000" w:themeColor="text1"/>
          <w:sz w:val="16"/>
          <w:szCs w:val="16"/>
        </w:rPr>
        <w:t>Criterio de diagnóstico de necesidades PAE 201</w:t>
      </w:r>
      <w:r w:rsidR="00253058">
        <w:rPr>
          <w:rFonts w:ascii="Lao UI" w:hAnsi="Lao UI" w:cs="Lao UI"/>
          <w:i/>
          <w:color w:val="000000" w:themeColor="text1"/>
          <w:sz w:val="16"/>
          <w:szCs w:val="16"/>
        </w:rPr>
        <w:t>9</w:t>
      </w:r>
      <w:r>
        <w:rPr>
          <w:rFonts w:ascii="Lao UI" w:hAnsi="Lao UI" w:cs="Lao UI"/>
          <w:i/>
          <w:color w:val="000000" w:themeColor="text1"/>
          <w:sz w:val="16"/>
          <w:szCs w:val="16"/>
        </w:rPr>
        <w:t>.</w:t>
      </w:r>
    </w:p>
    <w:p w:rsidR="009F7A5E" w:rsidRPr="00790BA9" w:rsidRDefault="009F7A5E" w:rsidP="004803B8">
      <w:pPr>
        <w:pStyle w:val="Prrafodelista"/>
        <w:numPr>
          <w:ilvl w:val="0"/>
          <w:numId w:val="1"/>
        </w:numPr>
        <w:jc w:val="both"/>
        <w:rPr>
          <w:rFonts w:ascii="Arial" w:hAnsi="Arial" w:cs="Arial"/>
          <w:sz w:val="24"/>
          <w:szCs w:val="24"/>
        </w:rPr>
      </w:pPr>
      <w:r w:rsidRPr="00790BA9">
        <w:rPr>
          <w:rFonts w:ascii="Arial" w:hAnsi="Arial" w:cs="Arial"/>
          <w:sz w:val="24"/>
          <w:szCs w:val="24"/>
        </w:rPr>
        <w:t>Diseño de la herramienta de elaboración de los proyectos de aprendizaje en equipo.</w:t>
      </w:r>
    </w:p>
    <w:p w:rsidR="005C41A2" w:rsidRPr="00790BA9" w:rsidRDefault="005C41A2" w:rsidP="009F7A5E">
      <w:pPr>
        <w:pStyle w:val="Prrafodelista"/>
        <w:jc w:val="both"/>
        <w:rPr>
          <w:rFonts w:ascii="Arial" w:hAnsi="Arial" w:cs="Arial"/>
          <w:sz w:val="24"/>
          <w:szCs w:val="24"/>
        </w:rPr>
        <w:sectPr w:rsidR="005C41A2" w:rsidRPr="00790BA9" w:rsidSect="00427900">
          <w:headerReference w:type="default" r:id="rId12"/>
          <w:footerReference w:type="default" r:id="rId13"/>
          <w:type w:val="continuous"/>
          <w:pgSz w:w="12240" w:h="15840"/>
          <w:pgMar w:top="1418" w:right="1134" w:bottom="1418" w:left="1701" w:header="709" w:footer="275" w:gutter="0"/>
          <w:pgNumType w:start="0"/>
          <w:cols w:space="708"/>
          <w:titlePg/>
          <w:docGrid w:linePitch="360"/>
        </w:sectPr>
      </w:pPr>
    </w:p>
    <w:tbl>
      <w:tblPr>
        <w:tblpPr w:leftFromText="141" w:rightFromText="141" w:vertAnchor="text" w:horzAnchor="margin" w:tblpY="-970"/>
        <w:tblW w:w="12820" w:type="dxa"/>
        <w:tblCellMar>
          <w:left w:w="0" w:type="dxa"/>
          <w:right w:w="0" w:type="dxa"/>
        </w:tblCellMar>
        <w:tblLook w:val="0600" w:firstRow="0" w:lastRow="0" w:firstColumn="0" w:lastColumn="0" w:noHBand="1" w:noVBand="1"/>
      </w:tblPr>
      <w:tblGrid>
        <w:gridCol w:w="340"/>
        <w:gridCol w:w="980"/>
        <w:gridCol w:w="887"/>
        <w:gridCol w:w="676"/>
        <w:gridCol w:w="2240"/>
        <w:gridCol w:w="990"/>
        <w:gridCol w:w="555"/>
        <w:gridCol w:w="1170"/>
        <w:gridCol w:w="1018"/>
        <w:gridCol w:w="71"/>
        <w:gridCol w:w="878"/>
        <w:gridCol w:w="900"/>
        <w:gridCol w:w="959"/>
        <w:gridCol w:w="200"/>
        <w:gridCol w:w="558"/>
        <w:gridCol w:w="398"/>
      </w:tblGrid>
      <w:tr w:rsidR="00427003" w:rsidRPr="00427003" w:rsidTr="00427003">
        <w:trPr>
          <w:trHeight w:val="459"/>
        </w:trPr>
        <w:tc>
          <w:tcPr>
            <w:tcW w:w="340" w:type="dxa"/>
            <w:vMerge w:val="restart"/>
            <w:tcBorders>
              <w:top w:val="nil"/>
              <w:left w:val="nil"/>
              <w:bottom w:val="nil"/>
              <w:right w:val="nil"/>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rPr>
                <w:rFonts w:ascii="Arial" w:eastAsia="Times New Roman" w:hAnsi="Arial" w:cs="Arial"/>
                <w:sz w:val="36"/>
                <w:szCs w:val="36"/>
                <w:lang w:eastAsia="es-CO"/>
              </w:rPr>
            </w:pPr>
          </w:p>
        </w:tc>
        <w:tc>
          <w:tcPr>
            <w:tcW w:w="980" w:type="dxa"/>
            <w:tcBorders>
              <w:top w:val="nil"/>
              <w:left w:val="nil"/>
              <w:bottom w:val="nil"/>
              <w:right w:val="nil"/>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rPr>
                <w:rFonts w:ascii="Arial" w:eastAsia="Times New Roman" w:hAnsi="Arial" w:cs="Arial"/>
                <w:sz w:val="36"/>
                <w:szCs w:val="36"/>
                <w:lang w:eastAsia="es-CO"/>
              </w:rPr>
            </w:pPr>
          </w:p>
        </w:tc>
        <w:tc>
          <w:tcPr>
            <w:tcW w:w="1563" w:type="dxa"/>
            <w:gridSpan w:val="2"/>
            <w:vMerge w:val="restart"/>
            <w:tcBorders>
              <w:top w:val="nil"/>
              <w:left w:val="nil"/>
              <w:bottom w:val="nil"/>
              <w:right w:val="nil"/>
            </w:tcBorders>
            <w:shd w:val="clear" w:color="auto" w:fill="auto"/>
            <w:tcMar>
              <w:top w:w="15" w:type="dxa"/>
              <w:left w:w="15" w:type="dxa"/>
              <w:bottom w:w="0" w:type="dxa"/>
              <w:right w:w="15" w:type="dxa"/>
            </w:tcMar>
            <w:vAlign w:val="bottom"/>
            <w:hideMark/>
          </w:tcPr>
          <w:p w:rsidR="00427003" w:rsidRDefault="00427003" w:rsidP="00427003">
            <w:pPr>
              <w:spacing w:after="0" w:line="240" w:lineRule="auto"/>
              <w:rPr>
                <w:rFonts w:ascii="Arial" w:eastAsia="Times New Roman" w:hAnsi="Arial" w:cs="Arial"/>
                <w:sz w:val="36"/>
                <w:szCs w:val="36"/>
                <w:lang w:eastAsia="es-CO"/>
              </w:rPr>
            </w:pPr>
          </w:p>
          <w:p w:rsidR="00253058" w:rsidRDefault="00253058" w:rsidP="00427003">
            <w:pPr>
              <w:spacing w:after="0" w:line="240" w:lineRule="auto"/>
              <w:rPr>
                <w:rFonts w:ascii="Arial" w:eastAsia="Times New Roman" w:hAnsi="Arial" w:cs="Arial"/>
                <w:sz w:val="36"/>
                <w:szCs w:val="36"/>
                <w:lang w:eastAsia="es-CO"/>
              </w:rPr>
            </w:pPr>
          </w:p>
          <w:p w:rsidR="00253058" w:rsidRDefault="00253058" w:rsidP="00427003">
            <w:pPr>
              <w:spacing w:after="0" w:line="240" w:lineRule="auto"/>
              <w:rPr>
                <w:rFonts w:ascii="Arial" w:eastAsia="Times New Roman" w:hAnsi="Arial" w:cs="Arial"/>
                <w:sz w:val="36"/>
                <w:szCs w:val="36"/>
                <w:lang w:eastAsia="es-CO"/>
              </w:rPr>
            </w:pPr>
          </w:p>
          <w:p w:rsidR="00253058" w:rsidRPr="00427003" w:rsidRDefault="00253058" w:rsidP="00427003">
            <w:pPr>
              <w:spacing w:after="0" w:line="240" w:lineRule="auto"/>
              <w:rPr>
                <w:rFonts w:ascii="Arial" w:eastAsia="Times New Roman" w:hAnsi="Arial" w:cs="Arial"/>
                <w:sz w:val="36"/>
                <w:szCs w:val="36"/>
                <w:lang w:eastAsia="es-CO"/>
              </w:rPr>
            </w:pPr>
          </w:p>
        </w:tc>
        <w:tc>
          <w:tcPr>
            <w:tcW w:w="7822" w:type="dxa"/>
            <w:gridSpan w:val="8"/>
            <w:tcBorders>
              <w:top w:val="nil"/>
              <w:left w:val="nil"/>
              <w:bottom w:val="nil"/>
              <w:right w:val="nil"/>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rPr>
                <w:rFonts w:ascii="Arial" w:eastAsia="Times New Roman" w:hAnsi="Arial" w:cs="Arial"/>
                <w:sz w:val="36"/>
                <w:szCs w:val="36"/>
                <w:lang w:eastAsia="es-CO"/>
              </w:rPr>
            </w:pPr>
          </w:p>
        </w:tc>
        <w:tc>
          <w:tcPr>
            <w:tcW w:w="1159" w:type="dxa"/>
            <w:gridSpan w:val="2"/>
            <w:vMerge w:val="restart"/>
            <w:tcBorders>
              <w:top w:val="nil"/>
              <w:left w:val="nil"/>
              <w:bottom w:val="nil"/>
              <w:right w:val="nil"/>
            </w:tcBorders>
            <w:shd w:val="clear" w:color="auto" w:fill="auto"/>
            <w:tcMar>
              <w:top w:w="15" w:type="dxa"/>
              <w:left w:w="15" w:type="dxa"/>
              <w:bottom w:w="0" w:type="dxa"/>
              <w:right w:w="15" w:type="dxa"/>
            </w:tcMar>
            <w:vAlign w:val="bottom"/>
            <w:hideMark/>
          </w:tcPr>
          <w:p w:rsidR="00427003" w:rsidRPr="00427003" w:rsidRDefault="00427003" w:rsidP="00427003">
            <w:pPr>
              <w:spacing w:after="0" w:line="240" w:lineRule="auto"/>
              <w:rPr>
                <w:rFonts w:ascii="Arial" w:eastAsia="Times New Roman" w:hAnsi="Arial" w:cs="Arial"/>
                <w:sz w:val="36"/>
                <w:szCs w:val="36"/>
                <w:lang w:eastAsia="es-CO"/>
              </w:rPr>
            </w:pPr>
          </w:p>
        </w:tc>
        <w:tc>
          <w:tcPr>
            <w:tcW w:w="558" w:type="dxa"/>
            <w:tcBorders>
              <w:top w:val="nil"/>
              <w:left w:val="nil"/>
              <w:bottom w:val="nil"/>
              <w:right w:val="nil"/>
            </w:tcBorders>
            <w:shd w:val="clear" w:color="auto" w:fill="auto"/>
            <w:tcMar>
              <w:top w:w="15" w:type="dxa"/>
              <w:left w:w="15" w:type="dxa"/>
              <w:bottom w:w="0" w:type="dxa"/>
              <w:right w:w="15" w:type="dxa"/>
            </w:tcMar>
            <w:vAlign w:val="bottom"/>
            <w:hideMark/>
          </w:tcPr>
          <w:p w:rsidR="00427003" w:rsidRPr="00427003" w:rsidRDefault="00427003" w:rsidP="00427003">
            <w:pPr>
              <w:spacing w:after="0" w:line="240" w:lineRule="auto"/>
              <w:rPr>
                <w:rFonts w:ascii="Arial" w:eastAsia="Times New Roman" w:hAnsi="Arial" w:cs="Arial"/>
                <w:sz w:val="36"/>
                <w:szCs w:val="36"/>
                <w:lang w:eastAsia="es-CO"/>
              </w:rPr>
            </w:pPr>
          </w:p>
        </w:tc>
        <w:tc>
          <w:tcPr>
            <w:tcW w:w="398" w:type="dxa"/>
            <w:vMerge w:val="restart"/>
            <w:tcBorders>
              <w:top w:val="nil"/>
              <w:left w:val="nil"/>
              <w:bottom w:val="nil"/>
              <w:right w:val="nil"/>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rPr>
                <w:rFonts w:ascii="Arial" w:eastAsia="Times New Roman" w:hAnsi="Arial" w:cs="Arial"/>
                <w:sz w:val="36"/>
                <w:szCs w:val="36"/>
                <w:lang w:eastAsia="es-CO"/>
              </w:rPr>
            </w:pPr>
          </w:p>
        </w:tc>
      </w:tr>
      <w:tr w:rsidR="00427003" w:rsidRPr="00427003" w:rsidTr="00427003">
        <w:trPr>
          <w:trHeight w:val="459"/>
        </w:trPr>
        <w:tc>
          <w:tcPr>
            <w:tcW w:w="0" w:type="auto"/>
            <w:vMerge/>
            <w:tcBorders>
              <w:top w:val="nil"/>
              <w:left w:val="nil"/>
              <w:bottom w:val="nil"/>
              <w:right w:val="nil"/>
            </w:tcBorders>
            <w:vAlign w:val="center"/>
            <w:hideMark/>
          </w:tcPr>
          <w:p w:rsidR="00427003" w:rsidRPr="00427003" w:rsidRDefault="00427003" w:rsidP="00427003">
            <w:pPr>
              <w:spacing w:after="0" w:line="240" w:lineRule="auto"/>
              <w:rPr>
                <w:rFonts w:ascii="Arial" w:eastAsia="Times New Roman" w:hAnsi="Arial" w:cs="Arial"/>
                <w:sz w:val="36"/>
                <w:szCs w:val="36"/>
                <w:lang w:eastAsia="es-CO"/>
              </w:rPr>
            </w:pPr>
          </w:p>
        </w:tc>
        <w:tc>
          <w:tcPr>
            <w:tcW w:w="980" w:type="dxa"/>
            <w:tcBorders>
              <w:top w:val="nil"/>
              <w:left w:val="nil"/>
              <w:bottom w:val="nil"/>
              <w:right w:val="nil"/>
            </w:tcBorders>
            <w:shd w:val="clear" w:color="auto" w:fill="auto"/>
            <w:tcMar>
              <w:top w:w="15" w:type="dxa"/>
              <w:left w:w="15" w:type="dxa"/>
              <w:bottom w:w="0" w:type="dxa"/>
              <w:right w:w="15" w:type="dxa"/>
            </w:tcMar>
            <w:vAlign w:val="bottom"/>
            <w:hideMark/>
          </w:tcPr>
          <w:p w:rsidR="00427003" w:rsidRPr="00427003" w:rsidRDefault="00427003" w:rsidP="00427003">
            <w:pPr>
              <w:spacing w:after="0" w:line="240" w:lineRule="auto"/>
              <w:rPr>
                <w:rFonts w:ascii="Arial" w:eastAsia="Times New Roman" w:hAnsi="Arial" w:cs="Arial"/>
                <w:sz w:val="36"/>
                <w:szCs w:val="36"/>
                <w:lang w:eastAsia="es-CO"/>
              </w:rPr>
            </w:pPr>
          </w:p>
        </w:tc>
        <w:tc>
          <w:tcPr>
            <w:tcW w:w="0" w:type="auto"/>
            <w:gridSpan w:val="2"/>
            <w:vMerge/>
            <w:tcBorders>
              <w:top w:val="nil"/>
              <w:left w:val="nil"/>
              <w:bottom w:val="nil"/>
              <w:right w:val="nil"/>
            </w:tcBorders>
            <w:vAlign w:val="center"/>
            <w:hideMark/>
          </w:tcPr>
          <w:p w:rsidR="00427003" w:rsidRPr="00427003" w:rsidRDefault="00427003" w:rsidP="00427003">
            <w:pPr>
              <w:spacing w:after="0" w:line="240" w:lineRule="auto"/>
              <w:rPr>
                <w:rFonts w:ascii="Arial" w:eastAsia="Times New Roman" w:hAnsi="Arial" w:cs="Arial"/>
                <w:sz w:val="36"/>
                <w:szCs w:val="36"/>
                <w:lang w:eastAsia="es-CO"/>
              </w:rPr>
            </w:pPr>
          </w:p>
        </w:tc>
        <w:tc>
          <w:tcPr>
            <w:tcW w:w="7822" w:type="dxa"/>
            <w:gridSpan w:val="8"/>
            <w:tcBorders>
              <w:top w:val="nil"/>
              <w:left w:val="nil"/>
              <w:bottom w:val="nil"/>
              <w:right w:val="nil"/>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b/>
                <w:bCs/>
                <w:color w:val="000000"/>
                <w:kern w:val="24"/>
                <w:sz w:val="18"/>
                <w:szCs w:val="18"/>
                <w:lang w:eastAsia="es-CO"/>
              </w:rPr>
              <w:t xml:space="preserve">FORMATO DE ELABORACIÓN DE LOS PROYECTOS DE APRENDIZAJE EN EQUIPO – PAE </w:t>
            </w:r>
          </w:p>
        </w:tc>
        <w:tc>
          <w:tcPr>
            <w:tcW w:w="0" w:type="auto"/>
            <w:gridSpan w:val="2"/>
            <w:vMerge/>
            <w:tcBorders>
              <w:top w:val="nil"/>
              <w:left w:val="nil"/>
              <w:bottom w:val="nil"/>
              <w:right w:val="nil"/>
            </w:tcBorders>
            <w:vAlign w:val="center"/>
            <w:hideMark/>
          </w:tcPr>
          <w:p w:rsidR="00427003" w:rsidRPr="00427003" w:rsidRDefault="00427003" w:rsidP="00427003">
            <w:pPr>
              <w:spacing w:after="0" w:line="240" w:lineRule="auto"/>
              <w:rPr>
                <w:rFonts w:ascii="Arial" w:eastAsia="Times New Roman" w:hAnsi="Arial" w:cs="Arial"/>
                <w:sz w:val="36"/>
                <w:szCs w:val="36"/>
                <w:lang w:eastAsia="es-CO"/>
              </w:rPr>
            </w:pPr>
          </w:p>
        </w:tc>
        <w:tc>
          <w:tcPr>
            <w:tcW w:w="558" w:type="dxa"/>
            <w:tcBorders>
              <w:top w:val="nil"/>
              <w:left w:val="nil"/>
              <w:bottom w:val="nil"/>
              <w:right w:val="nil"/>
            </w:tcBorders>
            <w:shd w:val="clear" w:color="auto" w:fill="auto"/>
            <w:tcMar>
              <w:top w:w="15" w:type="dxa"/>
              <w:left w:w="15" w:type="dxa"/>
              <w:bottom w:w="0" w:type="dxa"/>
              <w:right w:w="15" w:type="dxa"/>
            </w:tcMar>
            <w:vAlign w:val="bottom"/>
            <w:hideMark/>
          </w:tcPr>
          <w:p w:rsidR="00427003" w:rsidRPr="00427003" w:rsidRDefault="00427003" w:rsidP="00427003">
            <w:pPr>
              <w:spacing w:after="0" w:line="240" w:lineRule="auto"/>
              <w:rPr>
                <w:rFonts w:ascii="Arial" w:eastAsia="Times New Roman" w:hAnsi="Arial" w:cs="Arial"/>
                <w:sz w:val="36"/>
                <w:szCs w:val="36"/>
                <w:lang w:eastAsia="es-CO"/>
              </w:rPr>
            </w:pPr>
          </w:p>
        </w:tc>
        <w:tc>
          <w:tcPr>
            <w:tcW w:w="0" w:type="auto"/>
            <w:vMerge/>
            <w:tcBorders>
              <w:top w:val="nil"/>
              <w:left w:val="nil"/>
              <w:bottom w:val="nil"/>
              <w:right w:val="nil"/>
            </w:tcBorders>
            <w:vAlign w:val="center"/>
            <w:hideMark/>
          </w:tcPr>
          <w:p w:rsidR="00427003" w:rsidRPr="00427003" w:rsidRDefault="00427003" w:rsidP="00427003">
            <w:pPr>
              <w:spacing w:after="0" w:line="240" w:lineRule="auto"/>
              <w:rPr>
                <w:rFonts w:ascii="Arial" w:eastAsia="Times New Roman" w:hAnsi="Arial" w:cs="Arial"/>
                <w:sz w:val="36"/>
                <w:szCs w:val="36"/>
                <w:lang w:eastAsia="es-CO"/>
              </w:rPr>
            </w:pPr>
          </w:p>
        </w:tc>
      </w:tr>
      <w:tr w:rsidR="00427003" w:rsidRPr="00427003" w:rsidTr="00427003">
        <w:trPr>
          <w:trHeight w:val="482"/>
        </w:trPr>
        <w:tc>
          <w:tcPr>
            <w:tcW w:w="13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b/>
                <w:bCs/>
                <w:color w:val="000000"/>
                <w:kern w:val="24"/>
                <w:sz w:val="16"/>
                <w:szCs w:val="16"/>
                <w:lang w:eastAsia="es-CO"/>
              </w:rPr>
              <w:t>ÁREA DE TRABAJO</w:t>
            </w:r>
          </w:p>
        </w:tc>
        <w:tc>
          <w:tcPr>
            <w:tcW w:w="7536" w:type="dxa"/>
            <w:gridSpan w:val="7"/>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color w:val="000000"/>
                <w:kern w:val="24"/>
                <w:sz w:val="16"/>
                <w:szCs w:val="16"/>
                <w:lang w:eastAsia="es-CO"/>
              </w:rPr>
              <w:t> </w:t>
            </w:r>
          </w:p>
        </w:tc>
        <w:tc>
          <w:tcPr>
            <w:tcW w:w="3964" w:type="dxa"/>
            <w:gridSpan w:val="7"/>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hideMark/>
          </w:tcPr>
          <w:p w:rsidR="00427003" w:rsidRPr="00427003" w:rsidRDefault="00427003" w:rsidP="00427003">
            <w:pPr>
              <w:spacing w:after="0" w:line="240" w:lineRule="auto"/>
              <w:textAlignment w:val="top"/>
              <w:rPr>
                <w:rFonts w:ascii="Arial" w:eastAsia="Times New Roman" w:hAnsi="Arial" w:cs="Arial"/>
                <w:sz w:val="36"/>
                <w:szCs w:val="36"/>
                <w:lang w:eastAsia="es-CO"/>
              </w:rPr>
            </w:pPr>
            <w:r w:rsidRPr="00427003">
              <w:rPr>
                <w:rFonts w:ascii="Arial" w:eastAsia="Times New Roman" w:hAnsi="Arial" w:cs="Arial"/>
                <w:b/>
                <w:bCs/>
                <w:color w:val="000000"/>
                <w:kern w:val="24"/>
                <w:sz w:val="16"/>
                <w:szCs w:val="16"/>
                <w:lang w:eastAsia="es-CO"/>
              </w:rPr>
              <w:t>FECHA</w:t>
            </w:r>
          </w:p>
        </w:tc>
      </w:tr>
      <w:tr w:rsidR="00427003" w:rsidRPr="00427003" w:rsidTr="00427003">
        <w:trPr>
          <w:trHeight w:val="45"/>
        </w:trPr>
        <w:tc>
          <w:tcPr>
            <w:tcW w:w="1320" w:type="dxa"/>
            <w:gridSpan w:val="2"/>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b/>
                <w:bCs/>
                <w:color w:val="000000"/>
                <w:kern w:val="24"/>
                <w:sz w:val="16"/>
                <w:szCs w:val="16"/>
                <w:lang w:eastAsia="es-CO"/>
              </w:rPr>
              <w:t>DEPENDENCIAS</w:t>
            </w:r>
          </w:p>
        </w:tc>
        <w:tc>
          <w:tcPr>
            <w:tcW w:w="4793"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color w:val="000000"/>
                <w:kern w:val="24"/>
                <w:sz w:val="16"/>
                <w:szCs w:val="16"/>
                <w:lang w:eastAsia="es-CO"/>
              </w:rPr>
              <w:t> </w:t>
            </w:r>
          </w:p>
        </w:tc>
        <w:tc>
          <w:tcPr>
            <w:tcW w:w="2743" w:type="dxa"/>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color w:val="000000"/>
                <w:kern w:val="24"/>
                <w:sz w:val="16"/>
                <w:szCs w:val="16"/>
                <w:lang w:eastAsia="es-CO"/>
              </w:rPr>
              <w:t> </w:t>
            </w:r>
          </w:p>
        </w:tc>
        <w:tc>
          <w:tcPr>
            <w:tcW w:w="0" w:type="auto"/>
            <w:gridSpan w:val="7"/>
            <w:vMerge/>
            <w:tcBorders>
              <w:top w:val="single" w:sz="8" w:space="0" w:color="000000"/>
              <w:left w:val="single" w:sz="8" w:space="0" w:color="000000"/>
              <w:bottom w:val="single" w:sz="8" w:space="0" w:color="000000"/>
              <w:right w:val="single" w:sz="8" w:space="0" w:color="000000"/>
            </w:tcBorders>
            <w:vAlign w:val="center"/>
            <w:hideMark/>
          </w:tcPr>
          <w:p w:rsidR="00427003" w:rsidRPr="00427003" w:rsidRDefault="00427003" w:rsidP="00427003">
            <w:pPr>
              <w:spacing w:after="0" w:line="240" w:lineRule="auto"/>
              <w:rPr>
                <w:rFonts w:ascii="Arial" w:eastAsia="Times New Roman" w:hAnsi="Arial" w:cs="Arial"/>
                <w:sz w:val="36"/>
                <w:szCs w:val="36"/>
                <w:lang w:eastAsia="es-CO"/>
              </w:rPr>
            </w:pPr>
          </w:p>
        </w:tc>
      </w:tr>
      <w:tr w:rsidR="00427003" w:rsidRPr="00427003" w:rsidTr="00427003">
        <w:trPr>
          <w:trHeight w:val="45"/>
        </w:trPr>
        <w:tc>
          <w:tcPr>
            <w:tcW w:w="0" w:type="auto"/>
            <w:gridSpan w:val="2"/>
            <w:vMerge/>
            <w:tcBorders>
              <w:top w:val="single" w:sz="8" w:space="0" w:color="000000"/>
              <w:left w:val="single" w:sz="8" w:space="0" w:color="000000"/>
              <w:bottom w:val="single" w:sz="8" w:space="0" w:color="000000"/>
              <w:right w:val="single" w:sz="8" w:space="0" w:color="000000"/>
            </w:tcBorders>
            <w:vAlign w:val="center"/>
            <w:hideMark/>
          </w:tcPr>
          <w:p w:rsidR="00427003" w:rsidRPr="00427003" w:rsidRDefault="00427003" w:rsidP="00427003">
            <w:pPr>
              <w:spacing w:after="0" w:line="240" w:lineRule="auto"/>
              <w:rPr>
                <w:rFonts w:ascii="Arial" w:eastAsia="Times New Roman" w:hAnsi="Arial" w:cs="Arial"/>
                <w:sz w:val="36"/>
                <w:szCs w:val="36"/>
                <w:lang w:eastAsia="es-CO"/>
              </w:rPr>
            </w:pPr>
          </w:p>
        </w:tc>
        <w:tc>
          <w:tcPr>
            <w:tcW w:w="4793"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color w:val="000000"/>
                <w:kern w:val="24"/>
                <w:sz w:val="16"/>
                <w:szCs w:val="16"/>
                <w:lang w:eastAsia="es-CO"/>
              </w:rPr>
              <w:t> </w:t>
            </w:r>
          </w:p>
        </w:tc>
        <w:tc>
          <w:tcPr>
            <w:tcW w:w="2743" w:type="dxa"/>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color w:val="000000"/>
                <w:kern w:val="24"/>
                <w:sz w:val="16"/>
                <w:szCs w:val="16"/>
                <w:lang w:eastAsia="es-CO"/>
              </w:rPr>
              <w:t> </w:t>
            </w:r>
          </w:p>
        </w:tc>
        <w:tc>
          <w:tcPr>
            <w:tcW w:w="0" w:type="auto"/>
            <w:gridSpan w:val="7"/>
            <w:vMerge/>
            <w:tcBorders>
              <w:top w:val="single" w:sz="8" w:space="0" w:color="000000"/>
              <w:left w:val="single" w:sz="8" w:space="0" w:color="000000"/>
              <w:bottom w:val="single" w:sz="8" w:space="0" w:color="000000"/>
              <w:right w:val="single" w:sz="8" w:space="0" w:color="000000"/>
            </w:tcBorders>
            <w:vAlign w:val="center"/>
            <w:hideMark/>
          </w:tcPr>
          <w:p w:rsidR="00427003" w:rsidRPr="00427003" w:rsidRDefault="00427003" w:rsidP="00427003">
            <w:pPr>
              <w:spacing w:after="0" w:line="240" w:lineRule="auto"/>
              <w:rPr>
                <w:rFonts w:ascii="Arial" w:eastAsia="Times New Roman" w:hAnsi="Arial" w:cs="Arial"/>
                <w:sz w:val="36"/>
                <w:szCs w:val="36"/>
                <w:lang w:eastAsia="es-CO"/>
              </w:rPr>
            </w:pPr>
          </w:p>
        </w:tc>
      </w:tr>
      <w:tr w:rsidR="00427003" w:rsidRPr="00427003" w:rsidTr="00427003">
        <w:trPr>
          <w:trHeight w:val="62"/>
        </w:trPr>
        <w:tc>
          <w:tcPr>
            <w:tcW w:w="13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b/>
                <w:bCs/>
                <w:color w:val="000000"/>
                <w:kern w:val="24"/>
                <w:sz w:val="16"/>
                <w:szCs w:val="16"/>
                <w:lang w:eastAsia="es-CO"/>
              </w:rPr>
              <w:t>NOMBRE DEL PROYECTO</w:t>
            </w:r>
          </w:p>
        </w:tc>
        <w:tc>
          <w:tcPr>
            <w:tcW w:w="11500" w:type="dxa"/>
            <w:gridSpan w:val="14"/>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color w:val="000000"/>
                <w:kern w:val="24"/>
                <w:sz w:val="16"/>
                <w:szCs w:val="16"/>
                <w:lang w:eastAsia="es-CO"/>
              </w:rPr>
              <w:t> </w:t>
            </w:r>
          </w:p>
        </w:tc>
      </w:tr>
      <w:tr w:rsidR="00427003" w:rsidRPr="00427003" w:rsidTr="00427003">
        <w:trPr>
          <w:trHeight w:val="932"/>
        </w:trPr>
        <w:tc>
          <w:tcPr>
            <w:tcW w:w="2207" w:type="dxa"/>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b/>
                <w:bCs/>
                <w:color w:val="000000"/>
                <w:kern w:val="24"/>
                <w:sz w:val="20"/>
                <w:szCs w:val="20"/>
                <w:lang w:eastAsia="es-CO"/>
              </w:rPr>
              <w:t>Problemáticas</w:t>
            </w:r>
          </w:p>
        </w:tc>
        <w:tc>
          <w:tcPr>
            <w:tcW w:w="2916"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b/>
                <w:bCs/>
                <w:color w:val="000000"/>
                <w:kern w:val="24"/>
                <w:sz w:val="20"/>
                <w:szCs w:val="20"/>
                <w:lang w:eastAsia="es-CO"/>
              </w:rPr>
              <w:t>Necesidades de Capacitación*</w:t>
            </w:r>
          </w:p>
        </w:tc>
        <w:tc>
          <w:tcPr>
            <w:tcW w:w="2715" w:type="dxa"/>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b/>
                <w:bCs/>
                <w:color w:val="000000"/>
                <w:kern w:val="24"/>
                <w:sz w:val="20"/>
                <w:szCs w:val="20"/>
                <w:lang w:eastAsia="es-CO"/>
              </w:rPr>
              <w:t xml:space="preserve">Métodos o Estrategias </w:t>
            </w:r>
          </w:p>
        </w:tc>
        <w:tc>
          <w:tcPr>
            <w:tcW w:w="108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b/>
                <w:bCs/>
                <w:color w:val="000000"/>
                <w:kern w:val="24"/>
                <w:sz w:val="20"/>
                <w:szCs w:val="20"/>
                <w:lang w:eastAsia="es-CO"/>
              </w:rPr>
              <w:t>Población Objetivo</w:t>
            </w:r>
          </w:p>
        </w:tc>
        <w:tc>
          <w:tcPr>
            <w:tcW w:w="878"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b/>
                <w:bCs/>
                <w:color w:val="000000"/>
                <w:kern w:val="24"/>
                <w:sz w:val="20"/>
                <w:szCs w:val="20"/>
                <w:lang w:eastAsia="es-CO"/>
              </w:rPr>
              <w:t>Posible N° de Horas</w:t>
            </w:r>
          </w:p>
        </w:tc>
        <w:tc>
          <w:tcPr>
            <w:tcW w:w="900"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b/>
                <w:bCs/>
                <w:color w:val="000000"/>
                <w:kern w:val="24"/>
                <w:sz w:val="20"/>
                <w:szCs w:val="20"/>
                <w:lang w:eastAsia="es-CO"/>
              </w:rPr>
              <w:t>Horario sugerido</w:t>
            </w:r>
          </w:p>
        </w:tc>
        <w:tc>
          <w:tcPr>
            <w:tcW w:w="959"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b/>
                <w:bCs/>
                <w:color w:val="000000"/>
                <w:kern w:val="24"/>
                <w:sz w:val="20"/>
                <w:szCs w:val="20"/>
                <w:lang w:eastAsia="es-CO"/>
              </w:rPr>
              <w:t>Fecha sugerida</w:t>
            </w:r>
          </w:p>
        </w:tc>
        <w:tc>
          <w:tcPr>
            <w:tcW w:w="1156" w:type="dxa"/>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b/>
                <w:bCs/>
                <w:color w:val="000000"/>
                <w:kern w:val="24"/>
                <w:sz w:val="20"/>
                <w:szCs w:val="20"/>
                <w:lang w:eastAsia="es-CO"/>
              </w:rPr>
              <w:t>Posibles Oferentes</w:t>
            </w:r>
          </w:p>
        </w:tc>
      </w:tr>
      <w:tr w:rsidR="00427003" w:rsidRPr="00427003" w:rsidTr="00427003">
        <w:trPr>
          <w:trHeight w:val="530"/>
        </w:trPr>
        <w:tc>
          <w:tcPr>
            <w:tcW w:w="2207" w:type="dxa"/>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color w:val="FF0000"/>
                <w:kern w:val="24"/>
                <w:sz w:val="20"/>
                <w:szCs w:val="20"/>
                <w:lang w:eastAsia="es-CO"/>
              </w:rPr>
              <w:t> </w:t>
            </w:r>
          </w:p>
        </w:tc>
        <w:tc>
          <w:tcPr>
            <w:tcW w:w="2916"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color w:val="FF0000"/>
                <w:kern w:val="24"/>
                <w:sz w:val="20"/>
                <w:szCs w:val="20"/>
                <w:lang w:eastAsia="es-CO"/>
              </w:rPr>
              <w:t> </w:t>
            </w:r>
          </w:p>
        </w:tc>
        <w:tc>
          <w:tcPr>
            <w:tcW w:w="2715" w:type="dxa"/>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color w:val="FF0000"/>
                <w:kern w:val="24"/>
                <w:sz w:val="20"/>
                <w:szCs w:val="20"/>
                <w:lang w:eastAsia="es-CO"/>
              </w:rPr>
              <w:t> </w:t>
            </w:r>
          </w:p>
        </w:tc>
        <w:tc>
          <w:tcPr>
            <w:tcW w:w="108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color w:val="FF0000"/>
                <w:kern w:val="24"/>
                <w:sz w:val="20"/>
                <w:szCs w:val="20"/>
                <w:lang w:eastAsia="es-CO"/>
              </w:rPr>
              <w:t> </w:t>
            </w:r>
          </w:p>
        </w:tc>
        <w:tc>
          <w:tcPr>
            <w:tcW w:w="878"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color w:val="FF0000"/>
                <w:kern w:val="24"/>
                <w:sz w:val="20"/>
                <w:szCs w:val="20"/>
                <w:lang w:eastAsia="es-CO"/>
              </w:rPr>
              <w:t> </w:t>
            </w:r>
          </w:p>
        </w:tc>
        <w:tc>
          <w:tcPr>
            <w:tcW w:w="900"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color w:val="FF0000"/>
                <w:kern w:val="24"/>
                <w:sz w:val="20"/>
                <w:szCs w:val="20"/>
                <w:lang w:eastAsia="es-CO"/>
              </w:rPr>
              <w:t> </w:t>
            </w:r>
          </w:p>
        </w:tc>
        <w:tc>
          <w:tcPr>
            <w:tcW w:w="959"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color w:val="FF0000"/>
                <w:kern w:val="24"/>
                <w:sz w:val="20"/>
                <w:szCs w:val="20"/>
                <w:lang w:eastAsia="es-CO"/>
              </w:rPr>
              <w:t> </w:t>
            </w:r>
          </w:p>
        </w:tc>
        <w:tc>
          <w:tcPr>
            <w:tcW w:w="1156" w:type="dxa"/>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color w:val="FF0000"/>
                <w:kern w:val="24"/>
                <w:sz w:val="20"/>
                <w:szCs w:val="20"/>
                <w:lang w:eastAsia="es-CO"/>
              </w:rPr>
              <w:t> </w:t>
            </w:r>
          </w:p>
        </w:tc>
      </w:tr>
      <w:tr w:rsidR="00427003" w:rsidRPr="00427003" w:rsidTr="00427003">
        <w:trPr>
          <w:trHeight w:val="530"/>
        </w:trPr>
        <w:tc>
          <w:tcPr>
            <w:tcW w:w="2207" w:type="dxa"/>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color w:val="FF0000"/>
                <w:kern w:val="24"/>
                <w:sz w:val="20"/>
                <w:szCs w:val="20"/>
                <w:lang w:eastAsia="es-CO"/>
              </w:rPr>
              <w:t> </w:t>
            </w:r>
          </w:p>
        </w:tc>
        <w:tc>
          <w:tcPr>
            <w:tcW w:w="2916"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color w:val="FF0000"/>
                <w:kern w:val="24"/>
                <w:sz w:val="20"/>
                <w:szCs w:val="20"/>
                <w:lang w:eastAsia="es-CO"/>
              </w:rPr>
              <w:t> </w:t>
            </w:r>
          </w:p>
        </w:tc>
        <w:tc>
          <w:tcPr>
            <w:tcW w:w="2715" w:type="dxa"/>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color w:val="FF0000"/>
                <w:kern w:val="24"/>
                <w:sz w:val="20"/>
                <w:szCs w:val="20"/>
                <w:lang w:eastAsia="es-CO"/>
              </w:rPr>
              <w:t> </w:t>
            </w:r>
          </w:p>
        </w:tc>
        <w:tc>
          <w:tcPr>
            <w:tcW w:w="108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color w:val="FF0000"/>
                <w:kern w:val="24"/>
                <w:sz w:val="20"/>
                <w:szCs w:val="20"/>
                <w:lang w:eastAsia="es-CO"/>
              </w:rPr>
              <w:t> </w:t>
            </w:r>
          </w:p>
        </w:tc>
        <w:tc>
          <w:tcPr>
            <w:tcW w:w="878"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color w:val="FF0000"/>
                <w:kern w:val="24"/>
                <w:sz w:val="20"/>
                <w:szCs w:val="20"/>
                <w:lang w:eastAsia="es-CO"/>
              </w:rPr>
              <w:t> </w:t>
            </w:r>
          </w:p>
        </w:tc>
        <w:tc>
          <w:tcPr>
            <w:tcW w:w="900"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color w:val="FF0000"/>
                <w:kern w:val="24"/>
                <w:sz w:val="20"/>
                <w:szCs w:val="20"/>
                <w:lang w:eastAsia="es-CO"/>
              </w:rPr>
              <w:t> </w:t>
            </w:r>
          </w:p>
        </w:tc>
        <w:tc>
          <w:tcPr>
            <w:tcW w:w="959"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color w:val="FF0000"/>
                <w:kern w:val="24"/>
                <w:sz w:val="20"/>
                <w:szCs w:val="20"/>
                <w:lang w:eastAsia="es-CO"/>
              </w:rPr>
              <w:t> </w:t>
            </w:r>
          </w:p>
        </w:tc>
        <w:tc>
          <w:tcPr>
            <w:tcW w:w="1156" w:type="dxa"/>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Arial" w:eastAsia="Times New Roman" w:hAnsi="Arial" w:cs="Arial"/>
                <w:color w:val="FF0000"/>
                <w:kern w:val="24"/>
                <w:sz w:val="20"/>
                <w:szCs w:val="20"/>
                <w:lang w:eastAsia="es-CO"/>
              </w:rPr>
              <w:t> </w:t>
            </w:r>
          </w:p>
        </w:tc>
      </w:tr>
      <w:tr w:rsidR="00427003" w:rsidRPr="00427003" w:rsidTr="00427003">
        <w:trPr>
          <w:trHeight w:val="253"/>
        </w:trPr>
        <w:tc>
          <w:tcPr>
            <w:tcW w:w="7838" w:type="dxa"/>
            <w:gridSpan w:val="8"/>
            <w:tcBorders>
              <w:top w:val="single" w:sz="8" w:space="0" w:color="000000"/>
              <w:left w:val="single" w:sz="8" w:space="0" w:color="000000"/>
              <w:bottom w:val="nil"/>
              <w:right w:val="nil"/>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textAlignment w:val="center"/>
              <w:rPr>
                <w:rFonts w:ascii="Arial" w:eastAsia="Times New Roman" w:hAnsi="Arial" w:cs="Arial"/>
                <w:sz w:val="14"/>
                <w:szCs w:val="14"/>
                <w:lang w:eastAsia="es-CO"/>
              </w:rPr>
            </w:pPr>
            <w:r w:rsidRPr="00427003">
              <w:rPr>
                <w:rFonts w:ascii="Arial" w:eastAsia="Times New Roman" w:hAnsi="Arial" w:cs="Arial"/>
                <w:color w:val="000000"/>
                <w:kern w:val="24"/>
                <w:sz w:val="14"/>
                <w:szCs w:val="14"/>
                <w:lang w:eastAsia="es-CO"/>
              </w:rPr>
              <w:t>Necesidades de Capacitación* basadas en el Ser, Hacer y Saber.</w:t>
            </w:r>
            <w:r w:rsidRPr="00427003">
              <w:rPr>
                <w:rFonts w:ascii="Calibri" w:eastAsia="Times New Roman" w:hAnsi="Calibri" w:cs="Arial"/>
                <w:color w:val="000000"/>
                <w:kern w:val="24"/>
                <w:sz w:val="14"/>
                <w:szCs w:val="14"/>
                <w:lang w:eastAsia="es-CO"/>
              </w:rPr>
              <w:t> </w:t>
            </w:r>
          </w:p>
        </w:tc>
        <w:tc>
          <w:tcPr>
            <w:tcW w:w="1089" w:type="dxa"/>
            <w:gridSpan w:val="2"/>
            <w:tcBorders>
              <w:top w:val="single" w:sz="8" w:space="0" w:color="000000"/>
              <w:left w:val="nil"/>
              <w:bottom w:val="nil"/>
              <w:right w:val="nil"/>
            </w:tcBorders>
            <w:shd w:val="clear" w:color="auto" w:fill="auto"/>
            <w:tcMar>
              <w:top w:w="15" w:type="dxa"/>
              <w:left w:w="15" w:type="dxa"/>
              <w:bottom w:w="0" w:type="dxa"/>
              <w:right w:w="15" w:type="dxa"/>
            </w:tcMar>
            <w:vAlign w:val="bottom"/>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Calibri" w:eastAsia="Times New Roman" w:hAnsi="Calibri" w:cs="Arial"/>
                <w:color w:val="000000"/>
                <w:kern w:val="24"/>
                <w:sz w:val="18"/>
                <w:szCs w:val="18"/>
                <w:lang w:eastAsia="es-CO"/>
              </w:rPr>
              <w:t> </w:t>
            </w:r>
          </w:p>
        </w:tc>
        <w:tc>
          <w:tcPr>
            <w:tcW w:w="878" w:type="dxa"/>
            <w:tcBorders>
              <w:top w:val="single" w:sz="8" w:space="0" w:color="000000"/>
              <w:left w:val="nil"/>
              <w:bottom w:val="nil"/>
              <w:right w:val="nil"/>
            </w:tcBorders>
            <w:shd w:val="clear" w:color="auto" w:fill="auto"/>
            <w:tcMar>
              <w:top w:w="15" w:type="dxa"/>
              <w:left w:w="15" w:type="dxa"/>
              <w:bottom w:w="0" w:type="dxa"/>
              <w:right w:w="15" w:type="dxa"/>
            </w:tcMar>
            <w:vAlign w:val="bottom"/>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Calibri" w:eastAsia="Times New Roman" w:hAnsi="Calibri" w:cs="Arial"/>
                <w:color w:val="000000"/>
                <w:kern w:val="24"/>
                <w:sz w:val="18"/>
                <w:szCs w:val="18"/>
                <w:lang w:eastAsia="es-CO"/>
              </w:rPr>
              <w:t> </w:t>
            </w:r>
          </w:p>
        </w:tc>
        <w:tc>
          <w:tcPr>
            <w:tcW w:w="900" w:type="dxa"/>
            <w:tcBorders>
              <w:top w:val="single" w:sz="8" w:space="0" w:color="000000"/>
              <w:left w:val="nil"/>
              <w:bottom w:val="nil"/>
              <w:right w:val="nil"/>
            </w:tcBorders>
            <w:shd w:val="clear" w:color="auto" w:fill="auto"/>
            <w:tcMar>
              <w:top w:w="15" w:type="dxa"/>
              <w:left w:w="15" w:type="dxa"/>
              <w:bottom w:w="0" w:type="dxa"/>
              <w:right w:w="15" w:type="dxa"/>
            </w:tcMar>
            <w:vAlign w:val="bottom"/>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Calibri" w:eastAsia="Times New Roman" w:hAnsi="Calibri" w:cs="Arial"/>
                <w:color w:val="000000"/>
                <w:kern w:val="24"/>
                <w:sz w:val="18"/>
                <w:szCs w:val="18"/>
                <w:lang w:eastAsia="es-CO"/>
              </w:rPr>
              <w:t> </w:t>
            </w:r>
          </w:p>
        </w:tc>
        <w:tc>
          <w:tcPr>
            <w:tcW w:w="2115" w:type="dxa"/>
            <w:gridSpan w:val="4"/>
            <w:tcBorders>
              <w:top w:val="single" w:sz="8" w:space="0" w:color="000000"/>
              <w:left w:val="nil"/>
              <w:bottom w:val="nil"/>
              <w:right w:val="single" w:sz="4" w:space="0" w:color="auto"/>
            </w:tcBorders>
            <w:shd w:val="clear" w:color="auto" w:fill="auto"/>
            <w:tcMar>
              <w:top w:w="15" w:type="dxa"/>
              <w:left w:w="15" w:type="dxa"/>
              <w:bottom w:w="0" w:type="dxa"/>
              <w:right w:w="15" w:type="dxa"/>
            </w:tcMar>
            <w:vAlign w:val="bottom"/>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r w:rsidRPr="00427003">
              <w:rPr>
                <w:rFonts w:ascii="Calibri" w:eastAsia="Times New Roman" w:hAnsi="Calibri" w:cs="Arial"/>
                <w:color w:val="000000"/>
                <w:kern w:val="24"/>
                <w:sz w:val="18"/>
                <w:szCs w:val="18"/>
                <w:lang w:eastAsia="es-CO"/>
              </w:rPr>
              <w:t> </w:t>
            </w:r>
          </w:p>
        </w:tc>
      </w:tr>
      <w:tr w:rsidR="00427003" w:rsidRPr="00427003" w:rsidTr="00427003">
        <w:trPr>
          <w:trHeight w:val="122"/>
        </w:trPr>
        <w:tc>
          <w:tcPr>
            <w:tcW w:w="5123" w:type="dxa"/>
            <w:gridSpan w:val="5"/>
            <w:tcBorders>
              <w:top w:val="nil"/>
              <w:left w:val="single" w:sz="8" w:space="0" w:color="000000"/>
              <w:bottom w:val="nil"/>
              <w:right w:val="nil"/>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textAlignment w:val="center"/>
              <w:rPr>
                <w:rFonts w:ascii="Arial" w:eastAsia="Times New Roman" w:hAnsi="Arial" w:cs="Arial"/>
                <w:sz w:val="14"/>
                <w:szCs w:val="14"/>
                <w:lang w:eastAsia="es-CO"/>
              </w:rPr>
            </w:pPr>
            <w:r w:rsidRPr="00427003">
              <w:rPr>
                <w:rFonts w:ascii="Arial" w:eastAsia="Times New Roman" w:hAnsi="Arial" w:cs="Arial"/>
                <w:color w:val="000000"/>
                <w:kern w:val="24"/>
                <w:sz w:val="14"/>
                <w:szCs w:val="14"/>
                <w:lang w:eastAsia="es-CO"/>
              </w:rPr>
              <w:t>Población Objetivo* especificando los niveles jerárquicos.</w:t>
            </w:r>
          </w:p>
        </w:tc>
        <w:tc>
          <w:tcPr>
            <w:tcW w:w="2715" w:type="dxa"/>
            <w:gridSpan w:val="3"/>
            <w:tcBorders>
              <w:top w:val="nil"/>
              <w:left w:val="nil"/>
              <w:bottom w:val="nil"/>
              <w:right w:val="nil"/>
            </w:tcBorders>
            <w:shd w:val="clear" w:color="auto" w:fill="auto"/>
            <w:tcMar>
              <w:top w:w="15" w:type="dxa"/>
              <w:left w:w="15" w:type="dxa"/>
              <w:bottom w:w="0" w:type="dxa"/>
              <w:right w:w="15" w:type="dxa"/>
            </w:tcMar>
            <w:vAlign w:val="bottom"/>
            <w:hideMark/>
          </w:tcPr>
          <w:p w:rsidR="00427003" w:rsidRPr="00427003" w:rsidRDefault="00427003" w:rsidP="00427003">
            <w:pPr>
              <w:spacing w:after="0" w:line="240" w:lineRule="auto"/>
              <w:jc w:val="center"/>
              <w:textAlignment w:val="center"/>
              <w:rPr>
                <w:rFonts w:ascii="Arial" w:eastAsia="Times New Roman" w:hAnsi="Arial" w:cs="Arial"/>
                <w:sz w:val="14"/>
                <w:szCs w:val="14"/>
                <w:lang w:eastAsia="es-CO"/>
              </w:rPr>
            </w:pPr>
          </w:p>
        </w:tc>
        <w:tc>
          <w:tcPr>
            <w:tcW w:w="1089" w:type="dxa"/>
            <w:gridSpan w:val="2"/>
            <w:tcBorders>
              <w:top w:val="nil"/>
              <w:left w:val="nil"/>
              <w:bottom w:val="nil"/>
              <w:right w:val="nil"/>
            </w:tcBorders>
            <w:shd w:val="clear" w:color="auto" w:fill="auto"/>
            <w:tcMar>
              <w:top w:w="15" w:type="dxa"/>
              <w:left w:w="15" w:type="dxa"/>
              <w:bottom w:w="0" w:type="dxa"/>
              <w:right w:w="15" w:type="dxa"/>
            </w:tcMar>
            <w:vAlign w:val="bottom"/>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p>
        </w:tc>
        <w:tc>
          <w:tcPr>
            <w:tcW w:w="878" w:type="dxa"/>
            <w:tcBorders>
              <w:top w:val="nil"/>
              <w:left w:val="nil"/>
              <w:bottom w:val="nil"/>
              <w:right w:val="nil"/>
            </w:tcBorders>
            <w:shd w:val="clear" w:color="auto" w:fill="auto"/>
            <w:tcMar>
              <w:top w:w="15" w:type="dxa"/>
              <w:left w:w="15" w:type="dxa"/>
              <w:bottom w:w="0" w:type="dxa"/>
              <w:right w:w="15" w:type="dxa"/>
            </w:tcMar>
            <w:vAlign w:val="bottom"/>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p>
        </w:tc>
        <w:tc>
          <w:tcPr>
            <w:tcW w:w="900" w:type="dxa"/>
            <w:tcBorders>
              <w:top w:val="nil"/>
              <w:left w:val="nil"/>
              <w:bottom w:val="nil"/>
              <w:right w:val="nil"/>
            </w:tcBorders>
            <w:shd w:val="clear" w:color="auto" w:fill="auto"/>
            <w:tcMar>
              <w:top w:w="15" w:type="dxa"/>
              <w:left w:w="15" w:type="dxa"/>
              <w:bottom w:w="0" w:type="dxa"/>
              <w:right w:w="15" w:type="dxa"/>
            </w:tcMar>
            <w:vAlign w:val="bottom"/>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p>
        </w:tc>
        <w:tc>
          <w:tcPr>
            <w:tcW w:w="959" w:type="dxa"/>
            <w:tcBorders>
              <w:top w:val="nil"/>
              <w:left w:val="nil"/>
              <w:bottom w:val="nil"/>
              <w:right w:val="nil"/>
            </w:tcBorders>
            <w:shd w:val="clear" w:color="auto" w:fill="auto"/>
            <w:tcMar>
              <w:top w:w="15" w:type="dxa"/>
              <w:left w:w="15" w:type="dxa"/>
              <w:bottom w:w="0" w:type="dxa"/>
              <w:right w:w="15" w:type="dxa"/>
            </w:tcMar>
            <w:vAlign w:val="bottom"/>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p>
        </w:tc>
        <w:tc>
          <w:tcPr>
            <w:tcW w:w="1156" w:type="dxa"/>
            <w:gridSpan w:val="3"/>
            <w:tcBorders>
              <w:top w:val="nil"/>
              <w:left w:val="nil"/>
              <w:bottom w:val="nil"/>
              <w:right w:val="single" w:sz="4" w:space="0" w:color="auto"/>
            </w:tcBorders>
            <w:shd w:val="clear" w:color="auto" w:fill="auto"/>
            <w:tcMar>
              <w:top w:w="15" w:type="dxa"/>
              <w:left w:w="15" w:type="dxa"/>
              <w:bottom w:w="0" w:type="dxa"/>
              <w:right w:w="15" w:type="dxa"/>
            </w:tcMar>
            <w:vAlign w:val="bottom"/>
            <w:hideMark/>
          </w:tcPr>
          <w:p w:rsidR="00427003" w:rsidRPr="00427003" w:rsidRDefault="00427003" w:rsidP="00427003">
            <w:pPr>
              <w:spacing w:after="0" w:line="240" w:lineRule="auto"/>
              <w:jc w:val="center"/>
              <w:textAlignment w:val="center"/>
              <w:rPr>
                <w:rFonts w:ascii="Arial" w:eastAsia="Times New Roman" w:hAnsi="Arial" w:cs="Arial"/>
                <w:sz w:val="36"/>
                <w:szCs w:val="36"/>
                <w:lang w:eastAsia="es-CO"/>
              </w:rPr>
            </w:pPr>
          </w:p>
        </w:tc>
      </w:tr>
      <w:tr w:rsidR="00427003" w:rsidRPr="00427003" w:rsidTr="00427003">
        <w:trPr>
          <w:trHeight w:val="95"/>
        </w:trPr>
        <w:tc>
          <w:tcPr>
            <w:tcW w:w="6668" w:type="dxa"/>
            <w:gridSpan w:val="7"/>
            <w:tcBorders>
              <w:top w:val="nil"/>
              <w:left w:val="single" w:sz="8" w:space="0" w:color="000000"/>
              <w:bottom w:val="single" w:sz="8" w:space="0" w:color="000000"/>
              <w:right w:val="nil"/>
            </w:tcBorders>
            <w:shd w:val="clear" w:color="auto" w:fill="auto"/>
            <w:tcMar>
              <w:top w:w="15" w:type="dxa"/>
              <w:left w:w="15" w:type="dxa"/>
              <w:bottom w:w="0" w:type="dxa"/>
              <w:right w:w="15" w:type="dxa"/>
            </w:tcMar>
            <w:vAlign w:val="center"/>
            <w:hideMark/>
          </w:tcPr>
          <w:p w:rsidR="00427003" w:rsidRPr="00427003" w:rsidRDefault="00427003" w:rsidP="00427003">
            <w:pPr>
              <w:spacing w:after="0" w:line="237" w:lineRule="atLeast"/>
              <w:textAlignment w:val="center"/>
              <w:rPr>
                <w:rFonts w:ascii="Arial" w:eastAsia="Times New Roman" w:hAnsi="Arial" w:cs="Arial"/>
                <w:sz w:val="14"/>
                <w:szCs w:val="14"/>
                <w:lang w:eastAsia="es-CO"/>
              </w:rPr>
            </w:pPr>
            <w:r w:rsidRPr="00427003">
              <w:rPr>
                <w:rFonts w:ascii="Arial" w:eastAsia="Times New Roman" w:hAnsi="Arial" w:cs="Arial"/>
                <w:color w:val="000000"/>
                <w:kern w:val="24"/>
                <w:sz w:val="14"/>
                <w:szCs w:val="14"/>
                <w:lang w:eastAsia="es-CO"/>
              </w:rPr>
              <w:t>Necesidades Institucionales* de acuerdo a los criterios de diagnóstico PAE establecidos.</w:t>
            </w:r>
          </w:p>
        </w:tc>
        <w:tc>
          <w:tcPr>
            <w:tcW w:w="1170" w:type="dxa"/>
            <w:tcBorders>
              <w:top w:val="nil"/>
              <w:left w:val="nil"/>
              <w:bottom w:val="single" w:sz="8" w:space="0" w:color="000000"/>
              <w:right w:val="nil"/>
            </w:tcBorders>
            <w:shd w:val="clear" w:color="auto" w:fill="auto"/>
            <w:tcMar>
              <w:top w:w="15" w:type="dxa"/>
              <w:left w:w="15" w:type="dxa"/>
              <w:bottom w:w="0" w:type="dxa"/>
              <w:right w:w="15" w:type="dxa"/>
            </w:tcMar>
            <w:vAlign w:val="bottom"/>
            <w:hideMark/>
          </w:tcPr>
          <w:p w:rsidR="00427003" w:rsidRPr="00427003" w:rsidRDefault="00427003" w:rsidP="00427003">
            <w:pPr>
              <w:spacing w:after="0" w:line="237" w:lineRule="atLeast"/>
              <w:textAlignment w:val="bottom"/>
              <w:rPr>
                <w:rFonts w:ascii="Arial" w:eastAsia="Times New Roman" w:hAnsi="Arial" w:cs="Arial"/>
                <w:sz w:val="14"/>
                <w:szCs w:val="14"/>
                <w:lang w:eastAsia="es-CO"/>
              </w:rPr>
            </w:pPr>
            <w:r w:rsidRPr="00427003">
              <w:rPr>
                <w:rFonts w:ascii="Calibri" w:eastAsia="Times New Roman" w:hAnsi="Calibri" w:cs="Arial"/>
                <w:color w:val="000000"/>
                <w:kern w:val="24"/>
                <w:sz w:val="14"/>
                <w:szCs w:val="14"/>
                <w:lang w:eastAsia="es-CO"/>
              </w:rPr>
              <w:t> </w:t>
            </w:r>
          </w:p>
        </w:tc>
        <w:tc>
          <w:tcPr>
            <w:tcW w:w="1018" w:type="dxa"/>
            <w:tcBorders>
              <w:top w:val="nil"/>
              <w:left w:val="nil"/>
              <w:bottom w:val="single" w:sz="8" w:space="0" w:color="000000"/>
              <w:right w:val="nil"/>
            </w:tcBorders>
            <w:shd w:val="clear" w:color="auto" w:fill="auto"/>
            <w:tcMar>
              <w:top w:w="15" w:type="dxa"/>
              <w:left w:w="15" w:type="dxa"/>
              <w:bottom w:w="0" w:type="dxa"/>
              <w:right w:w="15" w:type="dxa"/>
            </w:tcMar>
            <w:vAlign w:val="bottom"/>
            <w:hideMark/>
          </w:tcPr>
          <w:p w:rsidR="00427003" w:rsidRPr="00427003" w:rsidRDefault="00427003" w:rsidP="00427003">
            <w:pPr>
              <w:spacing w:after="0" w:line="237" w:lineRule="atLeast"/>
              <w:textAlignment w:val="bottom"/>
              <w:rPr>
                <w:rFonts w:ascii="Arial" w:eastAsia="Times New Roman" w:hAnsi="Arial" w:cs="Arial"/>
                <w:sz w:val="36"/>
                <w:szCs w:val="36"/>
                <w:lang w:eastAsia="es-CO"/>
              </w:rPr>
            </w:pPr>
            <w:r w:rsidRPr="00427003">
              <w:rPr>
                <w:rFonts w:ascii="Calibri" w:eastAsia="Times New Roman" w:hAnsi="Calibri" w:cs="Arial"/>
                <w:color w:val="000000"/>
                <w:kern w:val="24"/>
                <w:sz w:val="18"/>
                <w:szCs w:val="18"/>
                <w:lang w:eastAsia="es-CO"/>
              </w:rPr>
              <w:t> </w:t>
            </w:r>
          </w:p>
        </w:tc>
        <w:tc>
          <w:tcPr>
            <w:tcW w:w="71" w:type="dxa"/>
            <w:tcBorders>
              <w:top w:val="nil"/>
              <w:left w:val="nil"/>
              <w:bottom w:val="single" w:sz="8" w:space="0" w:color="000000"/>
              <w:right w:val="nil"/>
            </w:tcBorders>
            <w:shd w:val="clear" w:color="auto" w:fill="auto"/>
            <w:tcMar>
              <w:top w:w="15" w:type="dxa"/>
              <w:left w:w="15" w:type="dxa"/>
              <w:bottom w:w="0" w:type="dxa"/>
              <w:right w:w="15" w:type="dxa"/>
            </w:tcMar>
            <w:vAlign w:val="bottom"/>
            <w:hideMark/>
          </w:tcPr>
          <w:p w:rsidR="00427003" w:rsidRPr="00427003" w:rsidRDefault="00427003" w:rsidP="00427003">
            <w:pPr>
              <w:spacing w:after="0" w:line="237" w:lineRule="atLeast"/>
              <w:textAlignment w:val="bottom"/>
              <w:rPr>
                <w:rFonts w:ascii="Arial" w:eastAsia="Times New Roman" w:hAnsi="Arial" w:cs="Arial"/>
                <w:sz w:val="36"/>
                <w:szCs w:val="36"/>
                <w:lang w:eastAsia="es-CO"/>
              </w:rPr>
            </w:pPr>
            <w:r w:rsidRPr="00427003">
              <w:rPr>
                <w:rFonts w:ascii="Calibri" w:eastAsia="Times New Roman" w:hAnsi="Calibri" w:cs="Arial"/>
                <w:color w:val="000000"/>
                <w:kern w:val="24"/>
                <w:sz w:val="18"/>
                <w:szCs w:val="18"/>
                <w:lang w:eastAsia="es-CO"/>
              </w:rPr>
              <w:t> </w:t>
            </w:r>
          </w:p>
        </w:tc>
        <w:tc>
          <w:tcPr>
            <w:tcW w:w="2737" w:type="dxa"/>
            <w:gridSpan w:val="3"/>
            <w:tcBorders>
              <w:top w:val="nil"/>
              <w:left w:val="nil"/>
              <w:bottom w:val="single" w:sz="8" w:space="0" w:color="000000"/>
              <w:right w:val="nil"/>
            </w:tcBorders>
            <w:shd w:val="clear" w:color="auto" w:fill="auto"/>
            <w:tcMar>
              <w:top w:w="15" w:type="dxa"/>
              <w:left w:w="15" w:type="dxa"/>
              <w:bottom w:w="0" w:type="dxa"/>
              <w:right w:w="15" w:type="dxa"/>
            </w:tcMar>
            <w:vAlign w:val="bottom"/>
            <w:hideMark/>
          </w:tcPr>
          <w:p w:rsidR="00427003" w:rsidRPr="00427003" w:rsidRDefault="00427003" w:rsidP="00427003">
            <w:pPr>
              <w:spacing w:after="0" w:line="237" w:lineRule="atLeast"/>
              <w:textAlignment w:val="bottom"/>
              <w:rPr>
                <w:rFonts w:ascii="Arial" w:eastAsia="Times New Roman" w:hAnsi="Arial" w:cs="Arial"/>
                <w:sz w:val="36"/>
                <w:szCs w:val="36"/>
                <w:lang w:eastAsia="es-CO"/>
              </w:rPr>
            </w:pPr>
            <w:r w:rsidRPr="00427003">
              <w:rPr>
                <w:rFonts w:ascii="Calibri" w:eastAsia="Times New Roman" w:hAnsi="Calibri" w:cs="Arial"/>
                <w:color w:val="000000"/>
                <w:kern w:val="24"/>
                <w:sz w:val="18"/>
                <w:szCs w:val="18"/>
                <w:lang w:eastAsia="es-CO"/>
              </w:rPr>
              <w:t> </w:t>
            </w:r>
          </w:p>
        </w:tc>
        <w:tc>
          <w:tcPr>
            <w:tcW w:w="758" w:type="dxa"/>
            <w:gridSpan w:val="2"/>
            <w:tcBorders>
              <w:top w:val="nil"/>
              <w:left w:val="nil"/>
              <w:bottom w:val="single" w:sz="4" w:space="0" w:color="auto"/>
              <w:right w:val="nil"/>
            </w:tcBorders>
            <w:shd w:val="clear" w:color="auto" w:fill="auto"/>
            <w:tcMar>
              <w:top w:w="15" w:type="dxa"/>
              <w:left w:w="15" w:type="dxa"/>
              <w:bottom w:w="0" w:type="dxa"/>
              <w:right w:w="15" w:type="dxa"/>
            </w:tcMar>
            <w:vAlign w:val="bottom"/>
            <w:hideMark/>
          </w:tcPr>
          <w:p w:rsidR="00427003" w:rsidRPr="00427003" w:rsidRDefault="00427003" w:rsidP="00427003">
            <w:pPr>
              <w:spacing w:after="0" w:line="237" w:lineRule="atLeast"/>
              <w:textAlignment w:val="bottom"/>
              <w:rPr>
                <w:rFonts w:ascii="Arial" w:eastAsia="Times New Roman" w:hAnsi="Arial" w:cs="Arial"/>
                <w:sz w:val="36"/>
                <w:szCs w:val="36"/>
                <w:lang w:eastAsia="es-CO"/>
              </w:rPr>
            </w:pPr>
            <w:r w:rsidRPr="00427003">
              <w:rPr>
                <w:rFonts w:ascii="Calibri" w:eastAsia="Times New Roman" w:hAnsi="Calibri" w:cs="Arial"/>
                <w:color w:val="000000"/>
                <w:kern w:val="24"/>
                <w:sz w:val="18"/>
                <w:szCs w:val="18"/>
                <w:lang w:eastAsia="es-CO"/>
              </w:rPr>
              <w:t> </w:t>
            </w:r>
          </w:p>
        </w:tc>
        <w:tc>
          <w:tcPr>
            <w:tcW w:w="398"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bottom"/>
            <w:hideMark/>
          </w:tcPr>
          <w:p w:rsidR="00427003" w:rsidRPr="00427003" w:rsidRDefault="00427003" w:rsidP="00427003">
            <w:pPr>
              <w:spacing w:after="0" w:line="237" w:lineRule="atLeast"/>
              <w:textAlignment w:val="bottom"/>
              <w:rPr>
                <w:rFonts w:ascii="Arial" w:eastAsia="Times New Roman" w:hAnsi="Arial" w:cs="Arial"/>
                <w:sz w:val="36"/>
                <w:szCs w:val="36"/>
                <w:lang w:eastAsia="es-CO"/>
              </w:rPr>
            </w:pPr>
            <w:r w:rsidRPr="00427003">
              <w:rPr>
                <w:rFonts w:ascii="Calibri" w:eastAsia="Times New Roman" w:hAnsi="Calibri" w:cs="Arial"/>
                <w:color w:val="000000"/>
                <w:kern w:val="24"/>
                <w:sz w:val="18"/>
                <w:szCs w:val="18"/>
                <w:lang w:eastAsia="es-CO"/>
              </w:rPr>
              <w:t> </w:t>
            </w:r>
          </w:p>
        </w:tc>
      </w:tr>
      <w:tr w:rsidR="00427003" w:rsidRPr="00427003" w:rsidTr="00427003">
        <w:trPr>
          <w:trHeight w:val="264"/>
        </w:trPr>
        <w:tc>
          <w:tcPr>
            <w:tcW w:w="12820" w:type="dxa"/>
            <w:gridSpan w:val="16"/>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427003" w:rsidRPr="00427003" w:rsidRDefault="00427003" w:rsidP="00427003">
            <w:pPr>
              <w:spacing w:after="0" w:line="240" w:lineRule="auto"/>
              <w:rPr>
                <w:rFonts w:ascii="Arial" w:eastAsia="Times New Roman" w:hAnsi="Arial" w:cs="Arial"/>
                <w:sz w:val="26"/>
                <w:szCs w:val="36"/>
                <w:lang w:eastAsia="es-CO"/>
              </w:rPr>
            </w:pPr>
            <w:r w:rsidRPr="00427003">
              <w:rPr>
                <w:rFonts w:ascii="Arial" w:eastAsia="Times New Roman" w:hAnsi="Arial" w:cs="Arial"/>
                <w:b/>
                <w:bCs/>
                <w:color w:val="000000"/>
                <w:kern w:val="24"/>
                <w:sz w:val="18"/>
                <w:szCs w:val="18"/>
                <w:lang w:eastAsia="es-CO"/>
              </w:rPr>
              <w:t>RECURSOS NECESARIOS:</w:t>
            </w:r>
          </w:p>
          <w:p w:rsidR="00427003" w:rsidRPr="00427003" w:rsidRDefault="00427003" w:rsidP="00427003">
            <w:pPr>
              <w:spacing w:after="0" w:line="264" w:lineRule="atLeast"/>
              <w:textAlignment w:val="bottom"/>
              <w:rPr>
                <w:rFonts w:ascii="Arial" w:eastAsia="Times New Roman" w:hAnsi="Arial" w:cs="Arial"/>
                <w:sz w:val="36"/>
                <w:szCs w:val="36"/>
                <w:lang w:eastAsia="es-CO"/>
              </w:rPr>
            </w:pPr>
            <w:r w:rsidRPr="00427003">
              <w:rPr>
                <w:rFonts w:ascii="Calibri" w:eastAsia="Times New Roman" w:hAnsi="Calibri" w:cs="Arial"/>
                <w:color w:val="000000"/>
                <w:kern w:val="24"/>
                <w:sz w:val="18"/>
                <w:szCs w:val="18"/>
                <w:lang w:eastAsia="es-CO"/>
              </w:rPr>
              <w:t> </w:t>
            </w:r>
          </w:p>
        </w:tc>
      </w:tr>
    </w:tbl>
    <w:p w:rsidR="004C090B" w:rsidRDefault="00805FDF" w:rsidP="003A73EB">
      <w:pPr>
        <w:rPr>
          <w:rFonts w:ascii="Arial" w:hAnsi="Arial" w:cs="Arial"/>
          <w:sz w:val="24"/>
          <w:szCs w:val="24"/>
        </w:rPr>
      </w:pPr>
      <w:r w:rsidRPr="00805FDF">
        <w:rPr>
          <w:rFonts w:ascii="Lao UI" w:hAnsi="Lao UI" w:cs="Lao UI"/>
          <w:i/>
          <w:color w:val="000000" w:themeColor="text1"/>
          <w:sz w:val="16"/>
          <w:szCs w:val="16"/>
        </w:rPr>
        <w:t xml:space="preserve">Cuadro Nro. </w:t>
      </w:r>
      <w:r>
        <w:rPr>
          <w:rFonts w:ascii="Lao UI" w:hAnsi="Lao UI" w:cs="Lao UI"/>
          <w:i/>
          <w:color w:val="000000" w:themeColor="text1"/>
          <w:sz w:val="16"/>
          <w:szCs w:val="16"/>
        </w:rPr>
        <w:t>5</w:t>
      </w:r>
      <w:r w:rsidRPr="00805FDF">
        <w:rPr>
          <w:rFonts w:ascii="Lao UI" w:hAnsi="Lao UI" w:cs="Lao UI"/>
          <w:i/>
          <w:color w:val="000000" w:themeColor="text1"/>
          <w:sz w:val="16"/>
          <w:szCs w:val="16"/>
        </w:rPr>
        <w:t xml:space="preserve">: </w:t>
      </w:r>
      <w:r>
        <w:rPr>
          <w:rFonts w:ascii="Lao UI" w:hAnsi="Lao UI" w:cs="Lao UI"/>
          <w:i/>
          <w:color w:val="000000" w:themeColor="text1"/>
          <w:sz w:val="16"/>
          <w:szCs w:val="16"/>
        </w:rPr>
        <w:t>Formato de elaboración PAE 201</w:t>
      </w:r>
      <w:r w:rsidR="00253058">
        <w:rPr>
          <w:rFonts w:ascii="Lao UI" w:hAnsi="Lao UI" w:cs="Lao UI"/>
          <w:i/>
          <w:color w:val="000000" w:themeColor="text1"/>
          <w:sz w:val="16"/>
          <w:szCs w:val="16"/>
        </w:rPr>
        <w:t>9</w:t>
      </w:r>
      <w:r>
        <w:rPr>
          <w:rFonts w:ascii="Lao UI" w:hAnsi="Lao UI" w:cs="Lao UI"/>
          <w:i/>
          <w:color w:val="000000" w:themeColor="text1"/>
          <w:sz w:val="16"/>
          <w:szCs w:val="16"/>
        </w:rPr>
        <w:t>.</w:t>
      </w:r>
    </w:p>
    <w:p w:rsidR="003A73EB" w:rsidRPr="00790BA9" w:rsidRDefault="003A73EB" w:rsidP="00052949">
      <w:pPr>
        <w:pStyle w:val="Prrafodelista"/>
        <w:jc w:val="both"/>
        <w:rPr>
          <w:rFonts w:ascii="Arial" w:hAnsi="Arial" w:cs="Arial"/>
          <w:sz w:val="24"/>
          <w:szCs w:val="24"/>
        </w:rPr>
        <w:sectPr w:rsidR="003A73EB" w:rsidRPr="00790BA9" w:rsidSect="00CC10BB">
          <w:pgSz w:w="15840" w:h="12240" w:orient="landscape" w:code="1"/>
          <w:pgMar w:top="1701" w:right="1418" w:bottom="1134" w:left="1418" w:header="709" w:footer="709" w:gutter="0"/>
          <w:cols w:space="708"/>
          <w:docGrid w:linePitch="360"/>
        </w:sectPr>
      </w:pPr>
    </w:p>
    <w:p w:rsidR="00D43CC1" w:rsidRPr="00790BA9" w:rsidRDefault="00D43CC1" w:rsidP="00052949">
      <w:pPr>
        <w:pStyle w:val="Prrafodelista"/>
        <w:jc w:val="both"/>
        <w:rPr>
          <w:rFonts w:ascii="Arial" w:hAnsi="Arial" w:cs="Arial"/>
          <w:sz w:val="24"/>
          <w:szCs w:val="24"/>
        </w:rPr>
      </w:pPr>
    </w:p>
    <w:p w:rsidR="004C090B" w:rsidRPr="00790BA9" w:rsidRDefault="00CB17BF" w:rsidP="009A7B16">
      <w:pPr>
        <w:pStyle w:val="Prrafodelista"/>
        <w:numPr>
          <w:ilvl w:val="0"/>
          <w:numId w:val="1"/>
        </w:numPr>
        <w:spacing w:after="0" w:line="240" w:lineRule="auto"/>
        <w:jc w:val="both"/>
        <w:rPr>
          <w:rFonts w:ascii="Arial" w:hAnsi="Arial" w:cs="Arial"/>
          <w:sz w:val="24"/>
          <w:szCs w:val="24"/>
        </w:rPr>
      </w:pPr>
      <w:r w:rsidRPr="00790BA9">
        <w:rPr>
          <w:rFonts w:ascii="Arial" w:hAnsi="Arial" w:cs="Arial"/>
          <w:sz w:val="24"/>
          <w:szCs w:val="24"/>
        </w:rPr>
        <w:t>Identificación de las necesidades de capacitación por áreas, en el marco de las jornadas programadas en el cronograma de reunión de los equipos PAE.</w:t>
      </w:r>
    </w:p>
    <w:p w:rsidR="00CB17BF" w:rsidRPr="00790BA9" w:rsidRDefault="00CB17BF" w:rsidP="009A7B16">
      <w:pPr>
        <w:pStyle w:val="Prrafodelista"/>
        <w:spacing w:after="0" w:line="240" w:lineRule="auto"/>
        <w:jc w:val="both"/>
        <w:rPr>
          <w:rFonts w:ascii="Arial" w:hAnsi="Arial" w:cs="Arial"/>
          <w:sz w:val="24"/>
          <w:szCs w:val="24"/>
        </w:rPr>
      </w:pPr>
    </w:p>
    <w:p w:rsidR="00CB17BF" w:rsidRPr="00790BA9" w:rsidRDefault="00CB17BF" w:rsidP="009A7B16">
      <w:pPr>
        <w:pStyle w:val="Prrafodelista"/>
        <w:numPr>
          <w:ilvl w:val="0"/>
          <w:numId w:val="1"/>
        </w:numPr>
        <w:spacing w:after="0" w:line="240" w:lineRule="auto"/>
        <w:jc w:val="both"/>
        <w:rPr>
          <w:rFonts w:ascii="Arial" w:hAnsi="Arial" w:cs="Arial"/>
          <w:sz w:val="24"/>
          <w:szCs w:val="24"/>
        </w:rPr>
      </w:pPr>
      <w:r w:rsidRPr="00790BA9">
        <w:rPr>
          <w:rFonts w:ascii="Arial" w:hAnsi="Arial" w:cs="Arial"/>
          <w:sz w:val="24"/>
          <w:szCs w:val="24"/>
        </w:rPr>
        <w:t>Consolidado de la información recolectada mediante el diligenciamiento del formato de elaboración de los proyectos de aprendizaje en equipo.</w:t>
      </w:r>
    </w:p>
    <w:p w:rsidR="00CB17BF" w:rsidRPr="00790BA9" w:rsidRDefault="00CB17BF" w:rsidP="009A7B16">
      <w:pPr>
        <w:pStyle w:val="Prrafodelista"/>
        <w:spacing w:after="0" w:line="240" w:lineRule="auto"/>
        <w:rPr>
          <w:rFonts w:ascii="Arial" w:hAnsi="Arial" w:cs="Arial"/>
          <w:sz w:val="24"/>
          <w:szCs w:val="24"/>
        </w:rPr>
      </w:pPr>
    </w:p>
    <w:p w:rsidR="00CB17BF" w:rsidRPr="00790BA9" w:rsidRDefault="00CB17BF" w:rsidP="009A7B16">
      <w:pPr>
        <w:pStyle w:val="Prrafodelista"/>
        <w:numPr>
          <w:ilvl w:val="0"/>
          <w:numId w:val="1"/>
        </w:numPr>
        <w:spacing w:after="0" w:line="240" w:lineRule="auto"/>
        <w:jc w:val="both"/>
        <w:rPr>
          <w:rFonts w:ascii="Arial" w:hAnsi="Arial" w:cs="Arial"/>
          <w:sz w:val="24"/>
          <w:szCs w:val="24"/>
        </w:rPr>
      </w:pPr>
      <w:r w:rsidRPr="00790BA9">
        <w:rPr>
          <w:rFonts w:ascii="Arial" w:hAnsi="Arial" w:cs="Arial"/>
          <w:sz w:val="24"/>
          <w:szCs w:val="24"/>
        </w:rPr>
        <w:t>Priorización de los temas contenidos en los proyectos de aprendizaje en equipo, según lo estipulado en la actividad N°6 del procedimiento de formación y capacitación de la entidad.</w:t>
      </w:r>
    </w:p>
    <w:p w:rsidR="00CB17BF" w:rsidRPr="00790BA9" w:rsidRDefault="00CB17BF" w:rsidP="009A7B16">
      <w:pPr>
        <w:pStyle w:val="Prrafodelista"/>
        <w:spacing w:after="0" w:line="240" w:lineRule="auto"/>
        <w:rPr>
          <w:rFonts w:ascii="Arial" w:hAnsi="Arial" w:cs="Arial"/>
          <w:sz w:val="24"/>
          <w:szCs w:val="24"/>
        </w:rPr>
      </w:pPr>
    </w:p>
    <w:p w:rsidR="00CB17BF" w:rsidRPr="00790BA9" w:rsidRDefault="00CB17BF" w:rsidP="009A7B16">
      <w:pPr>
        <w:pStyle w:val="Prrafodelista"/>
        <w:numPr>
          <w:ilvl w:val="0"/>
          <w:numId w:val="1"/>
        </w:numPr>
        <w:spacing w:after="0" w:line="240" w:lineRule="auto"/>
        <w:jc w:val="both"/>
        <w:rPr>
          <w:rFonts w:ascii="Arial" w:hAnsi="Arial" w:cs="Arial"/>
          <w:sz w:val="24"/>
          <w:szCs w:val="24"/>
        </w:rPr>
      </w:pPr>
      <w:r w:rsidRPr="00790BA9">
        <w:rPr>
          <w:rFonts w:ascii="Arial" w:hAnsi="Arial" w:cs="Arial"/>
          <w:sz w:val="24"/>
          <w:szCs w:val="24"/>
        </w:rPr>
        <w:t>Elaboración del documento del Plan Institucional de Ca</w:t>
      </w:r>
      <w:r w:rsidR="00EF3024" w:rsidRPr="00790BA9">
        <w:rPr>
          <w:rFonts w:ascii="Arial" w:hAnsi="Arial" w:cs="Arial"/>
          <w:sz w:val="24"/>
          <w:szCs w:val="24"/>
        </w:rPr>
        <w:t>pacitación para la vigencia 201</w:t>
      </w:r>
      <w:r w:rsidR="00253058">
        <w:rPr>
          <w:rFonts w:ascii="Arial" w:hAnsi="Arial" w:cs="Arial"/>
          <w:sz w:val="24"/>
          <w:szCs w:val="24"/>
        </w:rPr>
        <w:t>9</w:t>
      </w:r>
      <w:r w:rsidRPr="00790BA9">
        <w:rPr>
          <w:rFonts w:ascii="Arial" w:hAnsi="Arial" w:cs="Arial"/>
          <w:sz w:val="24"/>
          <w:szCs w:val="24"/>
        </w:rPr>
        <w:t>.</w:t>
      </w:r>
    </w:p>
    <w:p w:rsidR="00CB17BF" w:rsidRPr="00790BA9" w:rsidRDefault="00CB17BF" w:rsidP="009A7B16">
      <w:pPr>
        <w:pStyle w:val="Prrafodelista"/>
        <w:spacing w:after="0" w:line="240" w:lineRule="auto"/>
        <w:rPr>
          <w:rFonts w:ascii="Arial" w:hAnsi="Arial" w:cs="Arial"/>
          <w:sz w:val="24"/>
          <w:szCs w:val="24"/>
        </w:rPr>
      </w:pPr>
    </w:p>
    <w:p w:rsidR="00CB17BF" w:rsidRPr="00790BA9" w:rsidRDefault="00CB17BF" w:rsidP="009A7B16">
      <w:pPr>
        <w:pStyle w:val="Prrafodelista"/>
        <w:numPr>
          <w:ilvl w:val="0"/>
          <w:numId w:val="1"/>
        </w:numPr>
        <w:spacing w:after="0" w:line="240" w:lineRule="auto"/>
        <w:jc w:val="both"/>
        <w:rPr>
          <w:rFonts w:ascii="Arial" w:hAnsi="Arial" w:cs="Arial"/>
          <w:sz w:val="24"/>
          <w:szCs w:val="24"/>
        </w:rPr>
      </w:pPr>
      <w:r w:rsidRPr="00790BA9">
        <w:rPr>
          <w:rFonts w:ascii="Arial" w:hAnsi="Arial" w:cs="Arial"/>
          <w:sz w:val="24"/>
          <w:szCs w:val="24"/>
        </w:rPr>
        <w:t>Revisión y aprobación del PIC 201</w:t>
      </w:r>
      <w:r w:rsidR="00253058">
        <w:rPr>
          <w:rFonts w:ascii="Arial" w:hAnsi="Arial" w:cs="Arial"/>
          <w:sz w:val="24"/>
          <w:szCs w:val="24"/>
        </w:rPr>
        <w:t>9</w:t>
      </w:r>
      <w:r w:rsidRPr="00790BA9">
        <w:rPr>
          <w:rFonts w:ascii="Arial" w:hAnsi="Arial" w:cs="Arial"/>
          <w:sz w:val="24"/>
          <w:szCs w:val="24"/>
        </w:rPr>
        <w:t xml:space="preserve"> por parte de la Dirección General Administrativa del Senado.</w:t>
      </w:r>
    </w:p>
    <w:p w:rsidR="00496592" w:rsidRDefault="00496592" w:rsidP="00496592">
      <w:pPr>
        <w:rPr>
          <w:rFonts w:ascii="Arial" w:hAnsi="Arial" w:cs="Arial"/>
          <w:b/>
          <w:sz w:val="24"/>
          <w:szCs w:val="24"/>
        </w:rPr>
      </w:pPr>
    </w:p>
    <w:p w:rsidR="00A2714F" w:rsidRDefault="00A2714F" w:rsidP="00496592">
      <w:pPr>
        <w:rPr>
          <w:rFonts w:ascii="Arial" w:hAnsi="Arial" w:cs="Arial"/>
          <w:b/>
          <w:sz w:val="24"/>
          <w:szCs w:val="24"/>
        </w:rPr>
      </w:pPr>
    </w:p>
    <w:p w:rsidR="00A2714F" w:rsidRDefault="00A2714F" w:rsidP="00496592">
      <w:pPr>
        <w:rPr>
          <w:rFonts w:ascii="Arial" w:hAnsi="Arial" w:cs="Arial"/>
          <w:b/>
          <w:sz w:val="24"/>
          <w:szCs w:val="24"/>
        </w:rPr>
      </w:pPr>
    </w:p>
    <w:p w:rsidR="00A2714F" w:rsidRDefault="00A2714F" w:rsidP="00496592">
      <w:pPr>
        <w:rPr>
          <w:rFonts w:ascii="Arial" w:hAnsi="Arial" w:cs="Arial"/>
          <w:b/>
          <w:sz w:val="24"/>
          <w:szCs w:val="24"/>
        </w:rPr>
      </w:pPr>
    </w:p>
    <w:p w:rsidR="00A2714F" w:rsidRDefault="00A2714F" w:rsidP="00496592">
      <w:pPr>
        <w:rPr>
          <w:rFonts w:ascii="Arial" w:hAnsi="Arial" w:cs="Arial"/>
          <w:b/>
          <w:sz w:val="24"/>
          <w:szCs w:val="24"/>
        </w:rPr>
      </w:pPr>
    </w:p>
    <w:p w:rsidR="00A2714F" w:rsidRDefault="00A2714F" w:rsidP="00496592">
      <w:pPr>
        <w:rPr>
          <w:rFonts w:ascii="Arial" w:hAnsi="Arial" w:cs="Arial"/>
          <w:b/>
          <w:sz w:val="24"/>
          <w:szCs w:val="24"/>
        </w:rPr>
      </w:pPr>
    </w:p>
    <w:p w:rsidR="00A2714F" w:rsidRDefault="00A2714F" w:rsidP="00496592">
      <w:pPr>
        <w:rPr>
          <w:rFonts w:ascii="Arial" w:hAnsi="Arial" w:cs="Arial"/>
          <w:b/>
          <w:sz w:val="24"/>
          <w:szCs w:val="24"/>
        </w:rPr>
      </w:pPr>
    </w:p>
    <w:p w:rsidR="009A7B16" w:rsidRDefault="009A7B16" w:rsidP="00496592">
      <w:pPr>
        <w:rPr>
          <w:rFonts w:ascii="Arial" w:hAnsi="Arial" w:cs="Arial"/>
          <w:b/>
          <w:sz w:val="24"/>
          <w:szCs w:val="24"/>
        </w:rPr>
      </w:pPr>
    </w:p>
    <w:p w:rsidR="00A2714F" w:rsidRDefault="00A2714F" w:rsidP="00496592">
      <w:pPr>
        <w:rPr>
          <w:rFonts w:ascii="Arial" w:hAnsi="Arial" w:cs="Arial"/>
          <w:b/>
          <w:sz w:val="24"/>
          <w:szCs w:val="24"/>
        </w:rPr>
      </w:pPr>
    </w:p>
    <w:p w:rsidR="00A2714F" w:rsidRDefault="00A2714F" w:rsidP="00496592">
      <w:pPr>
        <w:rPr>
          <w:rFonts w:ascii="Arial" w:hAnsi="Arial" w:cs="Arial"/>
          <w:b/>
          <w:sz w:val="24"/>
          <w:szCs w:val="24"/>
        </w:rPr>
      </w:pPr>
    </w:p>
    <w:p w:rsidR="00253058" w:rsidRDefault="00253058" w:rsidP="00496592">
      <w:pPr>
        <w:rPr>
          <w:rFonts w:ascii="Arial" w:hAnsi="Arial" w:cs="Arial"/>
          <w:b/>
          <w:sz w:val="24"/>
          <w:szCs w:val="24"/>
        </w:rPr>
      </w:pPr>
    </w:p>
    <w:p w:rsidR="00253058" w:rsidRDefault="00253058" w:rsidP="00496592">
      <w:pPr>
        <w:rPr>
          <w:rFonts w:ascii="Arial" w:hAnsi="Arial" w:cs="Arial"/>
          <w:b/>
          <w:sz w:val="24"/>
          <w:szCs w:val="24"/>
        </w:rPr>
      </w:pPr>
    </w:p>
    <w:p w:rsidR="00A2714F" w:rsidRPr="00496592" w:rsidRDefault="00A2714F" w:rsidP="00496592">
      <w:pPr>
        <w:rPr>
          <w:rFonts w:ascii="Arial" w:hAnsi="Arial" w:cs="Arial"/>
          <w:b/>
          <w:sz w:val="24"/>
          <w:szCs w:val="24"/>
        </w:rPr>
      </w:pPr>
    </w:p>
    <w:p w:rsidR="000D12A5" w:rsidRPr="00790BA9" w:rsidRDefault="0003178A" w:rsidP="00C43881">
      <w:pPr>
        <w:pStyle w:val="Prrafodelista"/>
        <w:numPr>
          <w:ilvl w:val="0"/>
          <w:numId w:val="32"/>
        </w:numPr>
        <w:jc w:val="center"/>
        <w:rPr>
          <w:rFonts w:ascii="Arial" w:hAnsi="Arial" w:cs="Arial"/>
          <w:b/>
          <w:sz w:val="24"/>
          <w:szCs w:val="24"/>
        </w:rPr>
      </w:pPr>
      <w:r w:rsidRPr="00790BA9">
        <w:rPr>
          <w:rFonts w:ascii="Arial" w:hAnsi="Arial" w:cs="Arial"/>
          <w:b/>
          <w:sz w:val="24"/>
          <w:szCs w:val="24"/>
        </w:rPr>
        <w:lastRenderedPageBreak/>
        <w:t>PROYECTOS DE APRENDIZAJE EN EQUIPO</w:t>
      </w:r>
    </w:p>
    <w:p w:rsidR="002E7797" w:rsidRPr="00790BA9" w:rsidRDefault="002E7797" w:rsidP="00052949">
      <w:pPr>
        <w:pStyle w:val="Prrafodelista"/>
        <w:rPr>
          <w:rFonts w:ascii="Arial" w:hAnsi="Arial" w:cs="Arial"/>
          <w:b/>
          <w:sz w:val="24"/>
          <w:szCs w:val="24"/>
        </w:rPr>
      </w:pPr>
    </w:p>
    <w:p w:rsidR="00ED209F" w:rsidRPr="00ED209F" w:rsidRDefault="00ED209F" w:rsidP="00ED209F">
      <w:pPr>
        <w:spacing w:after="0"/>
        <w:jc w:val="both"/>
        <w:rPr>
          <w:rFonts w:ascii="Arial" w:eastAsia="Times New Roman" w:hAnsi="Arial" w:cs="Arial"/>
          <w:color w:val="000000"/>
          <w:sz w:val="24"/>
          <w:szCs w:val="24"/>
          <w:lang w:eastAsia="es-CO"/>
        </w:rPr>
      </w:pPr>
      <w:r w:rsidRPr="00ED209F">
        <w:rPr>
          <w:rFonts w:ascii="Arial" w:eastAsia="Times New Roman" w:hAnsi="Arial" w:cs="Arial"/>
          <w:color w:val="000000"/>
          <w:sz w:val="24"/>
          <w:szCs w:val="24"/>
          <w:lang w:eastAsia="es-CO"/>
        </w:rPr>
        <w:t xml:space="preserve">A </w:t>
      </w:r>
      <w:r w:rsidR="007E4C92" w:rsidRPr="00ED209F">
        <w:rPr>
          <w:rFonts w:ascii="Arial" w:eastAsia="Times New Roman" w:hAnsi="Arial" w:cs="Arial"/>
          <w:color w:val="000000"/>
          <w:sz w:val="24"/>
          <w:szCs w:val="24"/>
          <w:lang w:eastAsia="es-CO"/>
        </w:rPr>
        <w:t>continuación,</w:t>
      </w:r>
      <w:r w:rsidRPr="00ED209F">
        <w:rPr>
          <w:rFonts w:ascii="Arial" w:eastAsia="Times New Roman" w:hAnsi="Arial" w:cs="Arial"/>
          <w:color w:val="000000"/>
          <w:sz w:val="24"/>
          <w:szCs w:val="24"/>
          <w:lang w:eastAsia="es-CO"/>
        </w:rPr>
        <w:t xml:space="preserve"> se presentan los Proyectos de Aprendizaje en Equipo correspondientes a las áreas administrativas y legislativas</w:t>
      </w:r>
      <w:r w:rsidR="003433D4">
        <w:rPr>
          <w:rFonts w:ascii="Arial" w:eastAsia="Times New Roman" w:hAnsi="Arial" w:cs="Arial"/>
          <w:color w:val="000000"/>
          <w:sz w:val="24"/>
          <w:szCs w:val="24"/>
          <w:lang w:eastAsia="es-CO"/>
        </w:rPr>
        <w:t>:</w:t>
      </w:r>
      <w:r w:rsidRPr="00ED209F">
        <w:rPr>
          <w:rFonts w:ascii="Arial" w:eastAsia="Times New Roman" w:hAnsi="Arial" w:cs="Arial"/>
          <w:color w:val="000000"/>
          <w:sz w:val="24"/>
          <w:szCs w:val="24"/>
          <w:lang w:eastAsia="es-CO"/>
        </w:rPr>
        <w:t xml:space="preserve"> </w:t>
      </w:r>
    </w:p>
    <w:p w:rsidR="0048373A" w:rsidRPr="00790BA9" w:rsidRDefault="0048373A" w:rsidP="00052949">
      <w:pPr>
        <w:spacing w:after="0"/>
        <w:rPr>
          <w:rFonts w:ascii="Arial" w:eastAsia="Times New Roman" w:hAnsi="Arial" w:cs="Arial"/>
          <w:color w:val="000000"/>
          <w:sz w:val="24"/>
          <w:szCs w:val="24"/>
          <w:lang w:eastAsia="es-CO"/>
        </w:rPr>
      </w:pPr>
    </w:p>
    <w:p w:rsidR="0012579B" w:rsidRPr="00790BA9" w:rsidRDefault="0012579B" w:rsidP="00052949">
      <w:pPr>
        <w:spacing w:after="0"/>
        <w:rPr>
          <w:rFonts w:ascii="Arial" w:eastAsia="Times New Roman" w:hAnsi="Arial" w:cs="Arial"/>
          <w:color w:val="000000"/>
          <w:sz w:val="24"/>
          <w:szCs w:val="24"/>
          <w:lang w:eastAsia="es-CO"/>
        </w:rPr>
      </w:pPr>
    </w:p>
    <w:p w:rsidR="0012579B" w:rsidRPr="00790BA9" w:rsidRDefault="0012579B" w:rsidP="00052949">
      <w:pPr>
        <w:spacing w:after="0"/>
        <w:rPr>
          <w:rFonts w:ascii="Arial" w:eastAsia="Times New Roman" w:hAnsi="Arial" w:cs="Arial"/>
          <w:color w:val="000000"/>
          <w:sz w:val="24"/>
          <w:szCs w:val="24"/>
          <w:lang w:eastAsia="es-CO"/>
        </w:rPr>
      </w:pPr>
    </w:p>
    <w:p w:rsidR="0012579B" w:rsidRPr="00790BA9" w:rsidRDefault="0012579B" w:rsidP="00052949">
      <w:pPr>
        <w:spacing w:after="0"/>
        <w:rPr>
          <w:rFonts w:ascii="Arial" w:eastAsia="Times New Roman" w:hAnsi="Arial" w:cs="Arial"/>
          <w:color w:val="000000"/>
          <w:sz w:val="24"/>
          <w:szCs w:val="24"/>
          <w:lang w:eastAsia="es-CO"/>
        </w:rPr>
      </w:pPr>
    </w:p>
    <w:p w:rsidR="0012579B" w:rsidRPr="00790BA9" w:rsidRDefault="0012579B" w:rsidP="00052949">
      <w:pPr>
        <w:spacing w:after="0"/>
        <w:rPr>
          <w:rFonts w:ascii="Arial" w:eastAsia="Times New Roman" w:hAnsi="Arial" w:cs="Arial"/>
          <w:color w:val="000000"/>
          <w:sz w:val="24"/>
          <w:szCs w:val="24"/>
          <w:lang w:eastAsia="es-CO"/>
        </w:rPr>
      </w:pPr>
    </w:p>
    <w:p w:rsidR="0012579B" w:rsidRPr="00790BA9" w:rsidRDefault="0012579B" w:rsidP="00052949">
      <w:pPr>
        <w:spacing w:after="0"/>
        <w:rPr>
          <w:rFonts w:ascii="Arial" w:eastAsia="Times New Roman" w:hAnsi="Arial" w:cs="Arial"/>
          <w:color w:val="000000"/>
          <w:sz w:val="24"/>
          <w:szCs w:val="24"/>
          <w:lang w:eastAsia="es-CO"/>
        </w:rPr>
      </w:pPr>
    </w:p>
    <w:p w:rsidR="0012579B" w:rsidRPr="00790BA9" w:rsidRDefault="0012579B" w:rsidP="00052949">
      <w:pPr>
        <w:spacing w:after="0"/>
        <w:rPr>
          <w:rFonts w:ascii="Arial" w:eastAsia="Times New Roman" w:hAnsi="Arial" w:cs="Arial"/>
          <w:color w:val="000000"/>
          <w:sz w:val="24"/>
          <w:szCs w:val="24"/>
          <w:lang w:eastAsia="es-CO"/>
        </w:rPr>
      </w:pPr>
    </w:p>
    <w:p w:rsidR="00252278" w:rsidRPr="00790BA9" w:rsidRDefault="00252278" w:rsidP="00052949">
      <w:pPr>
        <w:spacing w:after="0"/>
        <w:rPr>
          <w:rFonts w:ascii="Arial" w:eastAsia="Times New Roman" w:hAnsi="Arial" w:cs="Arial"/>
          <w:color w:val="000000"/>
          <w:sz w:val="24"/>
          <w:szCs w:val="24"/>
          <w:lang w:eastAsia="es-CO"/>
        </w:rPr>
      </w:pPr>
    </w:p>
    <w:p w:rsidR="00252278" w:rsidRPr="00790BA9" w:rsidRDefault="00252278" w:rsidP="00052949">
      <w:pPr>
        <w:spacing w:after="0"/>
        <w:rPr>
          <w:rFonts w:ascii="Arial" w:eastAsia="Times New Roman" w:hAnsi="Arial" w:cs="Arial"/>
          <w:color w:val="000000"/>
          <w:sz w:val="24"/>
          <w:szCs w:val="24"/>
          <w:lang w:eastAsia="es-CO"/>
        </w:rPr>
      </w:pPr>
    </w:p>
    <w:p w:rsidR="00252278" w:rsidRDefault="00252278" w:rsidP="00052949">
      <w:pPr>
        <w:spacing w:after="0"/>
        <w:rPr>
          <w:rFonts w:ascii="Arial" w:eastAsia="Times New Roman" w:hAnsi="Arial" w:cs="Arial"/>
          <w:color w:val="000000"/>
          <w:sz w:val="24"/>
          <w:szCs w:val="24"/>
          <w:lang w:eastAsia="es-CO"/>
        </w:rPr>
      </w:pPr>
    </w:p>
    <w:p w:rsidR="00CC10BB" w:rsidRDefault="00CC10BB" w:rsidP="00052949">
      <w:pPr>
        <w:spacing w:after="0"/>
        <w:rPr>
          <w:rFonts w:ascii="Arial" w:eastAsia="Times New Roman" w:hAnsi="Arial" w:cs="Arial"/>
          <w:color w:val="000000"/>
          <w:sz w:val="24"/>
          <w:szCs w:val="24"/>
          <w:lang w:eastAsia="es-CO"/>
        </w:rPr>
      </w:pPr>
    </w:p>
    <w:p w:rsidR="00CC10BB" w:rsidRDefault="00CC10BB" w:rsidP="00052949">
      <w:pPr>
        <w:spacing w:after="0"/>
        <w:rPr>
          <w:rFonts w:ascii="Arial" w:eastAsia="Times New Roman" w:hAnsi="Arial" w:cs="Arial"/>
          <w:color w:val="000000"/>
          <w:sz w:val="24"/>
          <w:szCs w:val="24"/>
          <w:lang w:eastAsia="es-CO"/>
        </w:rPr>
      </w:pPr>
    </w:p>
    <w:p w:rsidR="00CC10BB" w:rsidRDefault="00CC10BB" w:rsidP="00052949">
      <w:pPr>
        <w:spacing w:after="0"/>
        <w:rPr>
          <w:rFonts w:ascii="Arial" w:eastAsia="Times New Roman" w:hAnsi="Arial" w:cs="Arial"/>
          <w:color w:val="000000"/>
          <w:sz w:val="24"/>
          <w:szCs w:val="24"/>
          <w:lang w:eastAsia="es-CO"/>
        </w:rPr>
      </w:pPr>
    </w:p>
    <w:p w:rsidR="00CC10BB" w:rsidRDefault="00CC10BB" w:rsidP="00052949">
      <w:pPr>
        <w:spacing w:after="0"/>
        <w:rPr>
          <w:rFonts w:ascii="Arial" w:eastAsia="Times New Roman" w:hAnsi="Arial" w:cs="Arial"/>
          <w:color w:val="000000"/>
          <w:sz w:val="24"/>
          <w:szCs w:val="24"/>
          <w:lang w:eastAsia="es-CO"/>
        </w:rPr>
      </w:pPr>
    </w:p>
    <w:p w:rsidR="00CC10BB" w:rsidRDefault="00CC10BB" w:rsidP="00052949">
      <w:pPr>
        <w:spacing w:after="0"/>
        <w:rPr>
          <w:rFonts w:ascii="Arial" w:eastAsia="Times New Roman" w:hAnsi="Arial" w:cs="Arial"/>
          <w:color w:val="000000"/>
          <w:sz w:val="24"/>
          <w:szCs w:val="24"/>
          <w:lang w:eastAsia="es-CO"/>
        </w:rPr>
      </w:pPr>
    </w:p>
    <w:p w:rsidR="00CC10BB" w:rsidRDefault="00CC10BB" w:rsidP="00052949">
      <w:pPr>
        <w:spacing w:after="0"/>
        <w:rPr>
          <w:rFonts w:ascii="Arial" w:eastAsia="Times New Roman" w:hAnsi="Arial" w:cs="Arial"/>
          <w:color w:val="000000"/>
          <w:sz w:val="24"/>
          <w:szCs w:val="24"/>
          <w:lang w:eastAsia="es-CO"/>
        </w:rPr>
      </w:pPr>
    </w:p>
    <w:p w:rsidR="00CC10BB" w:rsidRDefault="00CC10BB" w:rsidP="00052949">
      <w:pPr>
        <w:spacing w:after="0"/>
        <w:rPr>
          <w:rFonts w:ascii="Arial" w:eastAsia="Times New Roman" w:hAnsi="Arial" w:cs="Arial"/>
          <w:color w:val="000000"/>
          <w:sz w:val="24"/>
          <w:szCs w:val="24"/>
          <w:lang w:eastAsia="es-CO"/>
        </w:rPr>
      </w:pPr>
    </w:p>
    <w:p w:rsidR="00CC10BB" w:rsidRPr="00790BA9" w:rsidRDefault="00CC10BB" w:rsidP="00052949">
      <w:pPr>
        <w:spacing w:after="0"/>
        <w:rPr>
          <w:rFonts w:ascii="Arial" w:eastAsia="Times New Roman" w:hAnsi="Arial" w:cs="Arial"/>
          <w:color w:val="000000"/>
          <w:sz w:val="24"/>
          <w:szCs w:val="24"/>
          <w:lang w:eastAsia="es-CO"/>
        </w:rPr>
        <w:sectPr w:rsidR="00CC10BB" w:rsidRPr="00790BA9" w:rsidSect="008F2FAC">
          <w:pgSz w:w="12240" w:h="15840"/>
          <w:pgMar w:top="1417" w:right="1701" w:bottom="1417" w:left="1701" w:header="708" w:footer="708" w:gutter="0"/>
          <w:cols w:space="708"/>
          <w:docGrid w:linePitch="360"/>
        </w:sectPr>
      </w:pPr>
    </w:p>
    <w:p w:rsidR="00B43C1A" w:rsidRPr="00B43C1A" w:rsidRDefault="00B43C1A" w:rsidP="00C43881">
      <w:pPr>
        <w:pStyle w:val="Prrafodelista"/>
        <w:numPr>
          <w:ilvl w:val="1"/>
          <w:numId w:val="32"/>
        </w:numPr>
        <w:spacing w:after="0"/>
        <w:rPr>
          <w:rFonts w:ascii="Arial" w:hAnsi="Arial" w:cs="Arial"/>
          <w:b/>
          <w:sz w:val="24"/>
          <w:szCs w:val="24"/>
        </w:rPr>
      </w:pPr>
      <w:r w:rsidRPr="00B43C1A">
        <w:rPr>
          <w:rFonts w:ascii="Arial" w:hAnsi="Arial" w:cs="Arial"/>
          <w:b/>
          <w:sz w:val="24"/>
          <w:szCs w:val="24"/>
        </w:rPr>
        <w:lastRenderedPageBreak/>
        <w:t>PAE – Áreas Administrativa</w:t>
      </w:r>
    </w:p>
    <w:tbl>
      <w:tblPr>
        <w:tblW w:w="13111" w:type="dxa"/>
        <w:tblLayout w:type="fixed"/>
        <w:tblCellMar>
          <w:left w:w="70" w:type="dxa"/>
          <w:right w:w="70" w:type="dxa"/>
        </w:tblCellMar>
        <w:tblLook w:val="04A0" w:firstRow="1" w:lastRow="0" w:firstColumn="1" w:lastColumn="0" w:noHBand="0" w:noVBand="1"/>
      </w:tblPr>
      <w:tblGrid>
        <w:gridCol w:w="354"/>
        <w:gridCol w:w="199"/>
        <w:gridCol w:w="865"/>
        <w:gridCol w:w="1407"/>
        <w:gridCol w:w="789"/>
        <w:gridCol w:w="284"/>
        <w:gridCol w:w="959"/>
        <w:gridCol w:w="175"/>
        <w:gridCol w:w="472"/>
        <w:gridCol w:w="520"/>
        <w:gridCol w:w="142"/>
        <w:gridCol w:w="850"/>
        <w:gridCol w:w="709"/>
        <w:gridCol w:w="302"/>
        <w:gridCol w:w="265"/>
        <w:gridCol w:w="425"/>
        <w:gridCol w:w="367"/>
        <w:gridCol w:w="342"/>
        <w:gridCol w:w="143"/>
        <w:gridCol w:w="140"/>
        <w:gridCol w:w="580"/>
        <w:gridCol w:w="413"/>
        <w:gridCol w:w="425"/>
        <w:gridCol w:w="222"/>
        <w:gridCol w:w="186"/>
        <w:gridCol w:w="442"/>
        <w:gridCol w:w="196"/>
        <w:gridCol w:w="106"/>
        <w:gridCol w:w="795"/>
        <w:gridCol w:w="37"/>
      </w:tblGrid>
      <w:tr w:rsidR="000470F5" w:rsidRPr="000470F5" w:rsidTr="009A7B16">
        <w:trPr>
          <w:gridAfter w:val="1"/>
          <w:wAfter w:w="37" w:type="dxa"/>
          <w:trHeight w:val="300"/>
        </w:trPr>
        <w:tc>
          <w:tcPr>
            <w:tcW w:w="553" w:type="dxa"/>
            <w:gridSpan w:val="2"/>
            <w:vMerge w:val="restart"/>
            <w:tcBorders>
              <w:top w:val="nil"/>
              <w:left w:val="nil"/>
              <w:bottom w:val="nil"/>
              <w:right w:val="nil"/>
            </w:tcBorders>
            <w:shd w:val="clear" w:color="auto" w:fill="auto"/>
            <w:noWrap/>
            <w:vAlign w:val="bottom"/>
            <w:hideMark/>
          </w:tcPr>
          <w:p w:rsidR="000470F5" w:rsidRPr="000470F5" w:rsidRDefault="000470F5" w:rsidP="000470F5">
            <w:pPr>
              <w:spacing w:after="0" w:line="240" w:lineRule="auto"/>
              <w:rPr>
                <w:rFonts w:ascii="Calibri" w:eastAsia="Times New Roman" w:hAnsi="Calibri" w:cs="Times New Roman"/>
                <w:color w:val="000000"/>
                <w:lang w:eastAsia="es-CO"/>
              </w:rPr>
            </w:pPr>
            <w:r>
              <w:rPr>
                <w:rFonts w:ascii="Calibri" w:eastAsia="Times New Roman" w:hAnsi="Calibri" w:cs="Times New Roman"/>
                <w:noProof/>
                <w:color w:val="000000"/>
                <w:lang w:eastAsia="es-CO"/>
              </w:rPr>
              <mc:AlternateContent>
                <mc:Choice Requires="wpg">
                  <w:drawing>
                    <wp:anchor distT="0" distB="0" distL="114300" distR="114300" simplePos="0" relativeHeight="252269568" behindDoc="0" locked="0" layoutInCell="1" allowOverlap="1" wp14:anchorId="42B76D0D" wp14:editId="11DF639E">
                      <wp:simplePos x="0" y="0"/>
                      <wp:positionH relativeFrom="column">
                        <wp:posOffset>19050</wp:posOffset>
                      </wp:positionH>
                      <wp:positionV relativeFrom="paragraph">
                        <wp:posOffset>55880</wp:posOffset>
                      </wp:positionV>
                      <wp:extent cx="1809750" cy="615950"/>
                      <wp:effectExtent l="0" t="0" r="0" b="0"/>
                      <wp:wrapNone/>
                      <wp:docPr id="2" name="Grupo 2"/>
                      <wp:cNvGraphicFramePr/>
                      <a:graphic xmlns:a="http://schemas.openxmlformats.org/drawingml/2006/main">
                        <a:graphicData uri="http://schemas.microsoft.com/office/word/2010/wordprocessingGroup">
                          <wpg:wgp>
                            <wpg:cNvGrpSpPr/>
                            <wpg:grpSpPr>
                              <a:xfrm>
                                <a:off x="0" y="0"/>
                                <a:ext cx="1809750" cy="615950"/>
                                <a:chOff x="0" y="0"/>
                                <a:chExt cx="4396698" cy="898551"/>
                              </a:xfrm>
                            </wpg:grpSpPr>
                            <pic:pic xmlns:pic="http://schemas.openxmlformats.org/drawingml/2006/picture">
                              <pic:nvPicPr>
                                <pic:cNvPr id="19" name="Picture 6"/>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18133"/>
                                <a:stretch/>
                              </pic:blipFill>
                              <pic:spPr bwMode="auto">
                                <a:xfrm>
                                  <a:off x="212002" y="0"/>
                                  <a:ext cx="3398836" cy="677527"/>
                                </a:xfrm>
                                <a:prstGeom prst="rect">
                                  <a:avLst/>
                                </a:prstGeom>
                                <a:noFill/>
                                <a:extLst>
                                  <a:ext uri="{909E8E84-426E-40DD-AFC4-6F175D3DCCD1}">
                                    <a14:hiddenFill xmlns:a14="http://schemas.microsoft.com/office/drawing/2010/main">
                                      <a:solidFill>
                                        <a:srgbClr val="FFFFFF"/>
                                      </a:solidFill>
                                    </a14:hiddenFill>
                                  </a:ext>
                                </a:extLst>
                              </pic:spPr>
                            </pic:pic>
                            <wps:wsp>
                              <wps:cNvPr id="20" name="Rectangle 8"/>
                              <wps:cNvSpPr>
                                <a:spLocks noChangeArrowheads="1"/>
                              </wps:cNvSpPr>
                              <wps:spPr bwMode="auto">
                                <a:xfrm>
                                  <a:off x="0" y="621795"/>
                                  <a:ext cx="4396698" cy="276756"/>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666A10" w:rsidRDefault="00666A10" w:rsidP="000470F5">
                                    <w:pPr>
                                      <w:pStyle w:val="NormalWeb"/>
                                      <w:tabs>
                                        <w:tab w:val="center" w:pos="4253"/>
                                      </w:tabs>
                                      <w:kinsoku w:val="0"/>
                                      <w:overflowPunct w:val="0"/>
                                      <w:spacing w:before="0" w:beforeAutospacing="0" w:after="0" w:afterAutospacing="0"/>
                                      <w:textAlignment w:val="baseline"/>
                                    </w:pPr>
                                    <w:r w:rsidRPr="000470F5">
                                      <w:rPr>
                                        <w:rFonts w:ascii="Arial Narrow" w:eastAsia="Arial Unicode MS" w:hAnsi="Arial Narrow" w:cs="Arial Unicode MS"/>
                                        <w:b/>
                                        <w:bCs/>
                                        <w:color w:val="948A54"/>
                                        <w:sz w:val="12"/>
                                        <w:szCs w:val="18"/>
                                        <w:lang w:val="es-ES"/>
                                      </w:rPr>
                                      <w:t xml:space="preserve">SECCIÓN DE </w:t>
                                    </w:r>
                                    <w:r w:rsidRPr="000470F5">
                                      <w:rPr>
                                        <w:rFonts w:ascii="Arial Narrow" w:eastAsia="Arial Unicode MS" w:hAnsi="Arial Narrow" w:cs="Arial Unicode MS"/>
                                        <w:b/>
                                        <w:bCs/>
                                        <w:color w:val="948A54"/>
                                        <w:sz w:val="14"/>
                                        <w:szCs w:val="14"/>
                                        <w:lang w:val="es-ES"/>
                                      </w:rPr>
                                      <w:t>SELECCIÓN Y CAPACITACIÓN</w:t>
                                    </w:r>
                                  </w:p>
                                </w:txbxContent>
                              </wps:txbx>
                              <wps:bodyPr vert="horz" wrap="square" lIns="91440" tIns="45720" rIns="91440" bIns="45720" numCol="1" anchor="ctr" anchorCtr="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42B76D0D" id="Grupo 2" o:spid="_x0000_s1029" style="position:absolute;margin-left:1.5pt;margin-top:4.4pt;width:142.5pt;height:48.5pt;z-index:252269568" coordsize="43966,89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30" type="#_x0000_t75" style="position:absolute;left:2120;width:33988;height:67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">
                        <v:imagedata r:id="rId14" o:title="" croptop="11884f"/>
                      </v:shape>
                      <v:rect id="Rectangle 8" o:spid="_x0000_s1031" style="position:absolute;top:6217;width:43966;height:27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" filled="f" fillcolor="#4f81bd [3204]" stroked="f" strokecolor="black [3213]">
                        <v:shadow color="#eeece1 [3214]"/>
                        <v:textbox>
                          <w:txbxContent>
                            <w:p w:rsidR="00666A10" w:rsidRDefault="00666A10" w:rsidP="000470F5">
                              <w:pPr>
                                <w:pStyle w:val="NormalWeb"/>
                                <w:tabs>
                                  <w:tab w:val="center" w:pos="4253"/>
                                </w:tabs>
                                <w:kinsoku w:val="0"/>
                                <w:overflowPunct w:val="0"/>
                                <w:spacing w:before="0" w:beforeAutospacing="0" w:after="0" w:afterAutospacing="0"/>
                                <w:textAlignment w:val="baseline"/>
                              </w:pPr>
                              <w:r w:rsidRPr="000470F5">
                                <w:rPr>
                                  <w:rFonts w:ascii="Arial Narrow" w:eastAsia="Arial Unicode MS" w:hAnsi="Arial Narrow" w:cs="Arial Unicode MS"/>
                                  <w:b/>
                                  <w:bCs/>
                                  <w:color w:val="948A54"/>
                                  <w:sz w:val="12"/>
                                  <w:szCs w:val="18"/>
                                  <w:lang w:val="es-ES"/>
                                </w:rPr>
                                <w:t xml:space="preserve">SECCIÓN DE </w:t>
                              </w:r>
                              <w:r w:rsidRPr="000470F5">
                                <w:rPr>
                                  <w:rFonts w:ascii="Arial Narrow" w:eastAsia="Arial Unicode MS" w:hAnsi="Arial Narrow" w:cs="Arial Unicode MS"/>
                                  <w:b/>
                                  <w:bCs/>
                                  <w:color w:val="948A54"/>
                                  <w:sz w:val="14"/>
                                  <w:szCs w:val="14"/>
                                  <w:lang w:val="es-ES"/>
                                </w:rPr>
                                <w:t>SELECCIÓN Y CAPACITACIÓN</w:t>
                              </w:r>
                            </w:p>
                          </w:txbxContent>
                        </v:textbox>
                      </v:rect>
                    </v:group>
                  </w:pict>
                </mc:Fallback>
              </mc:AlternateContent>
            </w:r>
          </w:p>
          <w:tbl>
            <w:tblPr>
              <w:tblW w:w="0" w:type="auto"/>
              <w:tblCellSpacing w:w="0" w:type="dxa"/>
              <w:tblLayout w:type="fixed"/>
              <w:tblCellMar>
                <w:left w:w="0" w:type="dxa"/>
                <w:right w:w="0" w:type="dxa"/>
              </w:tblCellMar>
              <w:tblLook w:val="04A0" w:firstRow="1" w:lastRow="0" w:firstColumn="1" w:lastColumn="0" w:noHBand="0" w:noVBand="1"/>
            </w:tblPr>
            <w:tblGrid>
              <w:gridCol w:w="740"/>
            </w:tblGrid>
            <w:tr w:rsidR="000470F5" w:rsidRPr="000470F5" w:rsidTr="000470F5">
              <w:trPr>
                <w:trHeight w:val="509"/>
                <w:tblCellSpacing w:w="0" w:type="dxa"/>
              </w:trPr>
              <w:tc>
                <w:tcPr>
                  <w:tcW w:w="740" w:type="dxa"/>
                  <w:vMerge w:val="restart"/>
                  <w:tcBorders>
                    <w:top w:val="nil"/>
                    <w:left w:val="nil"/>
                    <w:bottom w:val="nil"/>
                    <w:right w:val="nil"/>
                  </w:tcBorders>
                  <w:shd w:val="clear" w:color="auto" w:fill="auto"/>
                  <w:noWrap/>
                  <w:vAlign w:val="center"/>
                  <w:hideMark/>
                </w:tcPr>
                <w:p w:rsidR="000470F5" w:rsidRPr="000470F5" w:rsidRDefault="000470F5" w:rsidP="000470F5">
                  <w:pPr>
                    <w:spacing w:after="0" w:line="240" w:lineRule="auto"/>
                    <w:rPr>
                      <w:rFonts w:ascii="Arial" w:eastAsia="Times New Roman" w:hAnsi="Arial" w:cs="Arial"/>
                      <w:color w:val="000000"/>
                      <w:sz w:val="24"/>
                      <w:szCs w:val="24"/>
                      <w:lang w:eastAsia="es-CO"/>
                    </w:rPr>
                  </w:pPr>
                  <w:bookmarkStart w:id="1" w:name="RANGE!B1:U88"/>
                  <w:bookmarkEnd w:id="1"/>
                </w:p>
              </w:tc>
            </w:tr>
            <w:tr w:rsidR="000470F5" w:rsidRPr="000470F5" w:rsidTr="000470F5">
              <w:trPr>
                <w:trHeight w:val="509"/>
                <w:tblCellSpacing w:w="0" w:type="dxa"/>
              </w:trPr>
              <w:tc>
                <w:tcPr>
                  <w:tcW w:w="398" w:type="dxa"/>
                  <w:vMerge/>
                  <w:tcBorders>
                    <w:top w:val="nil"/>
                    <w:left w:val="nil"/>
                    <w:bottom w:val="nil"/>
                    <w:right w:val="nil"/>
                  </w:tcBorders>
                  <w:vAlign w:val="center"/>
                  <w:hideMark/>
                </w:tcPr>
                <w:p w:rsidR="000470F5" w:rsidRPr="000470F5" w:rsidRDefault="000470F5" w:rsidP="000470F5">
                  <w:pPr>
                    <w:spacing w:after="0" w:line="240" w:lineRule="auto"/>
                    <w:rPr>
                      <w:rFonts w:ascii="Arial" w:eastAsia="Times New Roman" w:hAnsi="Arial" w:cs="Arial"/>
                      <w:color w:val="000000"/>
                      <w:sz w:val="24"/>
                      <w:szCs w:val="24"/>
                      <w:lang w:eastAsia="es-CO"/>
                    </w:rPr>
                  </w:pPr>
                </w:p>
              </w:tc>
            </w:tr>
          </w:tbl>
          <w:p w:rsidR="000470F5" w:rsidRPr="000470F5" w:rsidRDefault="000470F5" w:rsidP="000470F5">
            <w:pPr>
              <w:spacing w:after="0" w:line="240" w:lineRule="auto"/>
              <w:rPr>
                <w:rFonts w:ascii="Calibri" w:eastAsia="Times New Roman" w:hAnsi="Calibri" w:cs="Times New Roman"/>
                <w:color w:val="000000"/>
                <w:lang w:eastAsia="es-CO"/>
              </w:rPr>
            </w:pPr>
          </w:p>
        </w:tc>
        <w:tc>
          <w:tcPr>
            <w:tcW w:w="865" w:type="dxa"/>
            <w:tcBorders>
              <w:top w:val="nil"/>
              <w:left w:val="nil"/>
              <w:bottom w:val="nil"/>
              <w:right w:val="nil"/>
            </w:tcBorders>
            <w:shd w:val="clear" w:color="auto" w:fill="auto"/>
            <w:noWrap/>
            <w:vAlign w:val="center"/>
            <w:hideMark/>
          </w:tcPr>
          <w:p w:rsidR="000470F5" w:rsidRPr="000470F5" w:rsidRDefault="000470F5" w:rsidP="000470F5">
            <w:pPr>
              <w:spacing w:after="0" w:line="240" w:lineRule="auto"/>
              <w:rPr>
                <w:rFonts w:ascii="Arial" w:eastAsia="Times New Roman" w:hAnsi="Arial" w:cs="Arial"/>
                <w:color w:val="000000"/>
                <w:sz w:val="24"/>
                <w:szCs w:val="24"/>
                <w:lang w:eastAsia="es-CO"/>
              </w:rPr>
            </w:pPr>
          </w:p>
        </w:tc>
        <w:tc>
          <w:tcPr>
            <w:tcW w:w="1407" w:type="dxa"/>
            <w:vMerge w:val="restart"/>
            <w:tcBorders>
              <w:top w:val="nil"/>
              <w:left w:val="nil"/>
              <w:bottom w:val="nil"/>
              <w:right w:val="nil"/>
            </w:tcBorders>
            <w:shd w:val="clear" w:color="auto" w:fill="auto"/>
            <w:noWrap/>
            <w:vAlign w:val="bottom"/>
            <w:hideMark/>
          </w:tcPr>
          <w:p w:rsidR="000470F5" w:rsidRPr="000470F5" w:rsidRDefault="000470F5" w:rsidP="000470F5">
            <w:pPr>
              <w:spacing w:after="0" w:line="240" w:lineRule="auto"/>
              <w:rPr>
                <w:rFonts w:ascii="Calibri" w:eastAsia="Times New Roman" w:hAnsi="Calibri" w:cs="Times New Roman"/>
                <w:color w:val="000000"/>
                <w:lang w:eastAsia="es-CO"/>
              </w:rPr>
            </w:pPr>
          </w:p>
        </w:tc>
        <w:tc>
          <w:tcPr>
            <w:tcW w:w="2032" w:type="dxa"/>
            <w:gridSpan w:val="3"/>
            <w:vMerge w:val="restart"/>
            <w:tcBorders>
              <w:top w:val="nil"/>
              <w:left w:val="nil"/>
              <w:bottom w:val="nil"/>
              <w:right w:val="nil"/>
            </w:tcBorders>
            <w:shd w:val="clear" w:color="auto" w:fill="auto"/>
            <w:noWrap/>
            <w:vAlign w:val="bottom"/>
            <w:hideMark/>
          </w:tcPr>
          <w:p w:rsidR="000470F5" w:rsidRPr="000470F5" w:rsidRDefault="000470F5" w:rsidP="000470F5">
            <w:pPr>
              <w:spacing w:after="0" w:line="240" w:lineRule="auto"/>
              <w:rPr>
                <w:rFonts w:ascii="Calibri" w:eastAsia="Times New Roman" w:hAnsi="Calibri" w:cs="Times New Roman"/>
                <w:color w:val="000000"/>
                <w:lang w:eastAsia="es-CO"/>
              </w:rPr>
            </w:pPr>
          </w:p>
        </w:tc>
        <w:tc>
          <w:tcPr>
            <w:tcW w:w="6492" w:type="dxa"/>
            <w:gridSpan w:val="17"/>
            <w:tcBorders>
              <w:top w:val="nil"/>
              <w:left w:val="nil"/>
              <w:bottom w:val="nil"/>
              <w:right w:val="nil"/>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b/>
                <w:bCs/>
                <w:color w:val="000000"/>
                <w:lang w:eastAsia="es-CO"/>
              </w:rPr>
            </w:pPr>
          </w:p>
        </w:tc>
        <w:tc>
          <w:tcPr>
            <w:tcW w:w="1725" w:type="dxa"/>
            <w:gridSpan w:val="5"/>
            <w:vMerge w:val="restart"/>
            <w:tcBorders>
              <w:top w:val="nil"/>
              <w:left w:val="nil"/>
              <w:bottom w:val="nil"/>
              <w:right w:val="nil"/>
            </w:tcBorders>
            <w:shd w:val="clear" w:color="auto" w:fill="auto"/>
            <w:noWrap/>
            <w:vAlign w:val="bottom"/>
            <w:hideMark/>
          </w:tcPr>
          <w:p w:rsidR="000470F5" w:rsidRPr="000470F5" w:rsidRDefault="000470F5" w:rsidP="000470F5">
            <w:pPr>
              <w:spacing w:after="0" w:line="240" w:lineRule="auto"/>
              <w:rPr>
                <w:rFonts w:ascii="Calibri" w:eastAsia="Times New Roman" w:hAnsi="Calibri" w:cs="Times New Roman"/>
                <w:color w:val="000000"/>
                <w:lang w:eastAsia="es-CO"/>
              </w:rPr>
            </w:pPr>
          </w:p>
        </w:tc>
      </w:tr>
      <w:tr w:rsidR="000470F5" w:rsidRPr="000470F5" w:rsidTr="009A7B16">
        <w:trPr>
          <w:gridAfter w:val="1"/>
          <w:wAfter w:w="37" w:type="dxa"/>
          <w:trHeight w:val="300"/>
        </w:trPr>
        <w:tc>
          <w:tcPr>
            <w:tcW w:w="553" w:type="dxa"/>
            <w:gridSpan w:val="2"/>
            <w:vMerge/>
            <w:tcBorders>
              <w:top w:val="nil"/>
              <w:left w:val="nil"/>
              <w:bottom w:val="nil"/>
              <w:right w:val="nil"/>
            </w:tcBorders>
            <w:vAlign w:val="center"/>
            <w:hideMark/>
          </w:tcPr>
          <w:p w:rsidR="000470F5" w:rsidRPr="000470F5" w:rsidRDefault="000470F5" w:rsidP="000470F5">
            <w:pPr>
              <w:spacing w:after="0" w:line="240" w:lineRule="auto"/>
              <w:rPr>
                <w:rFonts w:ascii="Calibri" w:eastAsia="Times New Roman" w:hAnsi="Calibri" w:cs="Times New Roman"/>
                <w:color w:val="000000"/>
                <w:lang w:eastAsia="es-CO"/>
              </w:rPr>
            </w:pPr>
          </w:p>
        </w:tc>
        <w:tc>
          <w:tcPr>
            <w:tcW w:w="865" w:type="dxa"/>
            <w:tcBorders>
              <w:top w:val="nil"/>
              <w:left w:val="nil"/>
              <w:bottom w:val="nil"/>
              <w:right w:val="nil"/>
            </w:tcBorders>
            <w:shd w:val="clear" w:color="auto" w:fill="auto"/>
            <w:noWrap/>
            <w:vAlign w:val="bottom"/>
            <w:hideMark/>
          </w:tcPr>
          <w:p w:rsidR="000470F5" w:rsidRPr="000470F5" w:rsidRDefault="000470F5" w:rsidP="000470F5">
            <w:pPr>
              <w:spacing w:after="0" w:line="240" w:lineRule="auto"/>
              <w:rPr>
                <w:rFonts w:ascii="Calibri" w:eastAsia="Times New Roman" w:hAnsi="Calibri" w:cs="Times New Roman"/>
                <w:color w:val="000000"/>
                <w:lang w:eastAsia="es-CO"/>
              </w:rPr>
            </w:pPr>
          </w:p>
        </w:tc>
        <w:tc>
          <w:tcPr>
            <w:tcW w:w="1407" w:type="dxa"/>
            <w:vMerge/>
            <w:tcBorders>
              <w:top w:val="nil"/>
              <w:left w:val="nil"/>
              <w:bottom w:val="nil"/>
              <w:right w:val="nil"/>
            </w:tcBorders>
            <w:vAlign w:val="center"/>
            <w:hideMark/>
          </w:tcPr>
          <w:p w:rsidR="000470F5" w:rsidRPr="000470F5" w:rsidRDefault="000470F5" w:rsidP="000470F5">
            <w:pPr>
              <w:spacing w:after="0" w:line="240" w:lineRule="auto"/>
              <w:rPr>
                <w:rFonts w:ascii="Calibri" w:eastAsia="Times New Roman" w:hAnsi="Calibri" w:cs="Times New Roman"/>
                <w:color w:val="000000"/>
                <w:lang w:eastAsia="es-CO"/>
              </w:rPr>
            </w:pPr>
          </w:p>
        </w:tc>
        <w:tc>
          <w:tcPr>
            <w:tcW w:w="2032" w:type="dxa"/>
            <w:gridSpan w:val="3"/>
            <w:vMerge/>
            <w:tcBorders>
              <w:top w:val="nil"/>
              <w:left w:val="nil"/>
              <w:bottom w:val="nil"/>
              <w:right w:val="nil"/>
            </w:tcBorders>
            <w:vAlign w:val="center"/>
            <w:hideMark/>
          </w:tcPr>
          <w:p w:rsidR="000470F5" w:rsidRPr="000470F5" w:rsidRDefault="000470F5" w:rsidP="000470F5">
            <w:pPr>
              <w:spacing w:after="0" w:line="240" w:lineRule="auto"/>
              <w:rPr>
                <w:rFonts w:ascii="Calibri" w:eastAsia="Times New Roman" w:hAnsi="Calibri" w:cs="Times New Roman"/>
                <w:color w:val="000000"/>
                <w:lang w:eastAsia="es-CO"/>
              </w:rPr>
            </w:pPr>
          </w:p>
        </w:tc>
        <w:tc>
          <w:tcPr>
            <w:tcW w:w="6492" w:type="dxa"/>
            <w:gridSpan w:val="17"/>
            <w:tcBorders>
              <w:top w:val="nil"/>
              <w:left w:val="nil"/>
              <w:bottom w:val="nil"/>
              <w:right w:val="nil"/>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b/>
                <w:bCs/>
                <w:color w:val="000000"/>
                <w:lang w:eastAsia="es-CO"/>
              </w:rPr>
            </w:pPr>
            <w:r w:rsidRPr="000470F5">
              <w:rPr>
                <w:rFonts w:ascii="Arial" w:eastAsia="Times New Roman" w:hAnsi="Arial" w:cs="Arial"/>
                <w:b/>
                <w:bCs/>
                <w:color w:val="000000"/>
                <w:lang w:eastAsia="es-CO"/>
              </w:rPr>
              <w:t xml:space="preserve">FORMATO DE ELABORACIÓN DE LOS PROYECTOS DE APRENDIZAJE EN EQUIPO – PAE </w:t>
            </w:r>
          </w:p>
        </w:tc>
        <w:tc>
          <w:tcPr>
            <w:tcW w:w="1725" w:type="dxa"/>
            <w:gridSpan w:val="5"/>
            <w:vMerge/>
            <w:tcBorders>
              <w:top w:val="nil"/>
              <w:left w:val="nil"/>
              <w:bottom w:val="nil"/>
              <w:right w:val="nil"/>
            </w:tcBorders>
            <w:vAlign w:val="center"/>
            <w:hideMark/>
          </w:tcPr>
          <w:p w:rsidR="000470F5" w:rsidRPr="000470F5" w:rsidRDefault="000470F5" w:rsidP="000470F5">
            <w:pPr>
              <w:spacing w:after="0" w:line="240" w:lineRule="auto"/>
              <w:rPr>
                <w:rFonts w:ascii="Calibri" w:eastAsia="Times New Roman" w:hAnsi="Calibri" w:cs="Times New Roman"/>
                <w:color w:val="000000"/>
                <w:lang w:eastAsia="es-CO"/>
              </w:rPr>
            </w:pPr>
          </w:p>
        </w:tc>
      </w:tr>
      <w:tr w:rsidR="000470F5" w:rsidRPr="000470F5" w:rsidTr="009A7B16">
        <w:trPr>
          <w:gridAfter w:val="1"/>
          <w:wAfter w:w="37" w:type="dxa"/>
          <w:trHeight w:val="300"/>
        </w:trPr>
        <w:tc>
          <w:tcPr>
            <w:tcW w:w="553" w:type="dxa"/>
            <w:gridSpan w:val="2"/>
            <w:tcBorders>
              <w:top w:val="nil"/>
              <w:left w:val="nil"/>
              <w:bottom w:val="nil"/>
              <w:right w:val="nil"/>
            </w:tcBorders>
            <w:shd w:val="clear" w:color="auto" w:fill="auto"/>
            <w:noWrap/>
            <w:vAlign w:val="bottom"/>
            <w:hideMark/>
          </w:tcPr>
          <w:p w:rsidR="000470F5" w:rsidRPr="000470F5" w:rsidRDefault="000470F5" w:rsidP="000470F5">
            <w:pPr>
              <w:spacing w:after="0" w:line="240" w:lineRule="auto"/>
              <w:rPr>
                <w:rFonts w:ascii="Calibri" w:eastAsia="Times New Roman" w:hAnsi="Calibri" w:cs="Times New Roman"/>
                <w:color w:val="000000"/>
                <w:lang w:eastAsia="es-CO"/>
              </w:rPr>
            </w:pPr>
          </w:p>
        </w:tc>
        <w:tc>
          <w:tcPr>
            <w:tcW w:w="865" w:type="dxa"/>
            <w:tcBorders>
              <w:top w:val="nil"/>
              <w:left w:val="nil"/>
              <w:bottom w:val="nil"/>
              <w:right w:val="nil"/>
            </w:tcBorders>
            <w:shd w:val="clear" w:color="auto" w:fill="auto"/>
            <w:noWrap/>
            <w:vAlign w:val="bottom"/>
            <w:hideMark/>
          </w:tcPr>
          <w:p w:rsidR="000470F5" w:rsidRPr="000470F5" w:rsidRDefault="000470F5" w:rsidP="000470F5">
            <w:pPr>
              <w:spacing w:after="0" w:line="240" w:lineRule="auto"/>
              <w:rPr>
                <w:rFonts w:ascii="Calibri" w:eastAsia="Times New Roman" w:hAnsi="Calibri" w:cs="Times New Roman"/>
                <w:color w:val="000000"/>
                <w:lang w:eastAsia="es-CO"/>
              </w:rPr>
            </w:pPr>
          </w:p>
        </w:tc>
        <w:tc>
          <w:tcPr>
            <w:tcW w:w="1407" w:type="dxa"/>
            <w:tcBorders>
              <w:top w:val="nil"/>
              <w:left w:val="nil"/>
              <w:bottom w:val="nil"/>
              <w:right w:val="nil"/>
            </w:tcBorders>
            <w:shd w:val="clear" w:color="auto" w:fill="auto"/>
            <w:noWrap/>
            <w:vAlign w:val="bottom"/>
            <w:hideMark/>
          </w:tcPr>
          <w:p w:rsidR="000470F5" w:rsidRPr="000470F5" w:rsidRDefault="000470F5" w:rsidP="000470F5">
            <w:pPr>
              <w:spacing w:after="0" w:line="240" w:lineRule="auto"/>
              <w:rPr>
                <w:rFonts w:ascii="Calibri" w:eastAsia="Times New Roman" w:hAnsi="Calibri" w:cs="Times New Roman"/>
                <w:color w:val="000000"/>
                <w:lang w:eastAsia="es-CO"/>
              </w:rPr>
            </w:pPr>
          </w:p>
        </w:tc>
        <w:tc>
          <w:tcPr>
            <w:tcW w:w="2032" w:type="dxa"/>
            <w:gridSpan w:val="3"/>
            <w:tcBorders>
              <w:top w:val="nil"/>
              <w:left w:val="nil"/>
              <w:bottom w:val="nil"/>
              <w:right w:val="nil"/>
            </w:tcBorders>
            <w:shd w:val="clear" w:color="auto" w:fill="auto"/>
            <w:noWrap/>
            <w:vAlign w:val="bottom"/>
            <w:hideMark/>
          </w:tcPr>
          <w:p w:rsidR="000470F5" w:rsidRPr="000470F5" w:rsidRDefault="000470F5" w:rsidP="000470F5">
            <w:pPr>
              <w:spacing w:after="0" w:line="240" w:lineRule="auto"/>
              <w:rPr>
                <w:rFonts w:ascii="Calibri" w:eastAsia="Times New Roman" w:hAnsi="Calibri" w:cs="Times New Roman"/>
                <w:color w:val="000000"/>
                <w:lang w:eastAsia="es-CO"/>
              </w:rPr>
            </w:pPr>
          </w:p>
        </w:tc>
        <w:tc>
          <w:tcPr>
            <w:tcW w:w="6492" w:type="dxa"/>
            <w:gridSpan w:val="17"/>
            <w:tcBorders>
              <w:top w:val="nil"/>
              <w:left w:val="nil"/>
              <w:bottom w:val="nil"/>
              <w:right w:val="nil"/>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b/>
                <w:bCs/>
                <w:color w:val="000000"/>
                <w:lang w:eastAsia="es-CO"/>
              </w:rPr>
            </w:pPr>
          </w:p>
        </w:tc>
        <w:tc>
          <w:tcPr>
            <w:tcW w:w="1725" w:type="dxa"/>
            <w:gridSpan w:val="5"/>
            <w:tcBorders>
              <w:top w:val="nil"/>
              <w:left w:val="nil"/>
              <w:bottom w:val="nil"/>
              <w:right w:val="nil"/>
            </w:tcBorders>
            <w:shd w:val="clear" w:color="auto" w:fill="auto"/>
            <w:noWrap/>
            <w:vAlign w:val="bottom"/>
            <w:hideMark/>
          </w:tcPr>
          <w:p w:rsidR="000470F5" w:rsidRPr="000470F5" w:rsidRDefault="000470F5" w:rsidP="000470F5">
            <w:pPr>
              <w:spacing w:after="0" w:line="240" w:lineRule="auto"/>
              <w:rPr>
                <w:rFonts w:ascii="Calibri" w:eastAsia="Times New Roman" w:hAnsi="Calibri" w:cs="Times New Roman"/>
                <w:color w:val="000000"/>
                <w:lang w:eastAsia="es-CO"/>
              </w:rPr>
            </w:pPr>
          </w:p>
        </w:tc>
      </w:tr>
      <w:tr w:rsidR="000470F5" w:rsidRPr="000470F5" w:rsidTr="009A7B16">
        <w:trPr>
          <w:gridAfter w:val="1"/>
          <w:wAfter w:w="37" w:type="dxa"/>
          <w:trHeight w:val="80"/>
        </w:trPr>
        <w:tc>
          <w:tcPr>
            <w:tcW w:w="553" w:type="dxa"/>
            <w:gridSpan w:val="2"/>
            <w:tcBorders>
              <w:top w:val="nil"/>
              <w:left w:val="nil"/>
              <w:bottom w:val="nil"/>
              <w:right w:val="nil"/>
            </w:tcBorders>
            <w:shd w:val="clear" w:color="auto" w:fill="auto"/>
            <w:noWrap/>
            <w:vAlign w:val="center"/>
            <w:hideMark/>
          </w:tcPr>
          <w:p w:rsidR="000470F5" w:rsidRPr="000470F5" w:rsidRDefault="000470F5" w:rsidP="000470F5">
            <w:pPr>
              <w:spacing w:after="0" w:line="240" w:lineRule="auto"/>
              <w:rPr>
                <w:rFonts w:ascii="Arial" w:eastAsia="Times New Roman" w:hAnsi="Arial" w:cs="Arial"/>
                <w:color w:val="000000"/>
                <w:sz w:val="24"/>
                <w:szCs w:val="24"/>
                <w:lang w:eastAsia="es-CO"/>
              </w:rPr>
            </w:pPr>
          </w:p>
        </w:tc>
        <w:tc>
          <w:tcPr>
            <w:tcW w:w="865" w:type="dxa"/>
            <w:tcBorders>
              <w:top w:val="nil"/>
              <w:left w:val="nil"/>
              <w:bottom w:val="nil"/>
              <w:right w:val="nil"/>
            </w:tcBorders>
            <w:shd w:val="clear" w:color="auto" w:fill="auto"/>
            <w:noWrap/>
            <w:vAlign w:val="center"/>
            <w:hideMark/>
          </w:tcPr>
          <w:p w:rsidR="000470F5" w:rsidRPr="000470F5" w:rsidRDefault="000470F5" w:rsidP="000470F5">
            <w:pPr>
              <w:spacing w:after="0" w:line="240" w:lineRule="auto"/>
              <w:rPr>
                <w:rFonts w:ascii="Arial" w:eastAsia="Times New Roman" w:hAnsi="Arial" w:cs="Arial"/>
                <w:color w:val="000000"/>
                <w:sz w:val="24"/>
                <w:szCs w:val="24"/>
                <w:lang w:eastAsia="es-CO"/>
              </w:rPr>
            </w:pPr>
          </w:p>
        </w:tc>
        <w:tc>
          <w:tcPr>
            <w:tcW w:w="1407" w:type="dxa"/>
            <w:tcBorders>
              <w:top w:val="nil"/>
              <w:left w:val="nil"/>
              <w:bottom w:val="nil"/>
              <w:right w:val="nil"/>
            </w:tcBorders>
            <w:shd w:val="clear" w:color="auto" w:fill="auto"/>
            <w:noWrap/>
            <w:vAlign w:val="center"/>
            <w:hideMark/>
          </w:tcPr>
          <w:p w:rsidR="000470F5" w:rsidRPr="000470F5" w:rsidRDefault="000470F5" w:rsidP="000470F5">
            <w:pPr>
              <w:spacing w:after="0" w:line="240" w:lineRule="auto"/>
              <w:rPr>
                <w:rFonts w:ascii="Arial" w:eastAsia="Times New Roman" w:hAnsi="Arial" w:cs="Arial"/>
                <w:color w:val="000000"/>
                <w:sz w:val="24"/>
                <w:szCs w:val="24"/>
                <w:lang w:eastAsia="es-CO"/>
              </w:rPr>
            </w:pPr>
          </w:p>
        </w:tc>
        <w:tc>
          <w:tcPr>
            <w:tcW w:w="2032" w:type="dxa"/>
            <w:gridSpan w:val="3"/>
            <w:tcBorders>
              <w:top w:val="nil"/>
              <w:left w:val="nil"/>
              <w:bottom w:val="single" w:sz="8" w:space="0" w:color="auto"/>
              <w:right w:val="nil"/>
            </w:tcBorders>
            <w:shd w:val="clear" w:color="auto" w:fill="auto"/>
            <w:noWrap/>
            <w:vAlign w:val="center"/>
            <w:hideMark/>
          </w:tcPr>
          <w:p w:rsidR="000470F5" w:rsidRPr="000470F5" w:rsidRDefault="000470F5" w:rsidP="000470F5">
            <w:pPr>
              <w:spacing w:after="0" w:line="240" w:lineRule="auto"/>
              <w:rPr>
                <w:rFonts w:ascii="Arial" w:eastAsia="Times New Roman" w:hAnsi="Arial" w:cs="Arial"/>
                <w:color w:val="000000"/>
                <w:sz w:val="24"/>
                <w:szCs w:val="24"/>
                <w:lang w:eastAsia="es-CO"/>
              </w:rPr>
            </w:pPr>
            <w:r w:rsidRPr="000470F5">
              <w:rPr>
                <w:rFonts w:ascii="Arial" w:eastAsia="Times New Roman" w:hAnsi="Arial" w:cs="Arial"/>
                <w:color w:val="000000"/>
                <w:sz w:val="24"/>
                <w:szCs w:val="24"/>
                <w:lang w:eastAsia="es-CO"/>
              </w:rPr>
              <w:t> </w:t>
            </w:r>
          </w:p>
        </w:tc>
        <w:tc>
          <w:tcPr>
            <w:tcW w:w="6492" w:type="dxa"/>
            <w:gridSpan w:val="17"/>
            <w:tcBorders>
              <w:top w:val="nil"/>
              <w:left w:val="nil"/>
              <w:bottom w:val="single" w:sz="8" w:space="0" w:color="auto"/>
              <w:right w:val="nil"/>
            </w:tcBorders>
            <w:shd w:val="clear" w:color="auto" w:fill="auto"/>
            <w:vAlign w:val="center"/>
            <w:hideMark/>
          </w:tcPr>
          <w:p w:rsidR="000470F5" w:rsidRPr="000470F5" w:rsidRDefault="000470F5" w:rsidP="000470F5">
            <w:pPr>
              <w:spacing w:after="0" w:line="240" w:lineRule="auto"/>
              <w:rPr>
                <w:rFonts w:ascii="Arial" w:eastAsia="Times New Roman" w:hAnsi="Arial" w:cs="Arial"/>
                <w:b/>
                <w:bCs/>
                <w:color w:val="000000"/>
                <w:sz w:val="24"/>
                <w:szCs w:val="24"/>
                <w:lang w:eastAsia="es-CO"/>
              </w:rPr>
            </w:pPr>
            <w:r w:rsidRPr="000470F5">
              <w:rPr>
                <w:rFonts w:ascii="Arial" w:eastAsia="Times New Roman" w:hAnsi="Arial" w:cs="Arial"/>
                <w:b/>
                <w:bCs/>
                <w:color w:val="000000"/>
                <w:sz w:val="24"/>
                <w:szCs w:val="24"/>
                <w:lang w:eastAsia="es-CO"/>
              </w:rPr>
              <w:t> </w:t>
            </w:r>
          </w:p>
        </w:tc>
        <w:tc>
          <w:tcPr>
            <w:tcW w:w="1725" w:type="dxa"/>
            <w:gridSpan w:val="5"/>
            <w:tcBorders>
              <w:top w:val="nil"/>
              <w:left w:val="nil"/>
              <w:bottom w:val="single" w:sz="8" w:space="0" w:color="auto"/>
              <w:right w:val="nil"/>
            </w:tcBorders>
            <w:shd w:val="clear" w:color="auto" w:fill="auto"/>
            <w:noWrap/>
            <w:vAlign w:val="center"/>
            <w:hideMark/>
          </w:tcPr>
          <w:p w:rsidR="000470F5" w:rsidRPr="000470F5" w:rsidRDefault="000470F5" w:rsidP="000470F5">
            <w:pPr>
              <w:spacing w:after="0" w:line="240" w:lineRule="auto"/>
              <w:rPr>
                <w:rFonts w:ascii="Arial" w:eastAsia="Times New Roman" w:hAnsi="Arial" w:cs="Arial"/>
                <w:color w:val="000000"/>
                <w:sz w:val="24"/>
                <w:szCs w:val="24"/>
                <w:lang w:eastAsia="es-CO"/>
              </w:rPr>
            </w:pPr>
            <w:r w:rsidRPr="000470F5">
              <w:rPr>
                <w:rFonts w:ascii="Arial" w:eastAsia="Times New Roman" w:hAnsi="Arial" w:cs="Arial"/>
                <w:color w:val="000000"/>
                <w:sz w:val="24"/>
                <w:szCs w:val="24"/>
                <w:lang w:eastAsia="es-CO"/>
              </w:rPr>
              <w:t> </w:t>
            </w:r>
          </w:p>
        </w:tc>
      </w:tr>
      <w:tr w:rsidR="000470F5" w:rsidRPr="000470F5" w:rsidTr="009A7B16">
        <w:trPr>
          <w:gridAfter w:val="1"/>
          <w:wAfter w:w="37" w:type="dxa"/>
          <w:trHeight w:val="315"/>
        </w:trPr>
        <w:tc>
          <w:tcPr>
            <w:tcW w:w="1418" w:type="dxa"/>
            <w:gridSpan w:val="3"/>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0470F5" w:rsidRPr="000470F5" w:rsidRDefault="000470F5" w:rsidP="000470F5">
            <w:pPr>
              <w:spacing w:after="0" w:line="240" w:lineRule="auto"/>
              <w:jc w:val="center"/>
              <w:rPr>
                <w:rFonts w:ascii="Arial" w:eastAsia="Times New Roman" w:hAnsi="Arial" w:cs="Arial"/>
                <w:b/>
                <w:bCs/>
                <w:color w:val="000000"/>
                <w:sz w:val="18"/>
                <w:szCs w:val="18"/>
                <w:lang w:eastAsia="es-CO"/>
              </w:rPr>
            </w:pPr>
            <w:r w:rsidRPr="000470F5">
              <w:rPr>
                <w:rFonts w:ascii="Arial" w:eastAsia="Times New Roman" w:hAnsi="Arial" w:cs="Arial"/>
                <w:b/>
                <w:bCs/>
                <w:color w:val="000000"/>
                <w:sz w:val="18"/>
                <w:szCs w:val="18"/>
                <w:lang w:eastAsia="es-CO"/>
              </w:rPr>
              <w:t>ÁREA DE TRABAJO</w:t>
            </w:r>
          </w:p>
        </w:tc>
        <w:tc>
          <w:tcPr>
            <w:tcW w:w="6874" w:type="dxa"/>
            <w:gridSpan w:val="12"/>
            <w:tcBorders>
              <w:top w:val="single" w:sz="8" w:space="0" w:color="auto"/>
              <w:left w:val="nil"/>
              <w:bottom w:val="single" w:sz="8" w:space="0" w:color="auto"/>
              <w:right w:val="single" w:sz="8" w:space="0" w:color="000000"/>
            </w:tcBorders>
            <w:shd w:val="clear" w:color="auto" w:fill="auto"/>
            <w:noWrap/>
            <w:vAlign w:val="center"/>
            <w:hideMark/>
          </w:tcPr>
          <w:p w:rsidR="000470F5" w:rsidRPr="000470F5" w:rsidRDefault="000470F5" w:rsidP="000470F5">
            <w:pPr>
              <w:spacing w:after="0" w:line="240" w:lineRule="auto"/>
              <w:jc w:val="center"/>
              <w:rPr>
                <w:rFonts w:ascii="Arial" w:eastAsia="Times New Roman" w:hAnsi="Arial" w:cs="Arial"/>
                <w:color w:val="000000"/>
                <w:sz w:val="18"/>
                <w:szCs w:val="18"/>
                <w:lang w:eastAsia="es-CO"/>
              </w:rPr>
            </w:pPr>
            <w:r w:rsidRPr="000470F5">
              <w:rPr>
                <w:rFonts w:ascii="Arial" w:eastAsia="Times New Roman" w:hAnsi="Arial" w:cs="Arial"/>
                <w:color w:val="000000"/>
                <w:sz w:val="18"/>
                <w:szCs w:val="18"/>
                <w:lang w:eastAsia="es-CO"/>
              </w:rPr>
              <w:t>Área Administrativa</w:t>
            </w:r>
          </w:p>
        </w:tc>
        <w:tc>
          <w:tcPr>
            <w:tcW w:w="1417" w:type="dxa"/>
            <w:gridSpan w:val="5"/>
            <w:tcBorders>
              <w:top w:val="single" w:sz="8" w:space="0" w:color="auto"/>
              <w:left w:val="nil"/>
              <w:bottom w:val="single" w:sz="8" w:space="0" w:color="auto"/>
              <w:right w:val="nil"/>
            </w:tcBorders>
            <w:shd w:val="clear" w:color="auto" w:fill="auto"/>
            <w:noWrap/>
            <w:vAlign w:val="center"/>
            <w:hideMark/>
          </w:tcPr>
          <w:p w:rsidR="000470F5" w:rsidRPr="000470F5" w:rsidRDefault="000470F5" w:rsidP="000470F5">
            <w:pPr>
              <w:spacing w:after="0" w:line="240" w:lineRule="auto"/>
              <w:jc w:val="center"/>
              <w:rPr>
                <w:rFonts w:ascii="Arial" w:eastAsia="Times New Roman" w:hAnsi="Arial" w:cs="Arial"/>
                <w:b/>
                <w:bCs/>
                <w:color w:val="000000"/>
                <w:sz w:val="18"/>
                <w:szCs w:val="18"/>
                <w:lang w:eastAsia="es-CO"/>
              </w:rPr>
            </w:pPr>
            <w:r w:rsidRPr="000470F5">
              <w:rPr>
                <w:rFonts w:ascii="Arial" w:eastAsia="Times New Roman" w:hAnsi="Arial" w:cs="Arial"/>
                <w:b/>
                <w:bCs/>
                <w:color w:val="000000"/>
                <w:sz w:val="18"/>
                <w:szCs w:val="18"/>
                <w:lang w:eastAsia="es-CO"/>
              </w:rPr>
              <w:t>FECHA</w:t>
            </w:r>
          </w:p>
        </w:tc>
        <w:tc>
          <w:tcPr>
            <w:tcW w:w="1640" w:type="dxa"/>
            <w:gridSpan w:val="4"/>
            <w:tcBorders>
              <w:top w:val="single" w:sz="8" w:space="0" w:color="auto"/>
              <w:left w:val="nil"/>
              <w:bottom w:val="single" w:sz="8" w:space="0" w:color="auto"/>
              <w:right w:val="nil"/>
            </w:tcBorders>
            <w:shd w:val="clear" w:color="auto" w:fill="auto"/>
            <w:noWrap/>
            <w:vAlign w:val="center"/>
            <w:hideMark/>
          </w:tcPr>
          <w:p w:rsidR="000470F5" w:rsidRPr="000470F5" w:rsidRDefault="000470F5" w:rsidP="000470F5">
            <w:pPr>
              <w:spacing w:after="0" w:line="240" w:lineRule="auto"/>
              <w:jc w:val="center"/>
              <w:rPr>
                <w:rFonts w:ascii="Arial" w:eastAsia="Times New Roman" w:hAnsi="Arial" w:cs="Arial"/>
                <w:b/>
                <w:bCs/>
                <w:color w:val="000000"/>
                <w:sz w:val="18"/>
                <w:szCs w:val="18"/>
                <w:lang w:eastAsia="es-CO"/>
              </w:rPr>
            </w:pPr>
            <w:r w:rsidRPr="000470F5">
              <w:rPr>
                <w:rFonts w:ascii="Arial" w:eastAsia="Times New Roman" w:hAnsi="Arial" w:cs="Arial"/>
                <w:b/>
                <w:bCs/>
                <w:color w:val="000000"/>
                <w:sz w:val="18"/>
                <w:szCs w:val="18"/>
                <w:lang w:eastAsia="es-CO"/>
              </w:rPr>
              <w:t> </w:t>
            </w:r>
          </w:p>
        </w:tc>
        <w:tc>
          <w:tcPr>
            <w:tcW w:w="1725" w:type="dxa"/>
            <w:gridSpan w:val="5"/>
            <w:tcBorders>
              <w:top w:val="single" w:sz="8" w:space="0" w:color="auto"/>
              <w:left w:val="nil"/>
              <w:bottom w:val="single" w:sz="8" w:space="0" w:color="auto"/>
              <w:right w:val="single" w:sz="8" w:space="0" w:color="000000"/>
            </w:tcBorders>
            <w:shd w:val="clear" w:color="auto" w:fill="auto"/>
            <w:noWrap/>
            <w:vAlign w:val="center"/>
            <w:hideMark/>
          </w:tcPr>
          <w:p w:rsidR="000470F5" w:rsidRPr="000470F5" w:rsidRDefault="000470F5" w:rsidP="000470F5">
            <w:pPr>
              <w:spacing w:after="0" w:line="240" w:lineRule="auto"/>
              <w:jc w:val="center"/>
              <w:rPr>
                <w:rFonts w:ascii="Arial" w:eastAsia="Times New Roman" w:hAnsi="Arial" w:cs="Arial"/>
                <w:color w:val="000000"/>
                <w:sz w:val="18"/>
                <w:szCs w:val="18"/>
                <w:lang w:eastAsia="es-CO"/>
              </w:rPr>
            </w:pPr>
            <w:r w:rsidRPr="000470F5">
              <w:rPr>
                <w:rFonts w:ascii="Arial" w:eastAsia="Times New Roman" w:hAnsi="Arial" w:cs="Arial"/>
                <w:color w:val="000000"/>
                <w:sz w:val="18"/>
                <w:szCs w:val="18"/>
                <w:lang w:eastAsia="es-CO"/>
              </w:rPr>
              <w:t> </w:t>
            </w:r>
          </w:p>
        </w:tc>
      </w:tr>
      <w:tr w:rsidR="000470F5" w:rsidRPr="000470F5" w:rsidTr="009A7B16">
        <w:trPr>
          <w:gridAfter w:val="1"/>
          <w:wAfter w:w="37" w:type="dxa"/>
          <w:trHeight w:val="315"/>
        </w:trPr>
        <w:tc>
          <w:tcPr>
            <w:tcW w:w="1418" w:type="dxa"/>
            <w:gridSpan w:val="3"/>
            <w:vMerge w:val="restart"/>
            <w:tcBorders>
              <w:top w:val="single" w:sz="8" w:space="0" w:color="auto"/>
              <w:left w:val="single" w:sz="8" w:space="0" w:color="auto"/>
              <w:bottom w:val="single" w:sz="8" w:space="0" w:color="000000"/>
              <w:right w:val="nil"/>
            </w:tcBorders>
            <w:shd w:val="clear" w:color="auto" w:fill="auto"/>
            <w:noWrap/>
            <w:vAlign w:val="center"/>
            <w:hideMark/>
          </w:tcPr>
          <w:p w:rsidR="000470F5" w:rsidRPr="000470F5" w:rsidRDefault="000470F5" w:rsidP="000470F5">
            <w:pPr>
              <w:spacing w:after="0" w:line="240" w:lineRule="auto"/>
              <w:jc w:val="center"/>
              <w:rPr>
                <w:rFonts w:ascii="Arial" w:eastAsia="Times New Roman" w:hAnsi="Arial" w:cs="Arial"/>
                <w:b/>
                <w:bCs/>
                <w:color w:val="000000"/>
                <w:sz w:val="16"/>
                <w:szCs w:val="18"/>
                <w:lang w:eastAsia="es-CO"/>
              </w:rPr>
            </w:pPr>
            <w:r w:rsidRPr="000470F5">
              <w:rPr>
                <w:rFonts w:ascii="Arial" w:eastAsia="Times New Roman" w:hAnsi="Arial" w:cs="Arial"/>
                <w:b/>
                <w:bCs/>
                <w:color w:val="000000"/>
                <w:sz w:val="14"/>
                <w:szCs w:val="18"/>
                <w:lang w:eastAsia="es-CO"/>
              </w:rPr>
              <w:t>DEPENDENCIAS</w:t>
            </w:r>
          </w:p>
        </w:tc>
        <w:tc>
          <w:tcPr>
            <w:tcW w:w="1407" w:type="dxa"/>
            <w:tcBorders>
              <w:top w:val="nil"/>
              <w:left w:val="single" w:sz="8" w:space="0" w:color="auto"/>
              <w:bottom w:val="single" w:sz="8" w:space="0" w:color="auto"/>
              <w:right w:val="single" w:sz="8" w:space="0" w:color="auto"/>
            </w:tcBorders>
            <w:shd w:val="clear" w:color="auto" w:fill="auto"/>
            <w:noWrap/>
            <w:vAlign w:val="center"/>
            <w:hideMark/>
          </w:tcPr>
          <w:p w:rsidR="000470F5" w:rsidRPr="000470F5" w:rsidRDefault="000470F5" w:rsidP="000470F5">
            <w:pPr>
              <w:spacing w:after="0" w:line="240" w:lineRule="auto"/>
              <w:rPr>
                <w:rFonts w:ascii="Arial" w:eastAsia="Times New Roman" w:hAnsi="Arial" w:cs="Arial"/>
                <w:color w:val="000000"/>
                <w:sz w:val="16"/>
                <w:szCs w:val="18"/>
                <w:lang w:eastAsia="es-CO"/>
              </w:rPr>
            </w:pPr>
            <w:r w:rsidRPr="000470F5">
              <w:rPr>
                <w:rFonts w:ascii="Arial" w:eastAsia="Times New Roman" w:hAnsi="Arial" w:cs="Arial"/>
                <w:color w:val="000000"/>
                <w:sz w:val="16"/>
                <w:szCs w:val="18"/>
                <w:lang w:eastAsia="es-CO"/>
              </w:rPr>
              <w:t>Dirección General Administrativa</w:t>
            </w:r>
          </w:p>
        </w:tc>
        <w:tc>
          <w:tcPr>
            <w:tcW w:w="1073" w:type="dxa"/>
            <w:gridSpan w:val="2"/>
            <w:tcBorders>
              <w:top w:val="nil"/>
              <w:left w:val="nil"/>
              <w:bottom w:val="single" w:sz="8" w:space="0" w:color="auto"/>
              <w:right w:val="single" w:sz="8" w:space="0" w:color="auto"/>
            </w:tcBorders>
            <w:shd w:val="clear" w:color="auto" w:fill="auto"/>
            <w:noWrap/>
            <w:vAlign w:val="center"/>
            <w:hideMark/>
          </w:tcPr>
          <w:p w:rsidR="000470F5" w:rsidRPr="000470F5" w:rsidRDefault="000470F5" w:rsidP="000470F5">
            <w:pPr>
              <w:spacing w:after="0" w:line="240" w:lineRule="auto"/>
              <w:rPr>
                <w:rFonts w:ascii="Arial" w:eastAsia="Times New Roman" w:hAnsi="Arial" w:cs="Arial"/>
                <w:color w:val="000000"/>
                <w:sz w:val="16"/>
                <w:szCs w:val="18"/>
                <w:lang w:eastAsia="es-CO"/>
              </w:rPr>
            </w:pPr>
            <w:r w:rsidRPr="000470F5">
              <w:rPr>
                <w:rFonts w:ascii="Arial" w:eastAsia="Times New Roman" w:hAnsi="Arial" w:cs="Arial"/>
                <w:color w:val="000000"/>
                <w:sz w:val="16"/>
                <w:szCs w:val="18"/>
                <w:lang w:eastAsia="es-CO"/>
              </w:rPr>
              <w:t>División Financiera</w:t>
            </w:r>
          </w:p>
        </w:tc>
        <w:tc>
          <w:tcPr>
            <w:tcW w:w="1134" w:type="dxa"/>
            <w:gridSpan w:val="2"/>
            <w:tcBorders>
              <w:top w:val="single" w:sz="8" w:space="0" w:color="auto"/>
              <w:left w:val="nil"/>
              <w:bottom w:val="single" w:sz="8" w:space="0" w:color="auto"/>
              <w:right w:val="single" w:sz="8" w:space="0" w:color="000000"/>
            </w:tcBorders>
            <w:shd w:val="clear" w:color="auto" w:fill="auto"/>
            <w:noWrap/>
            <w:vAlign w:val="center"/>
            <w:hideMark/>
          </w:tcPr>
          <w:p w:rsidR="000470F5" w:rsidRPr="000470F5" w:rsidRDefault="000470F5" w:rsidP="000470F5">
            <w:pPr>
              <w:spacing w:after="0" w:line="240" w:lineRule="auto"/>
              <w:jc w:val="center"/>
              <w:rPr>
                <w:rFonts w:ascii="Arial" w:eastAsia="Times New Roman" w:hAnsi="Arial" w:cs="Arial"/>
                <w:color w:val="000000"/>
                <w:sz w:val="16"/>
                <w:szCs w:val="18"/>
                <w:lang w:eastAsia="es-CO"/>
              </w:rPr>
            </w:pPr>
            <w:r w:rsidRPr="000470F5">
              <w:rPr>
                <w:rFonts w:ascii="Arial" w:eastAsia="Times New Roman" w:hAnsi="Arial" w:cs="Arial"/>
                <w:color w:val="000000"/>
                <w:sz w:val="16"/>
                <w:szCs w:val="18"/>
                <w:lang w:eastAsia="es-CO"/>
              </w:rPr>
              <w:t>Sección Pagaduría</w:t>
            </w:r>
          </w:p>
        </w:tc>
        <w:tc>
          <w:tcPr>
            <w:tcW w:w="992" w:type="dxa"/>
            <w:gridSpan w:val="2"/>
            <w:tcBorders>
              <w:top w:val="single" w:sz="8" w:space="0" w:color="auto"/>
              <w:left w:val="nil"/>
              <w:bottom w:val="single" w:sz="8" w:space="0" w:color="auto"/>
              <w:right w:val="single" w:sz="8" w:space="0" w:color="000000"/>
            </w:tcBorders>
            <w:shd w:val="clear" w:color="auto" w:fill="auto"/>
            <w:noWrap/>
            <w:vAlign w:val="center"/>
            <w:hideMark/>
          </w:tcPr>
          <w:p w:rsidR="000470F5" w:rsidRPr="000470F5" w:rsidRDefault="000470F5" w:rsidP="000470F5">
            <w:pPr>
              <w:spacing w:after="0" w:line="240" w:lineRule="auto"/>
              <w:jc w:val="center"/>
              <w:rPr>
                <w:rFonts w:ascii="Arial" w:eastAsia="Times New Roman" w:hAnsi="Arial" w:cs="Arial"/>
                <w:color w:val="000000"/>
                <w:sz w:val="16"/>
                <w:szCs w:val="18"/>
                <w:lang w:eastAsia="es-CO"/>
              </w:rPr>
            </w:pPr>
            <w:r w:rsidRPr="000470F5">
              <w:rPr>
                <w:rFonts w:ascii="Arial" w:eastAsia="Times New Roman" w:hAnsi="Arial" w:cs="Arial"/>
                <w:color w:val="000000"/>
                <w:sz w:val="16"/>
                <w:szCs w:val="18"/>
                <w:lang w:eastAsia="es-CO"/>
              </w:rPr>
              <w:t>Div.Jurídica</w:t>
            </w:r>
          </w:p>
        </w:tc>
        <w:tc>
          <w:tcPr>
            <w:tcW w:w="992" w:type="dxa"/>
            <w:gridSpan w:val="2"/>
            <w:tcBorders>
              <w:top w:val="single" w:sz="8" w:space="0" w:color="auto"/>
              <w:left w:val="nil"/>
              <w:bottom w:val="single" w:sz="8" w:space="0" w:color="auto"/>
              <w:right w:val="single" w:sz="8" w:space="0" w:color="000000"/>
            </w:tcBorders>
            <w:shd w:val="clear" w:color="auto" w:fill="auto"/>
            <w:noWrap/>
            <w:vAlign w:val="center"/>
            <w:hideMark/>
          </w:tcPr>
          <w:p w:rsidR="000470F5" w:rsidRPr="000470F5" w:rsidRDefault="000470F5" w:rsidP="000470F5">
            <w:pPr>
              <w:spacing w:after="0" w:line="240" w:lineRule="auto"/>
              <w:jc w:val="center"/>
              <w:rPr>
                <w:rFonts w:ascii="Arial" w:eastAsia="Times New Roman" w:hAnsi="Arial" w:cs="Arial"/>
                <w:color w:val="000000"/>
                <w:sz w:val="16"/>
                <w:szCs w:val="18"/>
                <w:lang w:eastAsia="es-CO"/>
              </w:rPr>
            </w:pPr>
            <w:r w:rsidRPr="000470F5">
              <w:rPr>
                <w:rFonts w:ascii="Arial" w:eastAsia="Times New Roman" w:hAnsi="Arial" w:cs="Arial"/>
                <w:color w:val="000000"/>
                <w:sz w:val="16"/>
                <w:szCs w:val="18"/>
                <w:lang w:eastAsia="es-CO"/>
              </w:rPr>
              <w:t>Div. Bienes y Servicios</w:t>
            </w:r>
          </w:p>
        </w:tc>
        <w:tc>
          <w:tcPr>
            <w:tcW w:w="1276" w:type="dxa"/>
            <w:gridSpan w:val="3"/>
            <w:tcBorders>
              <w:top w:val="single" w:sz="8" w:space="0" w:color="auto"/>
              <w:left w:val="nil"/>
              <w:bottom w:val="single" w:sz="8" w:space="0" w:color="auto"/>
              <w:right w:val="single" w:sz="8" w:space="0" w:color="000000"/>
            </w:tcBorders>
            <w:shd w:val="clear" w:color="auto" w:fill="auto"/>
            <w:noWrap/>
            <w:vAlign w:val="center"/>
            <w:hideMark/>
          </w:tcPr>
          <w:p w:rsidR="000470F5" w:rsidRPr="000470F5" w:rsidRDefault="000470F5" w:rsidP="000470F5">
            <w:pPr>
              <w:spacing w:after="0" w:line="240" w:lineRule="auto"/>
              <w:jc w:val="center"/>
              <w:rPr>
                <w:rFonts w:ascii="Arial" w:eastAsia="Times New Roman" w:hAnsi="Arial" w:cs="Arial"/>
                <w:color w:val="000000"/>
                <w:sz w:val="16"/>
                <w:szCs w:val="18"/>
                <w:lang w:eastAsia="es-CO"/>
              </w:rPr>
            </w:pPr>
            <w:r w:rsidRPr="000470F5">
              <w:rPr>
                <w:rFonts w:ascii="Arial" w:eastAsia="Times New Roman" w:hAnsi="Arial" w:cs="Arial"/>
                <w:color w:val="000000"/>
                <w:sz w:val="16"/>
                <w:szCs w:val="18"/>
                <w:lang w:eastAsia="es-CO"/>
              </w:rPr>
              <w:t>Unidad Almacén</w:t>
            </w:r>
          </w:p>
        </w:tc>
        <w:tc>
          <w:tcPr>
            <w:tcW w:w="1417" w:type="dxa"/>
            <w:gridSpan w:val="5"/>
            <w:tcBorders>
              <w:top w:val="single" w:sz="8" w:space="0" w:color="auto"/>
              <w:left w:val="nil"/>
              <w:bottom w:val="single" w:sz="8" w:space="0" w:color="auto"/>
              <w:right w:val="single" w:sz="8" w:space="0" w:color="000000"/>
            </w:tcBorders>
            <w:shd w:val="clear" w:color="auto" w:fill="auto"/>
            <w:noWrap/>
            <w:vAlign w:val="center"/>
            <w:hideMark/>
          </w:tcPr>
          <w:p w:rsidR="000470F5" w:rsidRPr="000470F5" w:rsidRDefault="000470F5" w:rsidP="000470F5">
            <w:pPr>
              <w:spacing w:after="0" w:line="240" w:lineRule="auto"/>
              <w:jc w:val="center"/>
              <w:rPr>
                <w:rFonts w:ascii="Arial" w:eastAsia="Times New Roman" w:hAnsi="Arial" w:cs="Arial"/>
                <w:color w:val="000000"/>
                <w:sz w:val="16"/>
                <w:szCs w:val="18"/>
                <w:lang w:eastAsia="es-CO"/>
              </w:rPr>
            </w:pPr>
            <w:r w:rsidRPr="000470F5">
              <w:rPr>
                <w:rFonts w:ascii="Arial" w:eastAsia="Times New Roman" w:hAnsi="Arial" w:cs="Arial"/>
                <w:color w:val="000000"/>
                <w:sz w:val="16"/>
                <w:szCs w:val="18"/>
                <w:lang w:eastAsia="es-CO"/>
              </w:rPr>
              <w:t>Unidad de fotocopiado</w:t>
            </w:r>
          </w:p>
        </w:tc>
        <w:tc>
          <w:tcPr>
            <w:tcW w:w="1418" w:type="dxa"/>
            <w:gridSpan w:val="3"/>
            <w:tcBorders>
              <w:top w:val="single" w:sz="8" w:space="0" w:color="auto"/>
              <w:left w:val="nil"/>
              <w:bottom w:val="single" w:sz="8" w:space="0" w:color="auto"/>
              <w:right w:val="single" w:sz="8" w:space="0" w:color="000000"/>
            </w:tcBorders>
            <w:shd w:val="clear" w:color="auto" w:fill="auto"/>
            <w:noWrap/>
            <w:vAlign w:val="center"/>
            <w:hideMark/>
          </w:tcPr>
          <w:p w:rsidR="000470F5" w:rsidRPr="000470F5" w:rsidRDefault="000470F5" w:rsidP="000470F5">
            <w:pPr>
              <w:spacing w:after="0" w:line="240" w:lineRule="auto"/>
              <w:jc w:val="center"/>
              <w:rPr>
                <w:rFonts w:ascii="Arial" w:eastAsia="Times New Roman" w:hAnsi="Arial" w:cs="Arial"/>
                <w:color w:val="000000"/>
                <w:sz w:val="16"/>
                <w:szCs w:val="18"/>
                <w:lang w:eastAsia="es-CO"/>
              </w:rPr>
            </w:pPr>
            <w:r w:rsidRPr="000470F5">
              <w:rPr>
                <w:rFonts w:ascii="Arial" w:eastAsia="Times New Roman" w:hAnsi="Arial" w:cs="Arial"/>
                <w:color w:val="000000"/>
                <w:sz w:val="16"/>
                <w:szCs w:val="18"/>
                <w:lang w:eastAsia="es-CO"/>
              </w:rPr>
              <w:t>Div. Recursos Humanos</w:t>
            </w:r>
          </w:p>
        </w:tc>
        <w:tc>
          <w:tcPr>
            <w:tcW w:w="1947" w:type="dxa"/>
            <w:gridSpan w:val="6"/>
            <w:tcBorders>
              <w:top w:val="single" w:sz="8" w:space="0" w:color="auto"/>
              <w:left w:val="nil"/>
              <w:bottom w:val="single" w:sz="8" w:space="0" w:color="auto"/>
              <w:right w:val="single" w:sz="8" w:space="0" w:color="000000"/>
            </w:tcBorders>
            <w:shd w:val="clear" w:color="auto" w:fill="auto"/>
            <w:noWrap/>
            <w:vAlign w:val="center"/>
            <w:hideMark/>
          </w:tcPr>
          <w:p w:rsidR="000470F5" w:rsidRPr="000470F5" w:rsidRDefault="000470F5" w:rsidP="000470F5">
            <w:pPr>
              <w:spacing w:after="0" w:line="240" w:lineRule="auto"/>
              <w:jc w:val="center"/>
              <w:rPr>
                <w:rFonts w:ascii="Arial" w:eastAsia="Times New Roman" w:hAnsi="Arial" w:cs="Arial"/>
                <w:color w:val="000000"/>
                <w:sz w:val="16"/>
                <w:szCs w:val="18"/>
                <w:lang w:eastAsia="es-CO"/>
              </w:rPr>
            </w:pPr>
            <w:r w:rsidRPr="000470F5">
              <w:rPr>
                <w:rFonts w:ascii="Arial" w:eastAsia="Times New Roman" w:hAnsi="Arial" w:cs="Arial"/>
                <w:color w:val="000000"/>
                <w:sz w:val="16"/>
                <w:szCs w:val="18"/>
                <w:lang w:eastAsia="es-CO"/>
              </w:rPr>
              <w:t>Sección Selección y Capacitación</w:t>
            </w:r>
          </w:p>
        </w:tc>
      </w:tr>
      <w:tr w:rsidR="000470F5" w:rsidRPr="000470F5" w:rsidTr="009A7B16">
        <w:trPr>
          <w:gridAfter w:val="1"/>
          <w:wAfter w:w="37" w:type="dxa"/>
          <w:trHeight w:val="315"/>
        </w:trPr>
        <w:tc>
          <w:tcPr>
            <w:tcW w:w="1418" w:type="dxa"/>
            <w:gridSpan w:val="3"/>
            <w:vMerge/>
            <w:tcBorders>
              <w:top w:val="single" w:sz="8" w:space="0" w:color="auto"/>
              <w:left w:val="single" w:sz="8" w:space="0" w:color="auto"/>
              <w:bottom w:val="single" w:sz="8" w:space="0" w:color="000000"/>
              <w:right w:val="nil"/>
            </w:tcBorders>
            <w:vAlign w:val="center"/>
            <w:hideMark/>
          </w:tcPr>
          <w:p w:rsidR="000470F5" w:rsidRPr="000470F5" w:rsidRDefault="000470F5" w:rsidP="000470F5">
            <w:pPr>
              <w:spacing w:after="0" w:line="240" w:lineRule="auto"/>
              <w:rPr>
                <w:rFonts w:ascii="Arial" w:eastAsia="Times New Roman" w:hAnsi="Arial" w:cs="Arial"/>
                <w:b/>
                <w:bCs/>
                <w:color w:val="000000"/>
                <w:sz w:val="16"/>
                <w:szCs w:val="18"/>
                <w:lang w:eastAsia="es-CO"/>
              </w:rPr>
            </w:pPr>
          </w:p>
        </w:tc>
        <w:tc>
          <w:tcPr>
            <w:tcW w:w="1407" w:type="dxa"/>
            <w:tcBorders>
              <w:top w:val="nil"/>
              <w:left w:val="single" w:sz="8" w:space="0" w:color="auto"/>
              <w:bottom w:val="single" w:sz="8" w:space="0" w:color="auto"/>
              <w:right w:val="single" w:sz="8" w:space="0" w:color="auto"/>
            </w:tcBorders>
            <w:shd w:val="clear" w:color="auto" w:fill="auto"/>
            <w:noWrap/>
            <w:vAlign w:val="center"/>
            <w:hideMark/>
          </w:tcPr>
          <w:p w:rsidR="000470F5" w:rsidRPr="000470F5" w:rsidRDefault="000470F5" w:rsidP="000470F5">
            <w:pPr>
              <w:spacing w:after="0" w:line="240" w:lineRule="auto"/>
              <w:rPr>
                <w:rFonts w:ascii="Arial" w:eastAsia="Times New Roman" w:hAnsi="Arial" w:cs="Arial"/>
                <w:color w:val="000000"/>
                <w:sz w:val="16"/>
                <w:szCs w:val="18"/>
                <w:lang w:eastAsia="es-CO"/>
              </w:rPr>
            </w:pPr>
            <w:r w:rsidRPr="000470F5">
              <w:rPr>
                <w:rFonts w:ascii="Arial" w:eastAsia="Times New Roman" w:hAnsi="Arial" w:cs="Arial"/>
                <w:color w:val="000000"/>
                <w:sz w:val="16"/>
                <w:szCs w:val="18"/>
                <w:lang w:eastAsia="es-CO"/>
              </w:rPr>
              <w:t>División Planeación y Sistemas</w:t>
            </w:r>
          </w:p>
        </w:tc>
        <w:tc>
          <w:tcPr>
            <w:tcW w:w="1073" w:type="dxa"/>
            <w:gridSpan w:val="2"/>
            <w:tcBorders>
              <w:top w:val="nil"/>
              <w:left w:val="nil"/>
              <w:bottom w:val="single" w:sz="8" w:space="0" w:color="auto"/>
              <w:right w:val="single" w:sz="8" w:space="0" w:color="auto"/>
            </w:tcBorders>
            <w:shd w:val="clear" w:color="auto" w:fill="auto"/>
            <w:noWrap/>
            <w:vAlign w:val="center"/>
            <w:hideMark/>
          </w:tcPr>
          <w:p w:rsidR="000470F5" w:rsidRPr="000470F5" w:rsidRDefault="000470F5" w:rsidP="000470F5">
            <w:pPr>
              <w:spacing w:after="0" w:line="240" w:lineRule="auto"/>
              <w:rPr>
                <w:rFonts w:ascii="Arial" w:eastAsia="Times New Roman" w:hAnsi="Arial" w:cs="Arial"/>
                <w:color w:val="000000"/>
                <w:sz w:val="16"/>
                <w:szCs w:val="18"/>
                <w:lang w:eastAsia="es-CO"/>
              </w:rPr>
            </w:pPr>
            <w:r w:rsidRPr="000470F5">
              <w:rPr>
                <w:rFonts w:ascii="Arial" w:eastAsia="Times New Roman" w:hAnsi="Arial" w:cs="Arial"/>
                <w:color w:val="000000"/>
                <w:sz w:val="16"/>
                <w:szCs w:val="18"/>
                <w:lang w:eastAsia="es-CO"/>
              </w:rPr>
              <w:t>Sección Contabilidad</w:t>
            </w:r>
          </w:p>
        </w:tc>
        <w:tc>
          <w:tcPr>
            <w:tcW w:w="1134" w:type="dxa"/>
            <w:gridSpan w:val="2"/>
            <w:tcBorders>
              <w:top w:val="single" w:sz="8" w:space="0" w:color="auto"/>
              <w:left w:val="nil"/>
              <w:bottom w:val="single" w:sz="8" w:space="0" w:color="auto"/>
              <w:right w:val="single" w:sz="8" w:space="0" w:color="000000"/>
            </w:tcBorders>
            <w:shd w:val="clear" w:color="auto" w:fill="auto"/>
            <w:noWrap/>
            <w:vAlign w:val="center"/>
            <w:hideMark/>
          </w:tcPr>
          <w:p w:rsidR="000470F5" w:rsidRPr="000470F5" w:rsidRDefault="000470F5" w:rsidP="000470F5">
            <w:pPr>
              <w:spacing w:after="0" w:line="240" w:lineRule="auto"/>
              <w:jc w:val="center"/>
              <w:rPr>
                <w:rFonts w:ascii="Arial" w:eastAsia="Times New Roman" w:hAnsi="Arial" w:cs="Arial"/>
                <w:color w:val="000000"/>
                <w:sz w:val="16"/>
                <w:szCs w:val="18"/>
                <w:lang w:eastAsia="es-CO"/>
              </w:rPr>
            </w:pPr>
            <w:r w:rsidRPr="000470F5">
              <w:rPr>
                <w:rFonts w:ascii="Arial" w:eastAsia="Times New Roman" w:hAnsi="Arial" w:cs="Arial"/>
                <w:color w:val="000000"/>
                <w:sz w:val="16"/>
                <w:szCs w:val="18"/>
                <w:lang w:eastAsia="es-CO"/>
              </w:rPr>
              <w:t>Sección Presupuesto</w:t>
            </w:r>
          </w:p>
        </w:tc>
        <w:tc>
          <w:tcPr>
            <w:tcW w:w="992" w:type="dxa"/>
            <w:gridSpan w:val="2"/>
            <w:tcBorders>
              <w:top w:val="single" w:sz="8" w:space="0" w:color="auto"/>
              <w:left w:val="nil"/>
              <w:bottom w:val="single" w:sz="8" w:space="0" w:color="auto"/>
              <w:right w:val="single" w:sz="8" w:space="0" w:color="000000"/>
            </w:tcBorders>
            <w:shd w:val="clear" w:color="auto" w:fill="auto"/>
            <w:noWrap/>
            <w:vAlign w:val="center"/>
            <w:hideMark/>
          </w:tcPr>
          <w:p w:rsidR="000470F5" w:rsidRPr="000470F5" w:rsidRDefault="000470F5" w:rsidP="000470F5">
            <w:pPr>
              <w:spacing w:after="0" w:line="240" w:lineRule="auto"/>
              <w:jc w:val="center"/>
              <w:rPr>
                <w:rFonts w:ascii="Arial" w:eastAsia="Times New Roman" w:hAnsi="Arial" w:cs="Arial"/>
                <w:color w:val="000000"/>
                <w:sz w:val="16"/>
                <w:szCs w:val="18"/>
                <w:lang w:eastAsia="es-CO"/>
              </w:rPr>
            </w:pPr>
            <w:r w:rsidRPr="000470F5">
              <w:rPr>
                <w:rFonts w:ascii="Arial" w:eastAsia="Times New Roman" w:hAnsi="Arial" w:cs="Arial"/>
                <w:color w:val="000000"/>
                <w:sz w:val="16"/>
                <w:szCs w:val="18"/>
                <w:lang w:eastAsia="es-CO"/>
              </w:rPr>
              <w:t>Control Interno D.</w:t>
            </w:r>
          </w:p>
        </w:tc>
        <w:tc>
          <w:tcPr>
            <w:tcW w:w="992" w:type="dxa"/>
            <w:gridSpan w:val="2"/>
            <w:tcBorders>
              <w:top w:val="single" w:sz="8" w:space="0" w:color="auto"/>
              <w:left w:val="nil"/>
              <w:bottom w:val="single" w:sz="8" w:space="0" w:color="auto"/>
              <w:right w:val="single" w:sz="8" w:space="0" w:color="000000"/>
            </w:tcBorders>
            <w:shd w:val="clear" w:color="auto" w:fill="auto"/>
            <w:noWrap/>
            <w:vAlign w:val="center"/>
            <w:hideMark/>
          </w:tcPr>
          <w:p w:rsidR="000470F5" w:rsidRPr="000470F5" w:rsidRDefault="000470F5" w:rsidP="000470F5">
            <w:pPr>
              <w:spacing w:after="0" w:line="240" w:lineRule="auto"/>
              <w:jc w:val="center"/>
              <w:rPr>
                <w:rFonts w:ascii="Arial" w:eastAsia="Times New Roman" w:hAnsi="Arial" w:cs="Arial"/>
                <w:color w:val="000000"/>
                <w:sz w:val="16"/>
                <w:szCs w:val="18"/>
                <w:lang w:eastAsia="es-CO"/>
              </w:rPr>
            </w:pPr>
            <w:r w:rsidRPr="000470F5">
              <w:rPr>
                <w:rFonts w:ascii="Arial" w:eastAsia="Times New Roman" w:hAnsi="Arial" w:cs="Arial"/>
                <w:color w:val="000000"/>
                <w:sz w:val="16"/>
                <w:szCs w:val="18"/>
                <w:lang w:eastAsia="es-CO"/>
              </w:rPr>
              <w:t>Sección Suministros</w:t>
            </w:r>
          </w:p>
        </w:tc>
        <w:tc>
          <w:tcPr>
            <w:tcW w:w="1276" w:type="dxa"/>
            <w:gridSpan w:val="3"/>
            <w:tcBorders>
              <w:top w:val="single" w:sz="8" w:space="0" w:color="auto"/>
              <w:left w:val="nil"/>
              <w:bottom w:val="single" w:sz="8" w:space="0" w:color="auto"/>
              <w:right w:val="single" w:sz="8" w:space="0" w:color="000000"/>
            </w:tcBorders>
            <w:shd w:val="clear" w:color="auto" w:fill="auto"/>
            <w:noWrap/>
            <w:vAlign w:val="center"/>
            <w:hideMark/>
          </w:tcPr>
          <w:p w:rsidR="000470F5" w:rsidRPr="000470F5" w:rsidRDefault="000470F5" w:rsidP="000470F5">
            <w:pPr>
              <w:spacing w:after="0" w:line="240" w:lineRule="auto"/>
              <w:jc w:val="center"/>
              <w:rPr>
                <w:rFonts w:ascii="Arial" w:eastAsia="Times New Roman" w:hAnsi="Arial" w:cs="Arial"/>
                <w:color w:val="000000"/>
                <w:sz w:val="16"/>
                <w:szCs w:val="18"/>
                <w:lang w:eastAsia="es-CO"/>
              </w:rPr>
            </w:pPr>
            <w:r w:rsidRPr="000470F5">
              <w:rPr>
                <w:rFonts w:ascii="Arial" w:eastAsia="Times New Roman" w:hAnsi="Arial" w:cs="Arial"/>
                <w:color w:val="000000"/>
                <w:sz w:val="16"/>
                <w:szCs w:val="18"/>
                <w:lang w:eastAsia="es-CO"/>
              </w:rPr>
              <w:t xml:space="preserve">Unidad Archivo </w:t>
            </w:r>
          </w:p>
        </w:tc>
        <w:tc>
          <w:tcPr>
            <w:tcW w:w="1417" w:type="dxa"/>
            <w:gridSpan w:val="5"/>
            <w:tcBorders>
              <w:top w:val="single" w:sz="8" w:space="0" w:color="auto"/>
              <w:left w:val="nil"/>
              <w:bottom w:val="single" w:sz="8" w:space="0" w:color="auto"/>
              <w:right w:val="single" w:sz="8" w:space="0" w:color="000000"/>
            </w:tcBorders>
            <w:shd w:val="clear" w:color="auto" w:fill="auto"/>
            <w:noWrap/>
            <w:vAlign w:val="center"/>
            <w:hideMark/>
          </w:tcPr>
          <w:p w:rsidR="000470F5" w:rsidRPr="000470F5" w:rsidRDefault="000470F5" w:rsidP="000470F5">
            <w:pPr>
              <w:spacing w:after="0" w:line="240" w:lineRule="auto"/>
              <w:jc w:val="center"/>
              <w:rPr>
                <w:rFonts w:ascii="Arial" w:eastAsia="Times New Roman" w:hAnsi="Arial" w:cs="Arial"/>
                <w:color w:val="000000"/>
                <w:sz w:val="16"/>
                <w:szCs w:val="18"/>
                <w:lang w:eastAsia="es-CO"/>
              </w:rPr>
            </w:pPr>
            <w:r w:rsidRPr="000470F5">
              <w:rPr>
                <w:rFonts w:ascii="Arial" w:eastAsia="Times New Roman" w:hAnsi="Arial" w:cs="Arial"/>
                <w:color w:val="000000"/>
                <w:sz w:val="16"/>
                <w:szCs w:val="18"/>
                <w:lang w:eastAsia="es-CO"/>
              </w:rPr>
              <w:t>Unidad de Correspondencia</w:t>
            </w:r>
          </w:p>
        </w:tc>
        <w:tc>
          <w:tcPr>
            <w:tcW w:w="1418" w:type="dxa"/>
            <w:gridSpan w:val="3"/>
            <w:tcBorders>
              <w:top w:val="single" w:sz="8" w:space="0" w:color="auto"/>
              <w:left w:val="nil"/>
              <w:bottom w:val="single" w:sz="8" w:space="0" w:color="auto"/>
              <w:right w:val="single" w:sz="8" w:space="0" w:color="000000"/>
            </w:tcBorders>
            <w:shd w:val="clear" w:color="auto" w:fill="auto"/>
            <w:noWrap/>
            <w:vAlign w:val="center"/>
            <w:hideMark/>
          </w:tcPr>
          <w:p w:rsidR="000470F5" w:rsidRPr="000470F5" w:rsidRDefault="000470F5" w:rsidP="000470F5">
            <w:pPr>
              <w:spacing w:after="0" w:line="240" w:lineRule="auto"/>
              <w:jc w:val="center"/>
              <w:rPr>
                <w:rFonts w:ascii="Arial" w:eastAsia="Times New Roman" w:hAnsi="Arial" w:cs="Arial"/>
                <w:color w:val="000000"/>
                <w:sz w:val="16"/>
                <w:szCs w:val="18"/>
                <w:lang w:eastAsia="es-CO"/>
              </w:rPr>
            </w:pPr>
            <w:r w:rsidRPr="000470F5">
              <w:rPr>
                <w:rFonts w:ascii="Arial" w:eastAsia="Times New Roman" w:hAnsi="Arial" w:cs="Arial"/>
                <w:color w:val="000000"/>
                <w:sz w:val="16"/>
                <w:szCs w:val="18"/>
                <w:lang w:eastAsia="es-CO"/>
              </w:rPr>
              <w:t>Sección Registro y Control</w:t>
            </w:r>
          </w:p>
        </w:tc>
        <w:tc>
          <w:tcPr>
            <w:tcW w:w="1947" w:type="dxa"/>
            <w:gridSpan w:val="6"/>
            <w:tcBorders>
              <w:top w:val="single" w:sz="8" w:space="0" w:color="auto"/>
              <w:left w:val="nil"/>
              <w:bottom w:val="single" w:sz="8" w:space="0" w:color="auto"/>
              <w:right w:val="single" w:sz="8" w:space="0" w:color="000000"/>
            </w:tcBorders>
            <w:shd w:val="clear" w:color="auto" w:fill="auto"/>
            <w:noWrap/>
            <w:vAlign w:val="center"/>
            <w:hideMark/>
          </w:tcPr>
          <w:p w:rsidR="000470F5" w:rsidRPr="000470F5" w:rsidRDefault="000470F5" w:rsidP="000470F5">
            <w:pPr>
              <w:spacing w:after="0" w:line="240" w:lineRule="auto"/>
              <w:jc w:val="center"/>
              <w:rPr>
                <w:rFonts w:ascii="Arial" w:eastAsia="Times New Roman" w:hAnsi="Arial" w:cs="Arial"/>
                <w:color w:val="000000"/>
                <w:sz w:val="16"/>
                <w:szCs w:val="18"/>
                <w:lang w:eastAsia="es-CO"/>
              </w:rPr>
            </w:pPr>
            <w:r w:rsidRPr="000470F5">
              <w:rPr>
                <w:rFonts w:ascii="Arial" w:eastAsia="Times New Roman" w:hAnsi="Arial" w:cs="Arial"/>
                <w:color w:val="000000"/>
                <w:sz w:val="16"/>
                <w:szCs w:val="18"/>
                <w:lang w:eastAsia="es-CO"/>
              </w:rPr>
              <w:t>Sección Bienestar y Urgencias Médicas</w:t>
            </w:r>
          </w:p>
        </w:tc>
      </w:tr>
      <w:tr w:rsidR="000470F5" w:rsidRPr="000470F5" w:rsidTr="009A7B16">
        <w:trPr>
          <w:gridAfter w:val="1"/>
          <w:wAfter w:w="37" w:type="dxa"/>
          <w:trHeight w:val="60"/>
        </w:trPr>
        <w:tc>
          <w:tcPr>
            <w:tcW w:w="1418" w:type="dxa"/>
            <w:gridSpan w:val="3"/>
            <w:tcBorders>
              <w:top w:val="single" w:sz="8" w:space="0" w:color="000000"/>
              <w:left w:val="single" w:sz="8" w:space="0" w:color="auto"/>
              <w:bottom w:val="single" w:sz="8" w:space="0" w:color="auto"/>
              <w:right w:val="single" w:sz="8" w:space="0" w:color="000000"/>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b/>
                <w:bCs/>
                <w:color w:val="000000"/>
                <w:sz w:val="14"/>
                <w:szCs w:val="18"/>
                <w:lang w:eastAsia="es-CO"/>
              </w:rPr>
            </w:pPr>
            <w:r w:rsidRPr="000470F5">
              <w:rPr>
                <w:rFonts w:ascii="Arial" w:eastAsia="Times New Roman" w:hAnsi="Arial" w:cs="Arial"/>
                <w:b/>
                <w:bCs/>
                <w:color w:val="000000"/>
                <w:sz w:val="14"/>
                <w:szCs w:val="18"/>
                <w:lang w:eastAsia="es-CO"/>
              </w:rPr>
              <w:t>NOMBRE DEL PROYECTO</w:t>
            </w:r>
          </w:p>
        </w:tc>
        <w:tc>
          <w:tcPr>
            <w:tcW w:w="11656" w:type="dxa"/>
            <w:gridSpan w:val="26"/>
            <w:tcBorders>
              <w:top w:val="single" w:sz="8" w:space="0" w:color="auto"/>
              <w:left w:val="nil"/>
              <w:bottom w:val="single" w:sz="8" w:space="0" w:color="auto"/>
              <w:right w:val="single" w:sz="8" w:space="0" w:color="000000"/>
            </w:tcBorders>
            <w:shd w:val="clear" w:color="auto" w:fill="auto"/>
            <w:noWrap/>
            <w:vAlign w:val="center"/>
            <w:hideMark/>
          </w:tcPr>
          <w:p w:rsidR="000470F5" w:rsidRPr="000470F5" w:rsidRDefault="000470F5" w:rsidP="000470F5">
            <w:pPr>
              <w:spacing w:after="0" w:line="240" w:lineRule="auto"/>
              <w:jc w:val="center"/>
              <w:rPr>
                <w:rFonts w:ascii="Arial" w:eastAsia="Times New Roman" w:hAnsi="Arial" w:cs="Arial"/>
                <w:color w:val="000000"/>
                <w:sz w:val="18"/>
                <w:szCs w:val="18"/>
                <w:lang w:eastAsia="es-CO"/>
              </w:rPr>
            </w:pPr>
            <w:r w:rsidRPr="000470F5">
              <w:rPr>
                <w:rFonts w:ascii="Arial" w:eastAsia="Times New Roman" w:hAnsi="Arial" w:cs="Arial"/>
                <w:color w:val="000000"/>
                <w:sz w:val="18"/>
                <w:szCs w:val="18"/>
                <w:lang w:eastAsia="es-CO"/>
              </w:rPr>
              <w:t> </w:t>
            </w:r>
          </w:p>
        </w:tc>
      </w:tr>
      <w:tr w:rsidR="000470F5" w:rsidRPr="000470F5" w:rsidTr="009A7B16">
        <w:trPr>
          <w:gridAfter w:val="1"/>
          <w:wAfter w:w="37" w:type="dxa"/>
          <w:trHeight w:val="60"/>
        </w:trPr>
        <w:tc>
          <w:tcPr>
            <w:tcW w:w="1418"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b/>
                <w:bCs/>
                <w:color w:val="000000"/>
                <w:sz w:val="14"/>
                <w:szCs w:val="18"/>
                <w:lang w:eastAsia="es-CO"/>
              </w:rPr>
            </w:pPr>
            <w:r w:rsidRPr="000470F5">
              <w:rPr>
                <w:rFonts w:ascii="Arial" w:eastAsia="Times New Roman" w:hAnsi="Arial" w:cs="Arial"/>
                <w:b/>
                <w:bCs/>
                <w:color w:val="000000"/>
                <w:sz w:val="14"/>
                <w:szCs w:val="18"/>
                <w:lang w:eastAsia="es-CO"/>
              </w:rPr>
              <w:t>PROCESOS INVOLUCRADOS</w:t>
            </w:r>
          </w:p>
        </w:tc>
        <w:tc>
          <w:tcPr>
            <w:tcW w:w="11656" w:type="dxa"/>
            <w:gridSpan w:val="26"/>
            <w:tcBorders>
              <w:top w:val="single" w:sz="8" w:space="0" w:color="auto"/>
              <w:left w:val="nil"/>
              <w:bottom w:val="single" w:sz="8" w:space="0" w:color="auto"/>
              <w:right w:val="single" w:sz="8" w:space="0" w:color="000000"/>
            </w:tcBorders>
            <w:shd w:val="clear" w:color="auto" w:fill="auto"/>
            <w:noWrap/>
            <w:vAlign w:val="center"/>
            <w:hideMark/>
          </w:tcPr>
          <w:p w:rsidR="000470F5" w:rsidRPr="000470F5" w:rsidRDefault="000470F5" w:rsidP="000470F5">
            <w:pPr>
              <w:spacing w:after="0" w:line="240" w:lineRule="auto"/>
              <w:jc w:val="center"/>
              <w:rPr>
                <w:rFonts w:ascii="Arial" w:eastAsia="Times New Roman" w:hAnsi="Arial" w:cs="Arial"/>
                <w:color w:val="000000"/>
                <w:sz w:val="18"/>
                <w:szCs w:val="18"/>
                <w:lang w:eastAsia="es-CO"/>
              </w:rPr>
            </w:pPr>
            <w:r w:rsidRPr="000470F5">
              <w:rPr>
                <w:rFonts w:ascii="Arial" w:eastAsia="Times New Roman" w:hAnsi="Arial" w:cs="Arial"/>
                <w:color w:val="000000"/>
                <w:sz w:val="18"/>
                <w:szCs w:val="18"/>
                <w:lang w:eastAsia="es-CO"/>
              </w:rPr>
              <w:t>Todas las dependencias</w:t>
            </w:r>
          </w:p>
        </w:tc>
      </w:tr>
      <w:tr w:rsidR="000470F5" w:rsidRPr="000470F5" w:rsidTr="009A7B16">
        <w:trPr>
          <w:gridAfter w:val="1"/>
          <w:wAfter w:w="37" w:type="dxa"/>
          <w:trHeight w:val="495"/>
        </w:trPr>
        <w:tc>
          <w:tcPr>
            <w:tcW w:w="354" w:type="dxa"/>
            <w:tcBorders>
              <w:top w:val="nil"/>
              <w:left w:val="single" w:sz="8" w:space="0" w:color="auto"/>
              <w:bottom w:val="single" w:sz="8" w:space="0" w:color="auto"/>
              <w:right w:val="single" w:sz="8" w:space="0" w:color="auto"/>
            </w:tcBorders>
            <w:shd w:val="clear" w:color="auto" w:fill="auto"/>
            <w:noWrap/>
            <w:vAlign w:val="center"/>
            <w:hideMark/>
          </w:tcPr>
          <w:p w:rsidR="000470F5" w:rsidRPr="000470F5" w:rsidRDefault="000470F5" w:rsidP="000470F5">
            <w:pPr>
              <w:spacing w:after="0" w:line="240" w:lineRule="auto"/>
              <w:jc w:val="center"/>
              <w:rPr>
                <w:rFonts w:ascii="Arial" w:eastAsia="Times New Roman" w:hAnsi="Arial" w:cs="Arial"/>
                <w:b/>
                <w:bCs/>
                <w:color w:val="000000"/>
                <w:sz w:val="18"/>
                <w:szCs w:val="18"/>
                <w:lang w:eastAsia="es-CO"/>
              </w:rPr>
            </w:pPr>
            <w:r w:rsidRPr="000470F5">
              <w:rPr>
                <w:rFonts w:ascii="Arial" w:eastAsia="Times New Roman" w:hAnsi="Arial" w:cs="Arial"/>
                <w:b/>
                <w:bCs/>
                <w:color w:val="000000"/>
                <w:sz w:val="18"/>
                <w:szCs w:val="18"/>
                <w:lang w:eastAsia="es-CO"/>
              </w:rPr>
              <w:t>N°</w:t>
            </w:r>
          </w:p>
        </w:tc>
        <w:tc>
          <w:tcPr>
            <w:tcW w:w="1064" w:type="dxa"/>
            <w:gridSpan w:val="2"/>
            <w:tcBorders>
              <w:top w:val="nil"/>
              <w:left w:val="nil"/>
              <w:bottom w:val="single" w:sz="8" w:space="0" w:color="auto"/>
              <w:right w:val="single" w:sz="8" w:space="0" w:color="auto"/>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b/>
                <w:bCs/>
                <w:color w:val="000000"/>
                <w:sz w:val="18"/>
                <w:szCs w:val="18"/>
                <w:lang w:eastAsia="es-CO"/>
              </w:rPr>
            </w:pPr>
            <w:r w:rsidRPr="000470F5">
              <w:rPr>
                <w:rFonts w:ascii="Arial" w:eastAsia="Times New Roman" w:hAnsi="Arial" w:cs="Arial"/>
                <w:b/>
                <w:bCs/>
                <w:color w:val="000000"/>
                <w:sz w:val="18"/>
                <w:szCs w:val="18"/>
                <w:lang w:eastAsia="es-CO"/>
              </w:rPr>
              <w:t>Problemáticas</w:t>
            </w:r>
          </w:p>
        </w:tc>
        <w:tc>
          <w:tcPr>
            <w:tcW w:w="2196" w:type="dxa"/>
            <w:gridSpan w:val="2"/>
            <w:tcBorders>
              <w:top w:val="nil"/>
              <w:left w:val="nil"/>
              <w:bottom w:val="single" w:sz="8" w:space="0" w:color="auto"/>
              <w:right w:val="single" w:sz="8" w:space="0" w:color="auto"/>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b/>
                <w:bCs/>
                <w:color w:val="000000"/>
                <w:sz w:val="18"/>
                <w:szCs w:val="18"/>
                <w:lang w:eastAsia="es-CO"/>
              </w:rPr>
            </w:pPr>
            <w:r w:rsidRPr="000470F5">
              <w:rPr>
                <w:rFonts w:ascii="Arial" w:eastAsia="Times New Roman" w:hAnsi="Arial" w:cs="Arial"/>
                <w:b/>
                <w:bCs/>
                <w:color w:val="000000"/>
                <w:sz w:val="18"/>
                <w:szCs w:val="18"/>
                <w:lang w:eastAsia="es-CO"/>
              </w:rPr>
              <w:t>Necesidades Institucionales*</w:t>
            </w:r>
          </w:p>
        </w:tc>
        <w:tc>
          <w:tcPr>
            <w:tcW w:w="1418" w:type="dxa"/>
            <w:gridSpan w:val="3"/>
            <w:tcBorders>
              <w:top w:val="nil"/>
              <w:left w:val="nil"/>
              <w:bottom w:val="single" w:sz="8" w:space="0" w:color="auto"/>
              <w:right w:val="single" w:sz="8" w:space="0" w:color="auto"/>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b/>
                <w:bCs/>
                <w:color w:val="000000"/>
                <w:sz w:val="18"/>
                <w:szCs w:val="18"/>
                <w:lang w:eastAsia="es-CO"/>
              </w:rPr>
            </w:pPr>
            <w:r w:rsidRPr="000470F5">
              <w:rPr>
                <w:rFonts w:ascii="Arial" w:eastAsia="Times New Roman" w:hAnsi="Arial" w:cs="Arial"/>
                <w:b/>
                <w:bCs/>
                <w:color w:val="000000"/>
                <w:sz w:val="18"/>
                <w:szCs w:val="18"/>
                <w:lang w:eastAsia="es-CO"/>
              </w:rPr>
              <w:t>Necesidades de Capacitación*</w:t>
            </w:r>
          </w:p>
        </w:tc>
        <w:tc>
          <w:tcPr>
            <w:tcW w:w="1134" w:type="dxa"/>
            <w:gridSpan w:val="3"/>
            <w:tcBorders>
              <w:top w:val="single" w:sz="8" w:space="0" w:color="auto"/>
              <w:left w:val="nil"/>
              <w:bottom w:val="single" w:sz="8" w:space="0" w:color="auto"/>
              <w:right w:val="single" w:sz="8" w:space="0" w:color="000000"/>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b/>
                <w:bCs/>
                <w:color w:val="000000"/>
                <w:sz w:val="18"/>
                <w:szCs w:val="18"/>
                <w:lang w:eastAsia="es-CO"/>
              </w:rPr>
            </w:pPr>
            <w:r w:rsidRPr="000470F5">
              <w:rPr>
                <w:rFonts w:ascii="Arial" w:eastAsia="Times New Roman" w:hAnsi="Arial" w:cs="Arial"/>
                <w:b/>
                <w:bCs/>
                <w:color w:val="000000"/>
                <w:sz w:val="18"/>
                <w:szCs w:val="18"/>
                <w:lang w:eastAsia="es-CO"/>
              </w:rPr>
              <w:t xml:space="preserve">Métodos o Estrategias </w:t>
            </w:r>
          </w:p>
        </w:tc>
        <w:tc>
          <w:tcPr>
            <w:tcW w:w="1559" w:type="dxa"/>
            <w:gridSpan w:val="2"/>
            <w:tcBorders>
              <w:top w:val="single" w:sz="8" w:space="0" w:color="auto"/>
              <w:left w:val="nil"/>
              <w:bottom w:val="single" w:sz="8" w:space="0" w:color="auto"/>
              <w:right w:val="single" w:sz="8" w:space="0" w:color="000000"/>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b/>
                <w:bCs/>
                <w:color w:val="000000"/>
                <w:sz w:val="18"/>
                <w:szCs w:val="18"/>
                <w:lang w:eastAsia="es-CO"/>
              </w:rPr>
            </w:pPr>
            <w:r w:rsidRPr="000470F5">
              <w:rPr>
                <w:rFonts w:ascii="Arial" w:eastAsia="Times New Roman" w:hAnsi="Arial" w:cs="Arial"/>
                <w:b/>
                <w:bCs/>
                <w:color w:val="000000"/>
                <w:sz w:val="18"/>
                <w:szCs w:val="18"/>
                <w:lang w:eastAsia="es-CO"/>
              </w:rPr>
              <w:t xml:space="preserve">Población Objetivo* </w:t>
            </w:r>
          </w:p>
        </w:tc>
        <w:tc>
          <w:tcPr>
            <w:tcW w:w="992" w:type="dxa"/>
            <w:gridSpan w:val="3"/>
            <w:tcBorders>
              <w:top w:val="single" w:sz="8" w:space="0" w:color="auto"/>
              <w:left w:val="nil"/>
              <w:bottom w:val="single" w:sz="8" w:space="0" w:color="auto"/>
              <w:right w:val="single" w:sz="8" w:space="0" w:color="000000"/>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b/>
                <w:bCs/>
                <w:color w:val="000000"/>
                <w:sz w:val="18"/>
                <w:szCs w:val="18"/>
                <w:lang w:eastAsia="es-CO"/>
              </w:rPr>
            </w:pPr>
            <w:r w:rsidRPr="000470F5">
              <w:rPr>
                <w:rFonts w:ascii="Arial" w:eastAsia="Times New Roman" w:hAnsi="Arial" w:cs="Arial"/>
                <w:b/>
                <w:bCs/>
                <w:color w:val="000000"/>
                <w:sz w:val="18"/>
                <w:szCs w:val="18"/>
                <w:lang w:eastAsia="es-CO"/>
              </w:rPr>
              <w:t>N° de Personas</w:t>
            </w:r>
          </w:p>
        </w:tc>
        <w:tc>
          <w:tcPr>
            <w:tcW w:w="709" w:type="dxa"/>
            <w:gridSpan w:val="2"/>
            <w:tcBorders>
              <w:top w:val="nil"/>
              <w:left w:val="nil"/>
              <w:bottom w:val="single" w:sz="8" w:space="0" w:color="auto"/>
              <w:right w:val="single" w:sz="8" w:space="0" w:color="auto"/>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b/>
                <w:bCs/>
                <w:color w:val="000000"/>
                <w:sz w:val="18"/>
                <w:szCs w:val="18"/>
                <w:lang w:eastAsia="es-CO"/>
              </w:rPr>
            </w:pPr>
            <w:r w:rsidRPr="000470F5">
              <w:rPr>
                <w:rFonts w:ascii="Arial" w:eastAsia="Times New Roman" w:hAnsi="Arial" w:cs="Arial"/>
                <w:b/>
                <w:bCs/>
                <w:color w:val="000000"/>
                <w:sz w:val="18"/>
                <w:szCs w:val="18"/>
                <w:lang w:eastAsia="es-CO"/>
              </w:rPr>
              <w:t>N° de Horas</w:t>
            </w:r>
          </w:p>
        </w:tc>
        <w:tc>
          <w:tcPr>
            <w:tcW w:w="1276" w:type="dxa"/>
            <w:gridSpan w:val="4"/>
            <w:tcBorders>
              <w:top w:val="nil"/>
              <w:left w:val="nil"/>
              <w:bottom w:val="single" w:sz="8" w:space="0" w:color="auto"/>
              <w:right w:val="single" w:sz="8" w:space="0" w:color="auto"/>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b/>
                <w:bCs/>
                <w:color w:val="000000"/>
                <w:sz w:val="18"/>
                <w:szCs w:val="18"/>
                <w:lang w:eastAsia="es-CO"/>
              </w:rPr>
            </w:pPr>
            <w:r w:rsidRPr="000470F5">
              <w:rPr>
                <w:rFonts w:ascii="Arial" w:eastAsia="Times New Roman" w:hAnsi="Arial" w:cs="Arial"/>
                <w:b/>
                <w:bCs/>
                <w:color w:val="000000"/>
                <w:sz w:val="18"/>
                <w:szCs w:val="18"/>
                <w:lang w:eastAsia="es-CO"/>
              </w:rPr>
              <w:t>Oferentes Propuestos</w:t>
            </w:r>
          </w:p>
        </w:tc>
        <w:tc>
          <w:tcPr>
            <w:tcW w:w="1275" w:type="dxa"/>
            <w:gridSpan w:val="4"/>
            <w:tcBorders>
              <w:top w:val="single" w:sz="8" w:space="0" w:color="auto"/>
              <w:left w:val="nil"/>
              <w:bottom w:val="single" w:sz="8" w:space="0" w:color="auto"/>
              <w:right w:val="single" w:sz="8" w:space="0" w:color="000000"/>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b/>
                <w:bCs/>
                <w:color w:val="000000"/>
                <w:sz w:val="18"/>
                <w:szCs w:val="18"/>
                <w:lang w:eastAsia="es-CO"/>
              </w:rPr>
            </w:pPr>
            <w:r w:rsidRPr="000470F5">
              <w:rPr>
                <w:rFonts w:ascii="Arial" w:eastAsia="Times New Roman" w:hAnsi="Arial" w:cs="Arial"/>
                <w:b/>
                <w:bCs/>
                <w:color w:val="000000"/>
                <w:sz w:val="18"/>
                <w:szCs w:val="18"/>
                <w:lang w:eastAsia="es-CO"/>
              </w:rPr>
              <w:t>Presupuesto</w:t>
            </w:r>
          </w:p>
        </w:tc>
        <w:tc>
          <w:tcPr>
            <w:tcW w:w="1097" w:type="dxa"/>
            <w:gridSpan w:val="3"/>
            <w:tcBorders>
              <w:top w:val="single" w:sz="8" w:space="0" w:color="auto"/>
              <w:left w:val="nil"/>
              <w:bottom w:val="single" w:sz="8" w:space="0" w:color="auto"/>
              <w:right w:val="single" w:sz="8" w:space="0" w:color="000000"/>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b/>
                <w:bCs/>
                <w:color w:val="000000"/>
                <w:sz w:val="18"/>
                <w:szCs w:val="18"/>
                <w:lang w:eastAsia="es-CO"/>
              </w:rPr>
            </w:pPr>
            <w:r w:rsidRPr="000470F5">
              <w:rPr>
                <w:rFonts w:ascii="Arial" w:eastAsia="Times New Roman" w:hAnsi="Arial" w:cs="Arial"/>
                <w:b/>
                <w:bCs/>
                <w:color w:val="000000"/>
                <w:sz w:val="18"/>
                <w:szCs w:val="18"/>
                <w:lang w:eastAsia="es-CO"/>
              </w:rPr>
              <w:t xml:space="preserve">Fecha Propuesta </w:t>
            </w:r>
          </w:p>
        </w:tc>
      </w:tr>
      <w:tr w:rsidR="000470F5" w:rsidRPr="000470F5" w:rsidTr="009A7B16">
        <w:trPr>
          <w:gridAfter w:val="1"/>
          <w:wAfter w:w="37" w:type="dxa"/>
          <w:trHeight w:val="751"/>
        </w:trPr>
        <w:tc>
          <w:tcPr>
            <w:tcW w:w="354" w:type="dxa"/>
            <w:vMerge w:val="restart"/>
            <w:tcBorders>
              <w:top w:val="nil"/>
              <w:left w:val="single" w:sz="8" w:space="0" w:color="auto"/>
              <w:bottom w:val="nil"/>
              <w:right w:val="single" w:sz="8" w:space="0" w:color="auto"/>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1</w:t>
            </w:r>
          </w:p>
        </w:tc>
        <w:tc>
          <w:tcPr>
            <w:tcW w:w="1064" w:type="dxa"/>
            <w:gridSpan w:val="2"/>
            <w:vMerge w:val="restart"/>
            <w:tcBorders>
              <w:top w:val="nil"/>
              <w:left w:val="single" w:sz="8" w:space="0" w:color="auto"/>
              <w:bottom w:val="nil"/>
              <w:right w:val="single" w:sz="8" w:space="0" w:color="auto"/>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Dificultad en manejo de herramientas ofimáticas, para informes y reportes.</w:t>
            </w:r>
          </w:p>
        </w:tc>
        <w:tc>
          <w:tcPr>
            <w:tcW w:w="2196" w:type="dxa"/>
            <w:gridSpan w:val="2"/>
            <w:vMerge w:val="restart"/>
            <w:tcBorders>
              <w:top w:val="nil"/>
              <w:left w:val="single" w:sz="8" w:space="0" w:color="auto"/>
              <w:bottom w:val="nil"/>
              <w:right w:val="single" w:sz="8" w:space="0" w:color="000000"/>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1. Mejoramiento continuo (PNFC).              2. Innovación Institucional (PNFC).             3. Fortalecer la gestión documental de la entidad (PE).</w:t>
            </w:r>
          </w:p>
        </w:tc>
        <w:tc>
          <w:tcPr>
            <w:tcW w:w="1418" w:type="dxa"/>
            <w:gridSpan w:val="3"/>
            <w:vMerge w:val="restart"/>
            <w:tcBorders>
              <w:top w:val="nil"/>
              <w:left w:val="single" w:sz="8" w:space="0" w:color="000000"/>
              <w:bottom w:val="nil"/>
              <w:right w:val="single" w:sz="8" w:space="0" w:color="000000"/>
            </w:tcBorders>
            <w:shd w:val="clear" w:color="auto" w:fill="auto"/>
            <w:vAlign w:val="center"/>
            <w:hideMark/>
          </w:tcPr>
          <w:p w:rsidR="000470F5" w:rsidRPr="000470F5" w:rsidRDefault="000470F5" w:rsidP="001C17EB">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Herramientas Ofimáti</w:t>
            </w:r>
            <w:r w:rsidR="001C17EB">
              <w:rPr>
                <w:rFonts w:ascii="Arial" w:eastAsia="Times New Roman" w:hAnsi="Arial" w:cs="Arial"/>
                <w:color w:val="000000"/>
                <w:sz w:val="14"/>
                <w:szCs w:val="14"/>
                <w:lang w:eastAsia="es-CO"/>
              </w:rPr>
              <w:t>cas (Énfasis en Paquete Office</w:t>
            </w:r>
          </w:p>
        </w:tc>
        <w:tc>
          <w:tcPr>
            <w:tcW w:w="1134" w:type="dxa"/>
            <w:gridSpan w:val="3"/>
            <w:vMerge w:val="restart"/>
            <w:tcBorders>
              <w:top w:val="single" w:sz="8" w:space="0" w:color="auto"/>
              <w:left w:val="single" w:sz="8" w:space="0" w:color="000000"/>
              <w:bottom w:val="nil"/>
              <w:right w:val="single" w:sz="8" w:space="0" w:color="000000"/>
            </w:tcBorders>
            <w:shd w:val="clear" w:color="auto" w:fill="auto"/>
            <w:vAlign w:val="center"/>
            <w:hideMark/>
          </w:tcPr>
          <w:p w:rsidR="000470F5" w:rsidRPr="000470F5" w:rsidRDefault="000470F5" w:rsidP="001C17EB">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xml:space="preserve">Curso  </w:t>
            </w:r>
          </w:p>
        </w:tc>
        <w:tc>
          <w:tcPr>
            <w:tcW w:w="1559" w:type="dxa"/>
            <w:gridSpan w:val="2"/>
            <w:vMerge w:val="restart"/>
            <w:tcBorders>
              <w:top w:val="single" w:sz="8" w:space="0" w:color="auto"/>
              <w:left w:val="single" w:sz="8" w:space="0" w:color="000000"/>
              <w:bottom w:val="nil"/>
              <w:right w:val="single" w:sz="8" w:space="0" w:color="000000"/>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Funcionarios División Financiera, Recursos Humanos, Jurídica, Bienes y Servicios</w:t>
            </w:r>
          </w:p>
        </w:tc>
        <w:tc>
          <w:tcPr>
            <w:tcW w:w="992" w:type="dxa"/>
            <w:gridSpan w:val="3"/>
            <w:vMerge w:val="restart"/>
            <w:tcBorders>
              <w:top w:val="single" w:sz="8" w:space="0" w:color="auto"/>
              <w:left w:val="single" w:sz="8" w:space="0" w:color="000000"/>
              <w:bottom w:val="nil"/>
              <w:right w:val="single" w:sz="8" w:space="0" w:color="000000"/>
            </w:tcBorders>
            <w:shd w:val="clear" w:color="auto" w:fill="auto"/>
            <w:vAlign w:val="center"/>
            <w:hideMark/>
          </w:tcPr>
          <w:p w:rsidR="000470F5" w:rsidRPr="000470F5" w:rsidRDefault="001C17EB" w:rsidP="000470F5">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2</w:t>
            </w:r>
            <w:r w:rsidR="000470F5" w:rsidRPr="000470F5">
              <w:rPr>
                <w:rFonts w:ascii="Arial" w:eastAsia="Times New Roman" w:hAnsi="Arial" w:cs="Arial"/>
                <w:color w:val="000000"/>
                <w:sz w:val="14"/>
                <w:szCs w:val="14"/>
                <w:lang w:eastAsia="es-CO"/>
              </w:rPr>
              <w:t>0</w:t>
            </w:r>
          </w:p>
        </w:tc>
        <w:tc>
          <w:tcPr>
            <w:tcW w:w="709" w:type="dxa"/>
            <w:gridSpan w:val="2"/>
            <w:vMerge w:val="restart"/>
            <w:tcBorders>
              <w:top w:val="nil"/>
              <w:left w:val="single" w:sz="8" w:space="0" w:color="auto"/>
              <w:bottom w:val="nil"/>
              <w:right w:val="single" w:sz="8" w:space="0" w:color="auto"/>
            </w:tcBorders>
            <w:shd w:val="clear" w:color="auto" w:fill="auto"/>
            <w:vAlign w:val="center"/>
            <w:hideMark/>
          </w:tcPr>
          <w:p w:rsidR="000470F5" w:rsidRPr="000470F5" w:rsidRDefault="001C17EB" w:rsidP="000470F5">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20</w:t>
            </w:r>
          </w:p>
        </w:tc>
        <w:tc>
          <w:tcPr>
            <w:tcW w:w="1276" w:type="dxa"/>
            <w:gridSpan w:val="4"/>
            <w:vMerge w:val="restart"/>
            <w:tcBorders>
              <w:top w:val="nil"/>
              <w:left w:val="single" w:sz="8" w:space="0" w:color="auto"/>
              <w:bottom w:val="nil"/>
              <w:right w:val="single" w:sz="8" w:space="0" w:color="000000"/>
            </w:tcBorders>
            <w:shd w:val="clear" w:color="auto" w:fill="auto"/>
            <w:vAlign w:val="center"/>
            <w:hideMark/>
          </w:tcPr>
          <w:p w:rsidR="000470F5" w:rsidRPr="000470F5" w:rsidRDefault="001C17EB" w:rsidP="000470F5">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Universidad del Área Andina </w:t>
            </w:r>
            <w:r w:rsidR="000470F5" w:rsidRPr="000470F5">
              <w:rPr>
                <w:rFonts w:ascii="Arial" w:eastAsia="Times New Roman" w:hAnsi="Arial" w:cs="Arial"/>
                <w:color w:val="000000"/>
                <w:sz w:val="14"/>
                <w:szCs w:val="14"/>
                <w:lang w:eastAsia="es-CO"/>
              </w:rPr>
              <w:t> </w:t>
            </w:r>
          </w:p>
        </w:tc>
        <w:tc>
          <w:tcPr>
            <w:tcW w:w="1275" w:type="dxa"/>
            <w:gridSpan w:val="4"/>
            <w:vMerge w:val="restart"/>
            <w:tcBorders>
              <w:top w:val="single" w:sz="8" w:space="0" w:color="auto"/>
              <w:left w:val="single" w:sz="8" w:space="0" w:color="000000"/>
              <w:bottom w:val="nil"/>
              <w:right w:val="single" w:sz="8" w:space="0" w:color="000000"/>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20"/>
                <w:szCs w:val="20"/>
                <w:lang w:eastAsia="es-CO"/>
              </w:rPr>
            </w:pPr>
            <w:r w:rsidRPr="000470F5">
              <w:rPr>
                <w:rFonts w:ascii="Arial" w:eastAsia="Times New Roman" w:hAnsi="Arial" w:cs="Arial"/>
                <w:color w:val="000000"/>
                <w:sz w:val="20"/>
                <w:szCs w:val="20"/>
                <w:lang w:eastAsia="es-CO"/>
              </w:rPr>
              <w:t> </w:t>
            </w:r>
          </w:p>
        </w:tc>
        <w:tc>
          <w:tcPr>
            <w:tcW w:w="1097" w:type="dxa"/>
            <w:gridSpan w:val="3"/>
            <w:vMerge w:val="restart"/>
            <w:tcBorders>
              <w:top w:val="single" w:sz="8" w:space="0" w:color="auto"/>
              <w:left w:val="single" w:sz="8" w:space="0" w:color="auto"/>
              <w:bottom w:val="nil"/>
              <w:right w:val="single" w:sz="8" w:space="0" w:color="000000"/>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20"/>
                <w:szCs w:val="20"/>
                <w:lang w:eastAsia="es-CO"/>
              </w:rPr>
            </w:pPr>
            <w:r w:rsidRPr="000470F5">
              <w:rPr>
                <w:rFonts w:ascii="Arial" w:eastAsia="Times New Roman" w:hAnsi="Arial" w:cs="Arial"/>
                <w:color w:val="000000"/>
                <w:sz w:val="20"/>
                <w:szCs w:val="20"/>
                <w:lang w:eastAsia="es-CO"/>
              </w:rPr>
              <w:t> </w:t>
            </w:r>
          </w:p>
        </w:tc>
      </w:tr>
      <w:tr w:rsidR="000470F5" w:rsidRPr="000470F5" w:rsidTr="009A7B16">
        <w:trPr>
          <w:gridAfter w:val="1"/>
          <w:wAfter w:w="37" w:type="dxa"/>
          <w:trHeight w:val="509"/>
        </w:trPr>
        <w:tc>
          <w:tcPr>
            <w:tcW w:w="354" w:type="dxa"/>
            <w:vMerge/>
            <w:tcBorders>
              <w:top w:val="nil"/>
              <w:left w:val="single" w:sz="8" w:space="0" w:color="auto"/>
              <w:bottom w:val="single" w:sz="4" w:space="0" w:color="auto"/>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064" w:type="dxa"/>
            <w:gridSpan w:val="2"/>
            <w:vMerge/>
            <w:tcBorders>
              <w:top w:val="nil"/>
              <w:left w:val="single" w:sz="8" w:space="0" w:color="auto"/>
              <w:bottom w:val="single" w:sz="4" w:space="0" w:color="auto"/>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2196" w:type="dxa"/>
            <w:gridSpan w:val="2"/>
            <w:vMerge/>
            <w:tcBorders>
              <w:top w:val="nil"/>
              <w:left w:val="single" w:sz="8" w:space="0" w:color="auto"/>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418" w:type="dxa"/>
            <w:gridSpan w:val="3"/>
            <w:vMerge/>
            <w:tcBorders>
              <w:top w:val="nil"/>
              <w:left w:val="single" w:sz="8" w:space="0" w:color="000000"/>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auto"/>
              <w:left w:val="single" w:sz="8" w:space="0" w:color="000000"/>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auto"/>
              <w:left w:val="single" w:sz="8" w:space="0" w:color="000000"/>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auto"/>
              <w:left w:val="single" w:sz="8" w:space="0" w:color="000000"/>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709" w:type="dxa"/>
            <w:gridSpan w:val="2"/>
            <w:vMerge/>
            <w:tcBorders>
              <w:top w:val="nil"/>
              <w:left w:val="single" w:sz="8" w:space="0" w:color="auto"/>
              <w:bottom w:val="single" w:sz="4" w:space="0" w:color="auto"/>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276" w:type="dxa"/>
            <w:gridSpan w:val="4"/>
            <w:vMerge/>
            <w:tcBorders>
              <w:top w:val="nil"/>
              <w:left w:val="single" w:sz="8" w:space="0" w:color="auto"/>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20"/>
                <w:szCs w:val="20"/>
                <w:lang w:eastAsia="es-CO"/>
              </w:rPr>
            </w:pPr>
          </w:p>
        </w:tc>
        <w:tc>
          <w:tcPr>
            <w:tcW w:w="1097" w:type="dxa"/>
            <w:gridSpan w:val="3"/>
            <w:vMerge/>
            <w:tcBorders>
              <w:top w:val="single" w:sz="8" w:space="0" w:color="auto"/>
              <w:left w:val="single" w:sz="8" w:space="0" w:color="auto"/>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20"/>
                <w:szCs w:val="20"/>
                <w:lang w:eastAsia="es-CO"/>
              </w:rPr>
            </w:pPr>
          </w:p>
        </w:tc>
      </w:tr>
      <w:tr w:rsidR="000470F5" w:rsidRPr="000470F5" w:rsidTr="009A7B16">
        <w:trPr>
          <w:gridAfter w:val="1"/>
          <w:wAfter w:w="37" w:type="dxa"/>
          <w:trHeight w:val="1215"/>
        </w:trPr>
        <w:tc>
          <w:tcPr>
            <w:tcW w:w="354" w:type="dxa"/>
            <w:vMerge w:val="restart"/>
            <w:tcBorders>
              <w:top w:val="single" w:sz="4" w:space="0" w:color="auto"/>
              <w:left w:val="single" w:sz="4" w:space="0" w:color="auto"/>
              <w:bottom w:val="single" w:sz="4" w:space="0" w:color="auto"/>
              <w:right w:val="single" w:sz="8" w:space="0" w:color="auto"/>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2</w:t>
            </w:r>
          </w:p>
        </w:tc>
        <w:tc>
          <w:tcPr>
            <w:tcW w:w="1064" w:type="dxa"/>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xml:space="preserve">Deficiencia en el manejo de archivos y gestión documental (físico y </w:t>
            </w:r>
            <w:r w:rsidRPr="000470F5">
              <w:rPr>
                <w:rFonts w:ascii="Arial" w:eastAsia="Times New Roman" w:hAnsi="Arial" w:cs="Arial"/>
                <w:color w:val="000000"/>
                <w:sz w:val="14"/>
                <w:szCs w:val="14"/>
                <w:lang w:eastAsia="es-CO"/>
              </w:rPr>
              <w:lastRenderedPageBreak/>
              <w:t>electrónico-digitalización)</w:t>
            </w:r>
          </w:p>
        </w:tc>
        <w:tc>
          <w:tcPr>
            <w:tcW w:w="2196" w:type="dxa"/>
            <w:gridSpan w:val="2"/>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lastRenderedPageBreak/>
              <w:t>1. Mejoramiento continuo (PNFC).               2. Innovación Institucional (PNFC).             3. Fortalecer la gestión documental de la entidad (PE).                                               4. Gobierno de la Información (PNFC).</w:t>
            </w:r>
          </w:p>
        </w:tc>
        <w:tc>
          <w:tcPr>
            <w:tcW w:w="1418" w:type="dxa"/>
            <w:gridSpan w:val="3"/>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0470F5" w:rsidRPr="000470F5" w:rsidRDefault="001C17EB" w:rsidP="001C17EB">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Sensibilización </w:t>
            </w:r>
            <w:r w:rsidR="000470F5" w:rsidRPr="000470F5">
              <w:rPr>
                <w:rFonts w:ascii="Arial" w:eastAsia="Times New Roman" w:hAnsi="Arial" w:cs="Arial"/>
                <w:color w:val="000000"/>
                <w:sz w:val="14"/>
                <w:szCs w:val="14"/>
                <w:lang w:eastAsia="es-CO"/>
              </w:rPr>
              <w:t xml:space="preserve">en </w:t>
            </w:r>
            <w:r>
              <w:rPr>
                <w:rFonts w:ascii="Arial" w:eastAsia="Times New Roman" w:hAnsi="Arial" w:cs="Arial"/>
                <w:color w:val="000000"/>
                <w:sz w:val="14"/>
                <w:szCs w:val="14"/>
                <w:lang w:eastAsia="es-CO"/>
              </w:rPr>
              <w:t xml:space="preserve">Gestión Documental </w:t>
            </w:r>
          </w:p>
        </w:tc>
        <w:tc>
          <w:tcPr>
            <w:tcW w:w="1134" w:type="dxa"/>
            <w:gridSpan w:val="3"/>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0470F5" w:rsidRPr="000470F5" w:rsidRDefault="001C17EB" w:rsidP="001C17EB">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Capacitación </w:t>
            </w:r>
            <w:r w:rsidR="000470F5" w:rsidRPr="000470F5">
              <w:rPr>
                <w:rFonts w:ascii="Arial" w:eastAsia="Times New Roman" w:hAnsi="Arial" w:cs="Arial"/>
                <w:color w:val="000000"/>
                <w:sz w:val="14"/>
                <w:szCs w:val="14"/>
                <w:lang w:eastAsia="es-CO"/>
              </w:rPr>
              <w:t xml:space="preserve"> </w:t>
            </w:r>
          </w:p>
        </w:tc>
        <w:tc>
          <w:tcPr>
            <w:tcW w:w="1559" w:type="dxa"/>
            <w:gridSpan w:val="2"/>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0470F5" w:rsidRPr="000470F5" w:rsidRDefault="000470F5" w:rsidP="001C17EB">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xml:space="preserve">Funcionarios </w:t>
            </w:r>
            <w:r w:rsidR="001C17EB">
              <w:rPr>
                <w:rFonts w:ascii="Arial" w:eastAsia="Times New Roman" w:hAnsi="Arial" w:cs="Arial"/>
                <w:color w:val="000000"/>
                <w:sz w:val="14"/>
                <w:szCs w:val="14"/>
                <w:lang w:eastAsia="es-CO"/>
              </w:rPr>
              <w:t>de Planta Área Administrativa y Legislativa</w:t>
            </w:r>
          </w:p>
        </w:tc>
        <w:tc>
          <w:tcPr>
            <w:tcW w:w="992" w:type="dxa"/>
            <w:gridSpan w:val="3"/>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0470F5" w:rsidRPr="000470F5" w:rsidRDefault="001C17EB" w:rsidP="000470F5">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100</w:t>
            </w:r>
          </w:p>
        </w:tc>
        <w:tc>
          <w:tcPr>
            <w:tcW w:w="709" w:type="dxa"/>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0470F5" w:rsidRPr="000470F5" w:rsidRDefault="001C17EB" w:rsidP="000470F5">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2 Horas </w:t>
            </w:r>
          </w:p>
        </w:tc>
        <w:tc>
          <w:tcPr>
            <w:tcW w:w="1276" w:type="dxa"/>
            <w:gridSpan w:val="4"/>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0470F5" w:rsidRPr="000470F5" w:rsidRDefault="001C17EB" w:rsidP="000470F5">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Unidad de Archivo Administrativo </w:t>
            </w:r>
          </w:p>
        </w:tc>
        <w:tc>
          <w:tcPr>
            <w:tcW w:w="1275" w:type="dxa"/>
            <w:gridSpan w:val="4"/>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20"/>
                <w:szCs w:val="20"/>
                <w:lang w:eastAsia="es-CO"/>
              </w:rPr>
            </w:pPr>
            <w:r w:rsidRPr="000470F5">
              <w:rPr>
                <w:rFonts w:ascii="Arial" w:eastAsia="Times New Roman" w:hAnsi="Arial" w:cs="Arial"/>
                <w:color w:val="000000"/>
                <w:sz w:val="20"/>
                <w:szCs w:val="20"/>
                <w:lang w:eastAsia="es-CO"/>
              </w:rPr>
              <w:t> </w:t>
            </w:r>
          </w:p>
        </w:tc>
        <w:tc>
          <w:tcPr>
            <w:tcW w:w="1097" w:type="dxa"/>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20"/>
                <w:szCs w:val="20"/>
                <w:lang w:eastAsia="es-CO"/>
              </w:rPr>
            </w:pPr>
            <w:r w:rsidRPr="000470F5">
              <w:rPr>
                <w:rFonts w:ascii="Arial" w:eastAsia="Times New Roman" w:hAnsi="Arial" w:cs="Arial"/>
                <w:color w:val="000000"/>
                <w:sz w:val="20"/>
                <w:szCs w:val="20"/>
                <w:lang w:eastAsia="es-CO"/>
              </w:rPr>
              <w:t> </w:t>
            </w:r>
          </w:p>
        </w:tc>
      </w:tr>
      <w:tr w:rsidR="000470F5" w:rsidRPr="000470F5" w:rsidTr="009A7B16">
        <w:trPr>
          <w:gridAfter w:val="1"/>
          <w:wAfter w:w="37" w:type="dxa"/>
          <w:trHeight w:val="509"/>
        </w:trPr>
        <w:tc>
          <w:tcPr>
            <w:tcW w:w="354" w:type="dxa"/>
            <w:vMerge/>
            <w:tcBorders>
              <w:top w:val="single" w:sz="8" w:space="0" w:color="000000"/>
              <w:left w:val="single" w:sz="4" w:space="0" w:color="auto"/>
              <w:bottom w:val="single" w:sz="4" w:space="0" w:color="auto"/>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single" w:sz="4" w:space="0" w:color="auto"/>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auto"/>
              <w:left w:val="single" w:sz="8" w:space="0" w:color="auto"/>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single" w:sz="4" w:space="0" w:color="auto"/>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auto"/>
              <w:left w:val="single" w:sz="8" w:space="0" w:color="000000"/>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single" w:sz="4" w:space="0" w:color="auto"/>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20"/>
                <w:szCs w:val="20"/>
                <w:lang w:eastAsia="es-CO"/>
              </w:rPr>
            </w:pPr>
          </w:p>
        </w:tc>
        <w:tc>
          <w:tcPr>
            <w:tcW w:w="1097" w:type="dxa"/>
            <w:gridSpan w:val="3"/>
            <w:vMerge/>
            <w:tcBorders>
              <w:top w:val="single" w:sz="8" w:space="0" w:color="auto"/>
              <w:left w:val="single" w:sz="8" w:space="0" w:color="auto"/>
              <w:bottom w:val="single" w:sz="4" w:space="0" w:color="auto"/>
              <w:right w:val="single" w:sz="4"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20"/>
                <w:szCs w:val="20"/>
                <w:lang w:eastAsia="es-CO"/>
              </w:rPr>
            </w:pPr>
          </w:p>
        </w:tc>
      </w:tr>
      <w:tr w:rsidR="000470F5" w:rsidRPr="000470F5" w:rsidTr="009A7B16">
        <w:trPr>
          <w:gridAfter w:val="1"/>
          <w:wAfter w:w="37" w:type="dxa"/>
          <w:trHeight w:val="1215"/>
        </w:trPr>
        <w:tc>
          <w:tcPr>
            <w:tcW w:w="354" w:type="dxa"/>
            <w:vMerge w:val="restart"/>
            <w:tcBorders>
              <w:top w:val="single" w:sz="4" w:space="0" w:color="auto"/>
              <w:left w:val="single" w:sz="8" w:space="0" w:color="auto"/>
              <w:bottom w:val="nil"/>
              <w:right w:val="single" w:sz="8" w:space="0" w:color="auto"/>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3</w:t>
            </w:r>
          </w:p>
        </w:tc>
        <w:tc>
          <w:tcPr>
            <w:tcW w:w="1064" w:type="dxa"/>
            <w:gridSpan w:val="2"/>
            <w:vMerge w:val="restart"/>
            <w:tcBorders>
              <w:top w:val="single" w:sz="4" w:space="0" w:color="auto"/>
              <w:left w:val="single" w:sz="8" w:space="0" w:color="auto"/>
              <w:bottom w:val="nil"/>
              <w:right w:val="single" w:sz="8" w:space="0" w:color="auto"/>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Deficiencia en aplicación de normatividad en Derecho Laboral (Individual, colectivo y Seguridad Social - Nómina)</w:t>
            </w:r>
          </w:p>
        </w:tc>
        <w:tc>
          <w:tcPr>
            <w:tcW w:w="2196" w:type="dxa"/>
            <w:gridSpan w:val="2"/>
            <w:vMerge w:val="restart"/>
            <w:tcBorders>
              <w:top w:val="single" w:sz="4" w:space="0" w:color="auto"/>
              <w:left w:val="single" w:sz="8" w:space="0" w:color="auto"/>
              <w:bottom w:val="nil"/>
              <w:right w:val="single" w:sz="8" w:space="0" w:color="000000"/>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xml:space="preserve">1. Organización administrativa (PNFC).        </w:t>
            </w:r>
            <w:r>
              <w:rPr>
                <w:rFonts w:ascii="Arial" w:eastAsia="Times New Roman" w:hAnsi="Arial" w:cs="Arial"/>
                <w:color w:val="000000"/>
                <w:sz w:val="14"/>
                <w:szCs w:val="14"/>
                <w:lang w:eastAsia="es-CO"/>
              </w:rPr>
              <w:t xml:space="preserve">          </w:t>
            </w:r>
            <w:r w:rsidRPr="000470F5">
              <w:rPr>
                <w:rFonts w:ascii="Arial" w:eastAsia="Times New Roman" w:hAnsi="Arial" w:cs="Arial"/>
                <w:color w:val="000000"/>
                <w:sz w:val="14"/>
                <w:szCs w:val="14"/>
                <w:lang w:eastAsia="es-CO"/>
              </w:rPr>
              <w:t>2. Gestión del talento humano (PNFC).     3. Fortalecer la gestión documental de la entidad (PE).                                                4. Fortalecer y modernizar el proceso de gestión del talento humano (PE).</w:t>
            </w:r>
          </w:p>
        </w:tc>
        <w:tc>
          <w:tcPr>
            <w:tcW w:w="1418" w:type="dxa"/>
            <w:gridSpan w:val="3"/>
            <w:vMerge w:val="restart"/>
            <w:tcBorders>
              <w:top w:val="single" w:sz="4" w:space="0" w:color="auto"/>
              <w:left w:val="single" w:sz="8" w:space="0" w:color="000000"/>
              <w:bottom w:val="nil"/>
              <w:right w:val="single" w:sz="8" w:space="0" w:color="000000"/>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Derecho Laboral (Aplicación de la normatividad en Individual, colectivo y Seguridad Social - Nómina)</w:t>
            </w:r>
          </w:p>
        </w:tc>
        <w:tc>
          <w:tcPr>
            <w:tcW w:w="1134" w:type="dxa"/>
            <w:gridSpan w:val="3"/>
            <w:vMerge w:val="restart"/>
            <w:tcBorders>
              <w:top w:val="single" w:sz="4" w:space="0" w:color="auto"/>
              <w:left w:val="single" w:sz="8" w:space="0" w:color="000000"/>
              <w:bottom w:val="nil"/>
              <w:right w:val="single" w:sz="8" w:space="0" w:color="000000"/>
            </w:tcBorders>
            <w:shd w:val="clear" w:color="auto" w:fill="auto"/>
            <w:vAlign w:val="center"/>
            <w:hideMark/>
          </w:tcPr>
          <w:p w:rsidR="000470F5" w:rsidRPr="000470F5" w:rsidRDefault="001C17EB" w:rsidP="000470F5">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Curso </w:t>
            </w:r>
          </w:p>
        </w:tc>
        <w:tc>
          <w:tcPr>
            <w:tcW w:w="1559" w:type="dxa"/>
            <w:gridSpan w:val="2"/>
            <w:vMerge w:val="restart"/>
            <w:tcBorders>
              <w:top w:val="single" w:sz="4" w:space="0" w:color="auto"/>
              <w:left w:val="single" w:sz="8" w:space="0" w:color="000000"/>
              <w:bottom w:val="nil"/>
              <w:right w:val="single" w:sz="8" w:space="0" w:color="000000"/>
            </w:tcBorders>
            <w:shd w:val="clear" w:color="auto" w:fill="auto"/>
            <w:vAlign w:val="center"/>
            <w:hideMark/>
          </w:tcPr>
          <w:p w:rsidR="000470F5" w:rsidRPr="000470F5" w:rsidRDefault="001C17EB" w:rsidP="000470F5">
            <w:pPr>
              <w:spacing w:after="0" w:line="240" w:lineRule="auto"/>
              <w:jc w:val="center"/>
              <w:rPr>
                <w:rFonts w:ascii="Arial" w:eastAsia="Times New Roman" w:hAnsi="Arial" w:cs="Arial"/>
                <w:color w:val="000000"/>
                <w:sz w:val="14"/>
                <w:szCs w:val="14"/>
                <w:lang w:eastAsia="es-CO"/>
              </w:rPr>
            </w:pPr>
            <w:r w:rsidRPr="001C17EB">
              <w:rPr>
                <w:rFonts w:ascii="Arial" w:eastAsia="Times New Roman" w:hAnsi="Arial" w:cs="Arial"/>
                <w:color w:val="000000"/>
                <w:sz w:val="14"/>
                <w:szCs w:val="14"/>
                <w:lang w:eastAsia="es-CO"/>
              </w:rPr>
              <w:t>Sugerido a la  División Recursos humanos, Secciones de Selección y Capacitación, Bienestar, Registro y Control</w:t>
            </w:r>
          </w:p>
        </w:tc>
        <w:tc>
          <w:tcPr>
            <w:tcW w:w="992" w:type="dxa"/>
            <w:gridSpan w:val="3"/>
            <w:vMerge w:val="restart"/>
            <w:tcBorders>
              <w:top w:val="single" w:sz="4" w:space="0" w:color="auto"/>
              <w:left w:val="single" w:sz="8" w:space="0" w:color="000000"/>
              <w:bottom w:val="nil"/>
              <w:right w:val="single" w:sz="8" w:space="0" w:color="000000"/>
            </w:tcBorders>
            <w:shd w:val="clear" w:color="auto" w:fill="auto"/>
            <w:vAlign w:val="center"/>
            <w:hideMark/>
          </w:tcPr>
          <w:p w:rsidR="000470F5" w:rsidRPr="000470F5" w:rsidRDefault="001C17EB" w:rsidP="000470F5">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30</w:t>
            </w:r>
          </w:p>
        </w:tc>
        <w:tc>
          <w:tcPr>
            <w:tcW w:w="709" w:type="dxa"/>
            <w:gridSpan w:val="2"/>
            <w:vMerge w:val="restart"/>
            <w:tcBorders>
              <w:top w:val="single" w:sz="4" w:space="0" w:color="auto"/>
              <w:left w:val="single" w:sz="8" w:space="0" w:color="auto"/>
              <w:bottom w:val="nil"/>
              <w:right w:val="single" w:sz="8" w:space="0" w:color="auto"/>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40</w:t>
            </w:r>
            <w:r w:rsidR="001C17EB">
              <w:rPr>
                <w:rFonts w:ascii="Arial" w:eastAsia="Times New Roman" w:hAnsi="Arial" w:cs="Arial"/>
                <w:color w:val="000000"/>
                <w:sz w:val="14"/>
                <w:szCs w:val="14"/>
                <w:lang w:eastAsia="es-CO"/>
              </w:rPr>
              <w:t xml:space="preserve"> Horas </w:t>
            </w:r>
          </w:p>
        </w:tc>
        <w:tc>
          <w:tcPr>
            <w:tcW w:w="1276" w:type="dxa"/>
            <w:gridSpan w:val="4"/>
            <w:vMerge w:val="restart"/>
            <w:tcBorders>
              <w:top w:val="single" w:sz="4" w:space="0" w:color="auto"/>
              <w:left w:val="single" w:sz="8" w:space="0" w:color="auto"/>
              <w:bottom w:val="nil"/>
              <w:right w:val="single" w:sz="8" w:space="0" w:color="000000"/>
            </w:tcBorders>
            <w:shd w:val="clear" w:color="auto" w:fill="auto"/>
            <w:vAlign w:val="center"/>
            <w:hideMark/>
          </w:tcPr>
          <w:p w:rsidR="000470F5" w:rsidRPr="000470F5" w:rsidRDefault="001C17EB" w:rsidP="000470F5">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Universidad Libre / Universidad del Área Andina </w:t>
            </w:r>
          </w:p>
        </w:tc>
        <w:tc>
          <w:tcPr>
            <w:tcW w:w="1275" w:type="dxa"/>
            <w:gridSpan w:val="4"/>
            <w:vMerge w:val="restart"/>
            <w:tcBorders>
              <w:top w:val="single" w:sz="4" w:space="0" w:color="auto"/>
              <w:left w:val="single" w:sz="8" w:space="0" w:color="000000"/>
              <w:bottom w:val="nil"/>
              <w:right w:val="single" w:sz="8" w:space="0" w:color="000000"/>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20"/>
                <w:szCs w:val="20"/>
                <w:lang w:eastAsia="es-CO"/>
              </w:rPr>
            </w:pPr>
            <w:r w:rsidRPr="000470F5">
              <w:rPr>
                <w:rFonts w:ascii="Arial" w:eastAsia="Times New Roman" w:hAnsi="Arial" w:cs="Arial"/>
                <w:color w:val="000000"/>
                <w:sz w:val="20"/>
                <w:szCs w:val="20"/>
                <w:lang w:eastAsia="es-CO"/>
              </w:rPr>
              <w:t> </w:t>
            </w:r>
          </w:p>
        </w:tc>
        <w:tc>
          <w:tcPr>
            <w:tcW w:w="1097" w:type="dxa"/>
            <w:gridSpan w:val="3"/>
            <w:vMerge w:val="restart"/>
            <w:tcBorders>
              <w:top w:val="single" w:sz="4" w:space="0" w:color="auto"/>
              <w:left w:val="single" w:sz="8" w:space="0" w:color="auto"/>
              <w:bottom w:val="nil"/>
              <w:right w:val="single" w:sz="8" w:space="0" w:color="000000"/>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20"/>
                <w:szCs w:val="20"/>
                <w:lang w:eastAsia="es-CO"/>
              </w:rPr>
            </w:pPr>
            <w:r w:rsidRPr="000470F5">
              <w:rPr>
                <w:rFonts w:ascii="Arial" w:eastAsia="Times New Roman" w:hAnsi="Arial" w:cs="Arial"/>
                <w:color w:val="000000"/>
                <w:sz w:val="20"/>
                <w:szCs w:val="20"/>
                <w:lang w:eastAsia="es-CO"/>
              </w:rPr>
              <w:t> </w:t>
            </w:r>
          </w:p>
        </w:tc>
      </w:tr>
      <w:tr w:rsidR="000470F5" w:rsidRPr="000470F5" w:rsidTr="009A7B16">
        <w:trPr>
          <w:gridAfter w:val="1"/>
          <w:wAfter w:w="37" w:type="dxa"/>
          <w:trHeight w:val="509"/>
        </w:trPr>
        <w:tc>
          <w:tcPr>
            <w:tcW w:w="354" w:type="dxa"/>
            <w:vMerge/>
            <w:tcBorders>
              <w:top w:val="single" w:sz="8" w:space="0" w:color="000000"/>
              <w:left w:val="single" w:sz="8" w:space="0" w:color="auto"/>
              <w:bottom w:val="nil"/>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auto"/>
              <w:left w:val="single" w:sz="8" w:space="0" w:color="auto"/>
              <w:bottom w:val="nil"/>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auto"/>
              <w:left w:val="single" w:sz="8" w:space="0" w:color="auto"/>
              <w:bottom w:val="nil"/>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auto"/>
              <w:left w:val="single" w:sz="8" w:space="0" w:color="000000"/>
              <w:bottom w:val="nil"/>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auto"/>
              <w:left w:val="single" w:sz="8" w:space="0" w:color="000000"/>
              <w:bottom w:val="nil"/>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auto"/>
              <w:left w:val="single" w:sz="8" w:space="0" w:color="000000"/>
              <w:bottom w:val="nil"/>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auto"/>
              <w:left w:val="single" w:sz="8" w:space="0" w:color="000000"/>
              <w:bottom w:val="nil"/>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nil"/>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nil"/>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nil"/>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20"/>
                <w:szCs w:val="20"/>
                <w:lang w:eastAsia="es-CO"/>
              </w:rPr>
            </w:pPr>
          </w:p>
        </w:tc>
        <w:tc>
          <w:tcPr>
            <w:tcW w:w="1097" w:type="dxa"/>
            <w:gridSpan w:val="3"/>
            <w:vMerge/>
            <w:tcBorders>
              <w:top w:val="single" w:sz="8" w:space="0" w:color="auto"/>
              <w:left w:val="single" w:sz="8" w:space="0" w:color="auto"/>
              <w:bottom w:val="nil"/>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20"/>
                <w:szCs w:val="20"/>
                <w:lang w:eastAsia="es-CO"/>
              </w:rPr>
            </w:pPr>
          </w:p>
        </w:tc>
      </w:tr>
      <w:tr w:rsidR="000470F5" w:rsidRPr="000470F5" w:rsidTr="00B86730">
        <w:trPr>
          <w:gridAfter w:val="1"/>
          <w:wAfter w:w="37" w:type="dxa"/>
          <w:trHeight w:val="509"/>
        </w:trPr>
        <w:tc>
          <w:tcPr>
            <w:tcW w:w="354" w:type="dxa"/>
            <w:vMerge/>
            <w:tcBorders>
              <w:top w:val="single" w:sz="8" w:space="0" w:color="000000"/>
              <w:left w:val="single" w:sz="8" w:space="0" w:color="auto"/>
              <w:bottom w:val="nil"/>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nil"/>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000000"/>
              <w:left w:val="single" w:sz="8" w:space="0" w:color="auto"/>
              <w:bottom w:val="nil"/>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nil"/>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auto"/>
              <w:left w:val="single" w:sz="8" w:space="0" w:color="000000"/>
              <w:bottom w:val="nil"/>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nil"/>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nil"/>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nil"/>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nil"/>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nil"/>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20"/>
                <w:szCs w:val="20"/>
                <w:lang w:eastAsia="es-CO"/>
              </w:rPr>
            </w:pPr>
          </w:p>
        </w:tc>
        <w:tc>
          <w:tcPr>
            <w:tcW w:w="1097" w:type="dxa"/>
            <w:gridSpan w:val="3"/>
            <w:vMerge/>
            <w:tcBorders>
              <w:top w:val="single" w:sz="8" w:space="0" w:color="auto"/>
              <w:left w:val="single" w:sz="8" w:space="0" w:color="auto"/>
              <w:bottom w:val="nil"/>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20"/>
                <w:szCs w:val="20"/>
                <w:lang w:eastAsia="es-CO"/>
              </w:rPr>
            </w:pPr>
          </w:p>
        </w:tc>
      </w:tr>
      <w:tr w:rsidR="000470F5" w:rsidRPr="000470F5" w:rsidTr="00B86730">
        <w:trPr>
          <w:gridAfter w:val="1"/>
          <w:wAfter w:w="37" w:type="dxa"/>
          <w:trHeight w:val="1785"/>
        </w:trPr>
        <w:tc>
          <w:tcPr>
            <w:tcW w:w="354" w:type="dxa"/>
            <w:vMerge w:val="restart"/>
            <w:tcBorders>
              <w:top w:val="single" w:sz="8" w:space="0" w:color="000000"/>
              <w:left w:val="single" w:sz="8" w:space="0" w:color="auto"/>
              <w:bottom w:val="nil"/>
              <w:right w:val="single" w:sz="8" w:space="0" w:color="auto"/>
            </w:tcBorders>
            <w:shd w:val="clear" w:color="auto" w:fill="auto"/>
            <w:vAlign w:val="center"/>
            <w:hideMark/>
          </w:tcPr>
          <w:p w:rsidR="000470F5" w:rsidRPr="000470F5" w:rsidRDefault="001A33EF" w:rsidP="000470F5">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4</w:t>
            </w:r>
          </w:p>
        </w:tc>
        <w:tc>
          <w:tcPr>
            <w:tcW w:w="1064" w:type="dxa"/>
            <w:gridSpan w:val="2"/>
            <w:vMerge w:val="restart"/>
            <w:tcBorders>
              <w:top w:val="single" w:sz="8" w:space="0" w:color="auto"/>
              <w:left w:val="single" w:sz="8" w:space="0" w:color="auto"/>
              <w:bottom w:val="nil"/>
              <w:right w:val="single" w:sz="8" w:space="0" w:color="auto"/>
            </w:tcBorders>
            <w:shd w:val="clear" w:color="auto" w:fill="auto"/>
            <w:vAlign w:val="center"/>
            <w:hideMark/>
          </w:tcPr>
          <w:p w:rsidR="000470F5" w:rsidRPr="000470F5" w:rsidRDefault="000470F5" w:rsidP="00BC2F5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xml:space="preserve">Deficiencia en </w:t>
            </w:r>
            <w:r w:rsidR="00D14042">
              <w:rPr>
                <w:rFonts w:ascii="Arial" w:eastAsia="Times New Roman" w:hAnsi="Arial" w:cs="Arial"/>
                <w:color w:val="000000"/>
                <w:sz w:val="14"/>
                <w:szCs w:val="14"/>
                <w:lang w:eastAsia="es-CO"/>
              </w:rPr>
              <w:t>actualización</w:t>
            </w:r>
            <w:r w:rsidRPr="000470F5">
              <w:rPr>
                <w:rFonts w:ascii="Arial" w:eastAsia="Times New Roman" w:hAnsi="Arial" w:cs="Arial"/>
                <w:color w:val="000000"/>
                <w:sz w:val="14"/>
                <w:szCs w:val="14"/>
                <w:lang w:eastAsia="es-CO"/>
              </w:rPr>
              <w:t xml:space="preserve"> SGC y MECI</w:t>
            </w:r>
            <w:r w:rsidR="00FC4CE7">
              <w:rPr>
                <w:rFonts w:ascii="Arial" w:eastAsia="Times New Roman" w:hAnsi="Arial" w:cs="Arial"/>
                <w:color w:val="000000"/>
                <w:sz w:val="14"/>
                <w:szCs w:val="14"/>
                <w:lang w:eastAsia="es-CO"/>
              </w:rPr>
              <w:t xml:space="preserve"> actualizado a estándares internacionales</w:t>
            </w:r>
          </w:p>
        </w:tc>
        <w:tc>
          <w:tcPr>
            <w:tcW w:w="2196" w:type="dxa"/>
            <w:gridSpan w:val="2"/>
            <w:vMerge w:val="restart"/>
            <w:tcBorders>
              <w:top w:val="single" w:sz="8" w:space="0" w:color="auto"/>
              <w:left w:val="single" w:sz="8" w:space="0" w:color="auto"/>
              <w:bottom w:val="nil"/>
              <w:right w:val="single" w:sz="8" w:space="0" w:color="000000"/>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xml:space="preserve">1. Mejoramiento continuo (PNFC).               2. Gobierno de la información (PNFC).           3. Desarrollo territorial y nacional (PNFC).     4. Actualizar y mejorar el modelo de gestión </w:t>
            </w:r>
            <w:r w:rsidR="000444DC" w:rsidRPr="000470F5">
              <w:rPr>
                <w:rFonts w:ascii="Arial" w:eastAsia="Times New Roman" w:hAnsi="Arial" w:cs="Arial"/>
                <w:color w:val="000000"/>
                <w:sz w:val="14"/>
                <w:szCs w:val="14"/>
                <w:lang w:eastAsia="es-CO"/>
              </w:rPr>
              <w:t>de la</w:t>
            </w:r>
            <w:r w:rsidRPr="000470F5">
              <w:rPr>
                <w:rFonts w:ascii="Arial" w:eastAsia="Times New Roman" w:hAnsi="Arial" w:cs="Arial"/>
                <w:color w:val="000000"/>
                <w:sz w:val="14"/>
                <w:szCs w:val="14"/>
                <w:lang w:eastAsia="es-CO"/>
              </w:rPr>
              <w:t xml:space="preserve"> </w:t>
            </w:r>
            <w:r w:rsidR="000444DC" w:rsidRPr="000470F5">
              <w:rPr>
                <w:rFonts w:ascii="Arial" w:eastAsia="Times New Roman" w:hAnsi="Arial" w:cs="Arial"/>
                <w:color w:val="000000"/>
                <w:sz w:val="14"/>
                <w:szCs w:val="14"/>
                <w:lang w:eastAsia="es-CO"/>
              </w:rPr>
              <w:t>calidad</w:t>
            </w:r>
            <w:r w:rsidRPr="000470F5">
              <w:rPr>
                <w:rFonts w:ascii="Arial" w:eastAsia="Times New Roman" w:hAnsi="Arial" w:cs="Arial"/>
                <w:color w:val="000000"/>
                <w:sz w:val="14"/>
                <w:szCs w:val="14"/>
                <w:lang w:eastAsia="es-CO"/>
              </w:rPr>
              <w:t xml:space="preserve"> por procesos medio ambiente y MECI (PE).                                 5. Optimizar los procesos de planeación, medición, </w:t>
            </w:r>
            <w:r w:rsidR="000444DC" w:rsidRPr="000470F5">
              <w:rPr>
                <w:rFonts w:ascii="Arial" w:eastAsia="Times New Roman" w:hAnsi="Arial" w:cs="Arial"/>
                <w:color w:val="000000"/>
                <w:sz w:val="14"/>
                <w:szCs w:val="14"/>
                <w:lang w:eastAsia="es-CO"/>
              </w:rPr>
              <w:t>evaluación</w:t>
            </w:r>
            <w:r w:rsidRPr="000470F5">
              <w:rPr>
                <w:rFonts w:ascii="Arial" w:eastAsia="Times New Roman" w:hAnsi="Arial" w:cs="Arial"/>
                <w:color w:val="000000"/>
                <w:sz w:val="14"/>
                <w:szCs w:val="14"/>
                <w:lang w:eastAsia="es-CO"/>
              </w:rPr>
              <w:t xml:space="preserve"> y mejora de la Gestión (PE).                                               6. Institucionalizar la presentación de informes de gestión (PE).</w:t>
            </w:r>
          </w:p>
        </w:tc>
        <w:tc>
          <w:tcPr>
            <w:tcW w:w="1418" w:type="dxa"/>
            <w:gridSpan w:val="3"/>
            <w:vMerge w:val="restart"/>
            <w:tcBorders>
              <w:top w:val="single" w:sz="8" w:space="0" w:color="auto"/>
              <w:left w:val="single" w:sz="8" w:space="0" w:color="000000"/>
              <w:bottom w:val="nil"/>
              <w:right w:val="single" w:sz="8" w:space="0" w:color="000000"/>
            </w:tcBorders>
            <w:shd w:val="clear" w:color="auto" w:fill="auto"/>
            <w:vAlign w:val="center"/>
            <w:hideMark/>
          </w:tcPr>
          <w:p w:rsidR="000470F5" w:rsidRPr="000470F5" w:rsidRDefault="000470F5"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Sistema de G</w:t>
            </w:r>
            <w:r w:rsidR="00FC4CE7">
              <w:rPr>
                <w:rFonts w:ascii="Arial" w:eastAsia="Times New Roman" w:hAnsi="Arial" w:cs="Arial"/>
                <w:color w:val="000000"/>
                <w:sz w:val="14"/>
                <w:szCs w:val="14"/>
                <w:lang w:eastAsia="es-CO"/>
              </w:rPr>
              <w:t>estión</w:t>
            </w:r>
            <w:r w:rsidRPr="000470F5">
              <w:rPr>
                <w:rFonts w:ascii="Arial" w:eastAsia="Times New Roman" w:hAnsi="Arial" w:cs="Arial"/>
                <w:color w:val="000000"/>
                <w:sz w:val="14"/>
                <w:szCs w:val="14"/>
                <w:lang w:eastAsia="es-CO"/>
              </w:rPr>
              <w:t xml:space="preserve"> de Calidad SGC y </w:t>
            </w:r>
            <w:r w:rsidR="00B86730" w:rsidRPr="00B86730">
              <w:rPr>
                <w:rFonts w:ascii="Arial" w:eastAsia="Times New Roman" w:hAnsi="Arial" w:cs="Arial"/>
                <w:color w:val="000000"/>
                <w:sz w:val="14"/>
                <w:szCs w:val="14"/>
                <w:lang w:eastAsia="es-CO"/>
              </w:rPr>
              <w:t>Auditoria enfocada a riesgos</w:t>
            </w:r>
          </w:p>
        </w:tc>
        <w:tc>
          <w:tcPr>
            <w:tcW w:w="1134" w:type="dxa"/>
            <w:gridSpan w:val="3"/>
            <w:vMerge w:val="restart"/>
            <w:tcBorders>
              <w:top w:val="single" w:sz="8" w:space="0" w:color="auto"/>
              <w:left w:val="single" w:sz="8" w:space="0" w:color="000000"/>
              <w:bottom w:val="nil"/>
              <w:right w:val="single" w:sz="8" w:space="0" w:color="000000"/>
            </w:tcBorders>
            <w:shd w:val="clear" w:color="auto" w:fill="auto"/>
            <w:vAlign w:val="center"/>
            <w:hideMark/>
          </w:tcPr>
          <w:p w:rsidR="000470F5" w:rsidRPr="000470F5" w:rsidRDefault="00B86730"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Curso/ Clínica </w:t>
            </w:r>
          </w:p>
        </w:tc>
        <w:tc>
          <w:tcPr>
            <w:tcW w:w="1559" w:type="dxa"/>
            <w:gridSpan w:val="2"/>
            <w:vMerge w:val="restart"/>
            <w:tcBorders>
              <w:top w:val="single" w:sz="8" w:space="0" w:color="auto"/>
              <w:left w:val="single" w:sz="8" w:space="0" w:color="000000"/>
              <w:bottom w:val="nil"/>
              <w:right w:val="single" w:sz="8" w:space="0" w:color="000000"/>
            </w:tcBorders>
            <w:shd w:val="clear" w:color="auto" w:fill="auto"/>
            <w:vAlign w:val="center"/>
          </w:tcPr>
          <w:p w:rsidR="000470F5" w:rsidRPr="000470F5" w:rsidRDefault="00B86730" w:rsidP="000470F5">
            <w:pPr>
              <w:spacing w:after="0" w:line="240" w:lineRule="auto"/>
              <w:jc w:val="center"/>
              <w:rPr>
                <w:rFonts w:ascii="Arial" w:eastAsia="Times New Roman" w:hAnsi="Arial" w:cs="Arial"/>
                <w:color w:val="000000"/>
                <w:sz w:val="14"/>
                <w:szCs w:val="14"/>
                <w:lang w:eastAsia="es-CO"/>
              </w:rPr>
            </w:pPr>
            <w:r w:rsidRPr="00B86730">
              <w:rPr>
                <w:rFonts w:ascii="Arial" w:eastAsia="Times New Roman" w:hAnsi="Arial" w:cs="Arial"/>
                <w:color w:val="000000"/>
                <w:sz w:val="14"/>
                <w:szCs w:val="14"/>
                <w:lang w:eastAsia="es-CO"/>
              </w:rPr>
              <w:t>Sugerido a los Funcionarios de la Oficina Coordinadora de Control Interno y  Auditores Internos</w:t>
            </w:r>
          </w:p>
        </w:tc>
        <w:tc>
          <w:tcPr>
            <w:tcW w:w="992" w:type="dxa"/>
            <w:gridSpan w:val="3"/>
            <w:vMerge w:val="restart"/>
            <w:tcBorders>
              <w:top w:val="single" w:sz="8" w:space="0" w:color="auto"/>
              <w:left w:val="single" w:sz="8" w:space="0" w:color="000000"/>
              <w:bottom w:val="nil"/>
              <w:right w:val="single" w:sz="8" w:space="0" w:color="000000"/>
            </w:tcBorders>
            <w:shd w:val="clear" w:color="auto" w:fill="auto"/>
            <w:vAlign w:val="center"/>
            <w:hideMark/>
          </w:tcPr>
          <w:p w:rsidR="000470F5" w:rsidRPr="000470F5" w:rsidRDefault="00B86730" w:rsidP="000470F5">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20</w:t>
            </w:r>
            <w:r w:rsidR="000470F5" w:rsidRPr="000470F5">
              <w:rPr>
                <w:rFonts w:ascii="Arial" w:eastAsia="Times New Roman" w:hAnsi="Arial" w:cs="Arial"/>
                <w:color w:val="000000"/>
                <w:sz w:val="14"/>
                <w:szCs w:val="14"/>
                <w:lang w:eastAsia="es-CO"/>
              </w:rPr>
              <w:t> </w:t>
            </w:r>
          </w:p>
        </w:tc>
        <w:tc>
          <w:tcPr>
            <w:tcW w:w="709" w:type="dxa"/>
            <w:gridSpan w:val="2"/>
            <w:vMerge w:val="restart"/>
            <w:tcBorders>
              <w:top w:val="single" w:sz="8" w:space="0" w:color="auto"/>
              <w:left w:val="single" w:sz="8" w:space="0" w:color="auto"/>
              <w:bottom w:val="nil"/>
              <w:right w:val="single" w:sz="8" w:space="0" w:color="auto"/>
            </w:tcBorders>
            <w:shd w:val="clear" w:color="auto" w:fill="auto"/>
            <w:vAlign w:val="center"/>
            <w:hideMark/>
          </w:tcPr>
          <w:p w:rsidR="000470F5" w:rsidRPr="000470F5" w:rsidRDefault="00B86730" w:rsidP="000470F5">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30</w:t>
            </w:r>
            <w:r w:rsidR="00E40992">
              <w:rPr>
                <w:rFonts w:ascii="Arial" w:eastAsia="Times New Roman" w:hAnsi="Arial" w:cs="Arial"/>
                <w:color w:val="000000"/>
                <w:sz w:val="14"/>
                <w:szCs w:val="14"/>
                <w:lang w:eastAsia="es-CO"/>
              </w:rPr>
              <w:t xml:space="preserve"> Horas</w:t>
            </w:r>
          </w:p>
        </w:tc>
        <w:tc>
          <w:tcPr>
            <w:tcW w:w="1276" w:type="dxa"/>
            <w:gridSpan w:val="4"/>
            <w:vMerge w:val="restart"/>
            <w:tcBorders>
              <w:top w:val="single" w:sz="8" w:space="0" w:color="auto"/>
              <w:left w:val="single" w:sz="8" w:space="0" w:color="auto"/>
              <w:bottom w:val="nil"/>
              <w:right w:val="single" w:sz="8" w:space="0" w:color="000000"/>
            </w:tcBorders>
            <w:shd w:val="clear" w:color="auto" w:fill="auto"/>
            <w:vAlign w:val="center"/>
            <w:hideMark/>
          </w:tcPr>
          <w:p w:rsidR="000470F5" w:rsidRPr="000470F5" w:rsidRDefault="00B86730" w:rsidP="000470F5">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Bureau Veritas </w:t>
            </w:r>
            <w:r w:rsidR="000470F5" w:rsidRPr="000470F5">
              <w:rPr>
                <w:rFonts w:ascii="Arial" w:eastAsia="Times New Roman" w:hAnsi="Arial" w:cs="Arial"/>
                <w:color w:val="000000"/>
                <w:sz w:val="14"/>
                <w:szCs w:val="14"/>
                <w:lang w:eastAsia="es-CO"/>
              </w:rPr>
              <w:t> </w:t>
            </w:r>
          </w:p>
        </w:tc>
        <w:tc>
          <w:tcPr>
            <w:tcW w:w="1275" w:type="dxa"/>
            <w:gridSpan w:val="4"/>
            <w:vMerge w:val="restart"/>
            <w:tcBorders>
              <w:top w:val="single" w:sz="8" w:space="0" w:color="auto"/>
              <w:left w:val="single" w:sz="8" w:space="0" w:color="000000"/>
              <w:bottom w:val="nil"/>
              <w:right w:val="single" w:sz="8" w:space="0" w:color="000000"/>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20"/>
                <w:szCs w:val="20"/>
                <w:lang w:eastAsia="es-CO"/>
              </w:rPr>
            </w:pPr>
            <w:r w:rsidRPr="000470F5">
              <w:rPr>
                <w:rFonts w:ascii="Arial" w:eastAsia="Times New Roman" w:hAnsi="Arial" w:cs="Arial"/>
                <w:color w:val="000000"/>
                <w:sz w:val="20"/>
                <w:szCs w:val="20"/>
                <w:lang w:eastAsia="es-CO"/>
              </w:rPr>
              <w:t> </w:t>
            </w:r>
          </w:p>
        </w:tc>
        <w:tc>
          <w:tcPr>
            <w:tcW w:w="1097" w:type="dxa"/>
            <w:gridSpan w:val="3"/>
            <w:vMerge w:val="restart"/>
            <w:tcBorders>
              <w:top w:val="single" w:sz="8" w:space="0" w:color="auto"/>
              <w:left w:val="single" w:sz="8" w:space="0" w:color="auto"/>
              <w:bottom w:val="nil"/>
              <w:right w:val="single" w:sz="8" w:space="0" w:color="000000"/>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20"/>
                <w:szCs w:val="20"/>
                <w:lang w:eastAsia="es-CO"/>
              </w:rPr>
            </w:pPr>
            <w:r w:rsidRPr="000470F5">
              <w:rPr>
                <w:rFonts w:ascii="Arial" w:eastAsia="Times New Roman" w:hAnsi="Arial" w:cs="Arial"/>
                <w:color w:val="000000"/>
                <w:sz w:val="20"/>
                <w:szCs w:val="20"/>
                <w:lang w:eastAsia="es-CO"/>
              </w:rPr>
              <w:t> </w:t>
            </w:r>
          </w:p>
        </w:tc>
      </w:tr>
      <w:tr w:rsidR="000470F5" w:rsidRPr="000470F5" w:rsidTr="009A7B16">
        <w:trPr>
          <w:gridAfter w:val="1"/>
          <w:wAfter w:w="37" w:type="dxa"/>
          <w:trHeight w:val="509"/>
        </w:trPr>
        <w:tc>
          <w:tcPr>
            <w:tcW w:w="354" w:type="dxa"/>
            <w:vMerge/>
            <w:tcBorders>
              <w:top w:val="single" w:sz="8" w:space="0" w:color="000000"/>
              <w:left w:val="single" w:sz="8" w:space="0" w:color="auto"/>
              <w:bottom w:val="single" w:sz="4" w:space="0" w:color="auto"/>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auto"/>
              <w:left w:val="single" w:sz="8" w:space="0" w:color="auto"/>
              <w:bottom w:val="single" w:sz="4" w:space="0" w:color="auto"/>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auto"/>
              <w:left w:val="single" w:sz="8" w:space="0" w:color="auto"/>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auto"/>
              <w:left w:val="single" w:sz="8" w:space="0" w:color="000000"/>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auto"/>
              <w:left w:val="single" w:sz="8" w:space="0" w:color="000000"/>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auto"/>
              <w:left w:val="single" w:sz="8" w:space="0" w:color="000000"/>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auto"/>
              <w:left w:val="single" w:sz="8" w:space="0" w:color="000000"/>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single" w:sz="4" w:space="0" w:color="auto"/>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20"/>
                <w:szCs w:val="20"/>
                <w:lang w:eastAsia="es-CO"/>
              </w:rPr>
            </w:pPr>
          </w:p>
        </w:tc>
        <w:tc>
          <w:tcPr>
            <w:tcW w:w="1097" w:type="dxa"/>
            <w:gridSpan w:val="3"/>
            <w:vMerge/>
            <w:tcBorders>
              <w:top w:val="single" w:sz="8" w:space="0" w:color="auto"/>
              <w:left w:val="single" w:sz="8" w:space="0" w:color="auto"/>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20"/>
                <w:szCs w:val="20"/>
                <w:lang w:eastAsia="es-CO"/>
              </w:rPr>
            </w:pPr>
          </w:p>
        </w:tc>
      </w:tr>
      <w:tr w:rsidR="000470F5" w:rsidRPr="000470F5" w:rsidTr="009A7B16">
        <w:trPr>
          <w:gridAfter w:val="1"/>
          <w:wAfter w:w="37" w:type="dxa"/>
          <w:trHeight w:val="1215"/>
        </w:trPr>
        <w:tc>
          <w:tcPr>
            <w:tcW w:w="354" w:type="dxa"/>
            <w:vMerge w:val="restart"/>
            <w:tcBorders>
              <w:top w:val="single" w:sz="4" w:space="0" w:color="auto"/>
              <w:left w:val="single" w:sz="4" w:space="0" w:color="auto"/>
              <w:bottom w:val="single" w:sz="4" w:space="0" w:color="auto"/>
              <w:right w:val="single" w:sz="8" w:space="0" w:color="auto"/>
            </w:tcBorders>
            <w:shd w:val="clear" w:color="auto" w:fill="auto"/>
            <w:vAlign w:val="center"/>
            <w:hideMark/>
          </w:tcPr>
          <w:p w:rsidR="000470F5" w:rsidRPr="000470F5" w:rsidRDefault="001A33EF" w:rsidP="000470F5">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5</w:t>
            </w:r>
          </w:p>
        </w:tc>
        <w:tc>
          <w:tcPr>
            <w:tcW w:w="1064" w:type="dxa"/>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Falta de unidad de criterio en contratación estatal, Ley 80 y derecho público</w:t>
            </w:r>
          </w:p>
        </w:tc>
        <w:tc>
          <w:tcPr>
            <w:tcW w:w="2196" w:type="dxa"/>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xml:space="preserve">1. Contratación pública (PNFC).                  2. Gestión </w:t>
            </w:r>
            <w:r w:rsidR="000444DC" w:rsidRPr="000470F5">
              <w:rPr>
                <w:rFonts w:ascii="Arial" w:eastAsia="Times New Roman" w:hAnsi="Arial" w:cs="Arial"/>
                <w:color w:val="000000"/>
                <w:sz w:val="14"/>
                <w:szCs w:val="14"/>
                <w:lang w:eastAsia="es-CO"/>
              </w:rPr>
              <w:t>financiera</w:t>
            </w:r>
            <w:r w:rsidRPr="000470F5">
              <w:rPr>
                <w:rFonts w:ascii="Arial" w:eastAsia="Times New Roman" w:hAnsi="Arial" w:cs="Arial"/>
                <w:color w:val="000000"/>
                <w:sz w:val="14"/>
                <w:szCs w:val="14"/>
                <w:lang w:eastAsia="es-CO"/>
              </w:rPr>
              <w:t xml:space="preserve"> (PNFC).                       3. Fortalecer la gestión documental (PE).</w:t>
            </w:r>
          </w:p>
        </w:tc>
        <w:tc>
          <w:tcPr>
            <w:tcW w:w="1418" w:type="dxa"/>
            <w:gridSpan w:val="3"/>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0470F5" w:rsidRPr="000470F5" w:rsidRDefault="000470F5"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xml:space="preserve">Derecho Público (Contratación Pública y Estatal - </w:t>
            </w:r>
          </w:p>
        </w:tc>
        <w:tc>
          <w:tcPr>
            <w:tcW w:w="1134" w:type="dxa"/>
            <w:gridSpan w:val="3"/>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0470F5" w:rsidRPr="000470F5" w:rsidRDefault="00B86730" w:rsidP="000470F5">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Curso </w:t>
            </w:r>
          </w:p>
        </w:tc>
        <w:tc>
          <w:tcPr>
            <w:tcW w:w="1559" w:type="dxa"/>
            <w:gridSpan w:val="2"/>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0470F5" w:rsidRPr="000470F5" w:rsidRDefault="00B86730" w:rsidP="000470F5">
            <w:pPr>
              <w:spacing w:after="0" w:line="240" w:lineRule="auto"/>
              <w:jc w:val="center"/>
              <w:rPr>
                <w:rFonts w:ascii="Arial" w:eastAsia="Times New Roman" w:hAnsi="Arial" w:cs="Arial"/>
                <w:color w:val="000000"/>
                <w:sz w:val="14"/>
                <w:szCs w:val="14"/>
                <w:lang w:eastAsia="es-CO"/>
              </w:rPr>
            </w:pPr>
            <w:r w:rsidRPr="00B86730">
              <w:rPr>
                <w:rFonts w:ascii="Arial" w:eastAsia="Times New Roman" w:hAnsi="Arial" w:cs="Arial"/>
                <w:color w:val="000000"/>
                <w:sz w:val="14"/>
                <w:szCs w:val="14"/>
                <w:lang w:eastAsia="es-CO"/>
              </w:rPr>
              <w:t>Funcionarios del Área Administrativa y Legislativa</w:t>
            </w:r>
          </w:p>
        </w:tc>
        <w:tc>
          <w:tcPr>
            <w:tcW w:w="992" w:type="dxa"/>
            <w:gridSpan w:val="3"/>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0470F5" w:rsidRPr="000470F5" w:rsidRDefault="00B86730" w:rsidP="000470F5">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30</w:t>
            </w:r>
          </w:p>
        </w:tc>
        <w:tc>
          <w:tcPr>
            <w:tcW w:w="709" w:type="dxa"/>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0470F5" w:rsidRPr="000470F5" w:rsidRDefault="00B86730" w:rsidP="000470F5">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40</w:t>
            </w:r>
            <w:r w:rsidR="000470F5" w:rsidRPr="000470F5">
              <w:rPr>
                <w:rFonts w:ascii="Arial" w:eastAsia="Times New Roman" w:hAnsi="Arial" w:cs="Arial"/>
                <w:color w:val="000000"/>
                <w:sz w:val="14"/>
                <w:szCs w:val="14"/>
                <w:lang w:eastAsia="es-CO"/>
              </w:rPr>
              <w:t> </w:t>
            </w:r>
          </w:p>
        </w:tc>
        <w:tc>
          <w:tcPr>
            <w:tcW w:w="1276" w:type="dxa"/>
            <w:gridSpan w:val="4"/>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r w:rsidR="00B86730">
              <w:rPr>
                <w:rFonts w:ascii="Arial" w:eastAsia="Times New Roman" w:hAnsi="Arial" w:cs="Arial"/>
                <w:color w:val="000000"/>
                <w:sz w:val="14"/>
                <w:szCs w:val="14"/>
                <w:lang w:eastAsia="es-CO"/>
              </w:rPr>
              <w:t xml:space="preserve">Universidad Libre/ Universidad del Área Andina </w:t>
            </w:r>
          </w:p>
        </w:tc>
        <w:tc>
          <w:tcPr>
            <w:tcW w:w="1275" w:type="dxa"/>
            <w:gridSpan w:val="4"/>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20"/>
                <w:szCs w:val="20"/>
                <w:lang w:eastAsia="es-CO"/>
              </w:rPr>
            </w:pPr>
            <w:r w:rsidRPr="000470F5">
              <w:rPr>
                <w:rFonts w:ascii="Arial" w:eastAsia="Times New Roman" w:hAnsi="Arial" w:cs="Arial"/>
                <w:color w:val="000000"/>
                <w:sz w:val="20"/>
                <w:szCs w:val="20"/>
                <w:lang w:eastAsia="es-CO"/>
              </w:rPr>
              <w:t> </w:t>
            </w:r>
          </w:p>
        </w:tc>
        <w:tc>
          <w:tcPr>
            <w:tcW w:w="1097" w:type="dxa"/>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0470F5" w:rsidRPr="000470F5" w:rsidRDefault="000470F5" w:rsidP="000470F5">
            <w:pPr>
              <w:spacing w:after="0" w:line="240" w:lineRule="auto"/>
              <w:jc w:val="center"/>
              <w:rPr>
                <w:rFonts w:ascii="Arial" w:eastAsia="Times New Roman" w:hAnsi="Arial" w:cs="Arial"/>
                <w:color w:val="000000"/>
                <w:sz w:val="20"/>
                <w:szCs w:val="20"/>
                <w:lang w:eastAsia="es-CO"/>
              </w:rPr>
            </w:pPr>
            <w:r w:rsidRPr="000470F5">
              <w:rPr>
                <w:rFonts w:ascii="Arial" w:eastAsia="Times New Roman" w:hAnsi="Arial" w:cs="Arial"/>
                <w:color w:val="000000"/>
                <w:sz w:val="20"/>
                <w:szCs w:val="20"/>
                <w:lang w:eastAsia="es-CO"/>
              </w:rPr>
              <w:t> </w:t>
            </w:r>
          </w:p>
        </w:tc>
      </w:tr>
      <w:tr w:rsidR="000470F5" w:rsidRPr="000470F5" w:rsidTr="00B86730">
        <w:trPr>
          <w:gridAfter w:val="1"/>
          <w:wAfter w:w="37" w:type="dxa"/>
          <w:trHeight w:val="509"/>
        </w:trPr>
        <w:tc>
          <w:tcPr>
            <w:tcW w:w="354" w:type="dxa"/>
            <w:vMerge/>
            <w:tcBorders>
              <w:top w:val="single" w:sz="8" w:space="0" w:color="000000"/>
              <w:left w:val="single" w:sz="4" w:space="0" w:color="auto"/>
              <w:bottom w:val="single" w:sz="4" w:space="0" w:color="auto"/>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single" w:sz="4" w:space="0" w:color="auto"/>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000000"/>
              <w:left w:val="single" w:sz="8" w:space="0" w:color="auto"/>
              <w:bottom w:val="single" w:sz="4" w:space="0" w:color="auto"/>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single" w:sz="4" w:space="0" w:color="auto"/>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single" w:sz="4" w:space="0" w:color="auto"/>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20"/>
                <w:szCs w:val="20"/>
                <w:lang w:eastAsia="es-CO"/>
              </w:rPr>
            </w:pPr>
          </w:p>
        </w:tc>
        <w:tc>
          <w:tcPr>
            <w:tcW w:w="1097" w:type="dxa"/>
            <w:gridSpan w:val="3"/>
            <w:vMerge/>
            <w:tcBorders>
              <w:top w:val="single" w:sz="8" w:space="0" w:color="auto"/>
              <w:left w:val="single" w:sz="8" w:space="0" w:color="auto"/>
              <w:bottom w:val="single" w:sz="4" w:space="0" w:color="auto"/>
              <w:right w:val="single" w:sz="4"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20"/>
                <w:szCs w:val="20"/>
                <w:lang w:eastAsia="es-CO"/>
              </w:rPr>
            </w:pPr>
          </w:p>
        </w:tc>
      </w:tr>
      <w:tr w:rsidR="000470F5" w:rsidRPr="000470F5" w:rsidTr="00E40992">
        <w:trPr>
          <w:gridAfter w:val="1"/>
          <w:wAfter w:w="37" w:type="dxa"/>
          <w:trHeight w:val="509"/>
        </w:trPr>
        <w:tc>
          <w:tcPr>
            <w:tcW w:w="354" w:type="dxa"/>
            <w:vMerge/>
            <w:tcBorders>
              <w:top w:val="single" w:sz="8" w:space="0" w:color="000000"/>
              <w:left w:val="single" w:sz="8" w:space="0" w:color="auto"/>
              <w:bottom w:val="single" w:sz="4" w:space="0" w:color="auto"/>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auto"/>
              <w:left w:val="single" w:sz="8" w:space="0" w:color="auto"/>
              <w:bottom w:val="single" w:sz="4" w:space="0" w:color="auto"/>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auto"/>
              <w:left w:val="single" w:sz="8" w:space="0" w:color="auto"/>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auto"/>
              <w:left w:val="single" w:sz="8" w:space="0" w:color="000000"/>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auto"/>
              <w:left w:val="single" w:sz="8" w:space="0" w:color="000000"/>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auto"/>
              <w:left w:val="single" w:sz="8" w:space="0" w:color="000000"/>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auto"/>
              <w:left w:val="single" w:sz="8" w:space="0" w:color="000000"/>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single" w:sz="4" w:space="0" w:color="auto"/>
              <w:right w:val="single" w:sz="8" w:space="0" w:color="auto"/>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single" w:sz="4" w:space="0" w:color="auto"/>
              <w:right w:val="single" w:sz="8" w:space="0" w:color="000000"/>
            </w:tcBorders>
            <w:vAlign w:val="center"/>
            <w:hideMark/>
          </w:tcPr>
          <w:p w:rsidR="000470F5" w:rsidRPr="000470F5" w:rsidRDefault="000470F5" w:rsidP="000470F5">
            <w:pPr>
              <w:spacing w:after="0" w:line="240" w:lineRule="auto"/>
              <w:rPr>
                <w:rFonts w:ascii="Arial" w:eastAsia="Times New Roman" w:hAnsi="Arial" w:cs="Arial"/>
                <w:color w:val="000000"/>
                <w:sz w:val="14"/>
                <w:szCs w:val="14"/>
                <w:lang w:eastAsia="es-CO"/>
              </w:rPr>
            </w:pPr>
          </w:p>
        </w:tc>
      </w:tr>
      <w:tr w:rsidR="00B86730" w:rsidRPr="000470F5" w:rsidTr="001A33EF">
        <w:trPr>
          <w:gridAfter w:val="1"/>
          <w:wAfter w:w="37" w:type="dxa"/>
          <w:trHeight w:val="1215"/>
        </w:trPr>
        <w:tc>
          <w:tcPr>
            <w:tcW w:w="3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86730" w:rsidRPr="000470F5" w:rsidRDefault="001A33EF"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lastRenderedPageBreak/>
              <w:t>6</w:t>
            </w:r>
          </w:p>
        </w:tc>
        <w:tc>
          <w:tcPr>
            <w:tcW w:w="1064"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Falta de ambiente virtual y creación, modificación, manejo de recursos y duplicidad en ambientes virtualizados con solución HiperV</w:t>
            </w:r>
          </w:p>
        </w:tc>
        <w:tc>
          <w:tcPr>
            <w:tcW w:w="2196"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Innovación Institucional </w:t>
            </w:r>
            <w:r w:rsidRPr="00B86730">
              <w:rPr>
                <w:rFonts w:ascii="Arial" w:eastAsia="Times New Roman" w:hAnsi="Arial" w:cs="Arial"/>
                <w:color w:val="000000"/>
                <w:sz w:val="14"/>
                <w:szCs w:val="14"/>
                <w:lang w:eastAsia="es-CO"/>
              </w:rPr>
              <w:t>PNFC)               2. Fortalecer la gestión documental de la entidad (PE).                                               3. Modernizar la infraestructura física y tecnológica (PE).                                        4. Asegurar la operatividad del trámite legislativo (PE)                                            5. Gobierno de la Información (PNFC).            6.  Optimizar los procesos de planeación, medición, evaluación y mejora de la Gestión (PE</w:t>
            </w:r>
          </w:p>
        </w:tc>
        <w:tc>
          <w:tcPr>
            <w:tcW w:w="1418"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86730" w:rsidRDefault="00B86730" w:rsidP="00B86730">
            <w:pPr>
              <w:spacing w:after="0" w:line="240" w:lineRule="auto"/>
              <w:jc w:val="center"/>
              <w:rPr>
                <w:rFonts w:ascii="Arial" w:eastAsia="Times New Roman" w:hAnsi="Arial" w:cs="Arial"/>
                <w:bCs/>
                <w:color w:val="000000"/>
                <w:sz w:val="14"/>
                <w:szCs w:val="14"/>
                <w:lang w:eastAsia="es-CO"/>
              </w:rPr>
            </w:pPr>
            <w:r>
              <w:rPr>
                <w:rFonts w:ascii="Arial" w:eastAsia="Times New Roman" w:hAnsi="Arial" w:cs="Arial"/>
                <w:bCs/>
                <w:color w:val="000000"/>
                <w:sz w:val="14"/>
                <w:szCs w:val="14"/>
                <w:lang w:eastAsia="es-CO"/>
              </w:rPr>
              <w:t>Curso de Ciberseguridad y Seguridad de la Información -</w:t>
            </w:r>
            <w:r>
              <w:t xml:space="preserve"> </w:t>
            </w:r>
            <w:r w:rsidRPr="00CD01DE">
              <w:rPr>
                <w:rFonts w:ascii="Arial" w:eastAsia="Times New Roman" w:hAnsi="Arial" w:cs="Arial"/>
                <w:bCs/>
                <w:color w:val="000000"/>
                <w:sz w:val="14"/>
                <w:szCs w:val="14"/>
                <w:lang w:eastAsia="es-CO"/>
              </w:rPr>
              <w:t>Norma NTC-ISO/IEC 27001 Sistema de Gestión de Seguridad de Información</w:t>
            </w:r>
          </w:p>
        </w:tc>
        <w:tc>
          <w:tcPr>
            <w:tcW w:w="1134"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Curso </w:t>
            </w:r>
          </w:p>
        </w:tc>
        <w:tc>
          <w:tcPr>
            <w:tcW w:w="1559"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B86730">
              <w:rPr>
                <w:rFonts w:ascii="Arial" w:eastAsia="Times New Roman" w:hAnsi="Arial" w:cs="Arial"/>
                <w:color w:val="000000"/>
                <w:sz w:val="14"/>
                <w:szCs w:val="14"/>
                <w:lang w:eastAsia="es-CO"/>
              </w:rPr>
              <w:t>Ingenieros y Contratistas del Área de Sistemas de la División</w:t>
            </w:r>
          </w:p>
        </w:tc>
        <w:tc>
          <w:tcPr>
            <w:tcW w:w="992"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86730" w:rsidRPr="000470F5" w:rsidRDefault="00E40992"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12</w:t>
            </w:r>
          </w:p>
        </w:tc>
        <w:tc>
          <w:tcPr>
            <w:tcW w:w="709"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86730" w:rsidRPr="000470F5" w:rsidRDefault="00E40992"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32 Horas </w:t>
            </w:r>
          </w:p>
        </w:tc>
        <w:tc>
          <w:tcPr>
            <w:tcW w:w="1276"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86730" w:rsidRPr="000470F5" w:rsidRDefault="00E40992" w:rsidP="00B86730">
            <w:pPr>
              <w:spacing w:after="0" w:line="240" w:lineRule="auto"/>
              <w:jc w:val="center"/>
              <w:rPr>
                <w:rFonts w:ascii="Arial" w:eastAsia="Times New Roman" w:hAnsi="Arial" w:cs="Arial"/>
                <w:color w:val="000000"/>
                <w:sz w:val="14"/>
                <w:szCs w:val="14"/>
                <w:lang w:eastAsia="es-CO"/>
              </w:rPr>
            </w:pPr>
            <w:r w:rsidRPr="00E40992">
              <w:rPr>
                <w:rFonts w:ascii="Arial" w:eastAsia="Times New Roman" w:hAnsi="Arial" w:cs="Arial"/>
                <w:color w:val="000000"/>
                <w:sz w:val="14"/>
                <w:szCs w:val="14"/>
                <w:lang w:eastAsia="es-CO"/>
              </w:rPr>
              <w:t>Bureau Veritas</w:t>
            </w:r>
          </w:p>
        </w:tc>
        <w:tc>
          <w:tcPr>
            <w:tcW w:w="1275"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p>
        </w:tc>
        <w:tc>
          <w:tcPr>
            <w:tcW w:w="1097"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p>
        </w:tc>
      </w:tr>
      <w:tr w:rsidR="00B86730" w:rsidRPr="000470F5" w:rsidTr="001A33EF">
        <w:trPr>
          <w:gridAfter w:val="1"/>
          <w:wAfter w:w="37" w:type="dxa"/>
          <w:trHeight w:val="509"/>
        </w:trPr>
        <w:tc>
          <w:tcPr>
            <w:tcW w:w="354" w:type="dxa"/>
            <w:vMerge/>
            <w:tcBorders>
              <w:top w:val="single" w:sz="4" w:space="0" w:color="auto"/>
              <w:left w:val="single" w:sz="4" w:space="0" w:color="auto"/>
              <w:bottom w:val="single" w:sz="4" w:space="0" w:color="auto"/>
              <w:right w:val="single" w:sz="4"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4" w:space="0" w:color="auto"/>
              <w:left w:val="single" w:sz="4" w:space="0" w:color="auto"/>
              <w:bottom w:val="single" w:sz="4" w:space="0" w:color="auto"/>
              <w:right w:val="single" w:sz="4" w:space="0" w:color="auto"/>
            </w:tcBorders>
            <w:vAlign w:val="center"/>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4" w:space="0" w:color="auto"/>
              <w:left w:val="single" w:sz="4" w:space="0" w:color="auto"/>
              <w:bottom w:val="single" w:sz="4" w:space="0" w:color="auto"/>
              <w:right w:val="single" w:sz="4" w:space="0" w:color="auto"/>
            </w:tcBorders>
            <w:shd w:val="clear" w:color="auto" w:fill="auto"/>
            <w:vAlign w:val="center"/>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4" w:space="0" w:color="auto"/>
              <w:left w:val="single" w:sz="4" w:space="0" w:color="auto"/>
              <w:bottom w:val="single" w:sz="4" w:space="0" w:color="auto"/>
              <w:right w:val="single" w:sz="4" w:space="0" w:color="auto"/>
            </w:tcBorders>
            <w:shd w:val="clear" w:color="auto" w:fill="auto"/>
            <w:vAlign w:val="center"/>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4" w:space="0" w:color="auto"/>
              <w:left w:val="single" w:sz="4" w:space="0" w:color="auto"/>
              <w:bottom w:val="single" w:sz="4" w:space="0" w:color="auto"/>
              <w:right w:val="single" w:sz="4" w:space="0" w:color="auto"/>
            </w:tcBorders>
            <w:vAlign w:val="center"/>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4" w:space="0" w:color="auto"/>
              <w:left w:val="single" w:sz="4" w:space="0" w:color="auto"/>
              <w:bottom w:val="single" w:sz="4" w:space="0" w:color="auto"/>
              <w:right w:val="single" w:sz="4" w:space="0" w:color="auto"/>
            </w:tcBorders>
            <w:vAlign w:val="center"/>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4" w:space="0" w:color="auto"/>
              <w:left w:val="single" w:sz="4" w:space="0" w:color="auto"/>
              <w:bottom w:val="single" w:sz="4" w:space="0" w:color="auto"/>
              <w:right w:val="single" w:sz="4" w:space="0" w:color="auto"/>
            </w:tcBorders>
            <w:vAlign w:val="center"/>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4" w:space="0" w:color="auto"/>
              <w:left w:val="single" w:sz="4" w:space="0" w:color="auto"/>
              <w:bottom w:val="single" w:sz="4" w:space="0" w:color="auto"/>
              <w:right w:val="single" w:sz="4" w:space="0" w:color="auto"/>
            </w:tcBorders>
            <w:vAlign w:val="center"/>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4" w:space="0" w:color="auto"/>
              <w:left w:val="single" w:sz="4" w:space="0" w:color="auto"/>
              <w:bottom w:val="single" w:sz="4" w:space="0" w:color="auto"/>
              <w:right w:val="single" w:sz="4" w:space="0" w:color="auto"/>
            </w:tcBorders>
            <w:vAlign w:val="center"/>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E40992">
        <w:trPr>
          <w:gridAfter w:val="1"/>
          <w:wAfter w:w="37" w:type="dxa"/>
          <w:trHeight w:val="1215"/>
        </w:trPr>
        <w:tc>
          <w:tcPr>
            <w:tcW w:w="354" w:type="dxa"/>
            <w:vMerge w:val="restart"/>
            <w:tcBorders>
              <w:top w:val="single" w:sz="4" w:space="0" w:color="auto"/>
              <w:left w:val="single" w:sz="8" w:space="0" w:color="auto"/>
              <w:bottom w:val="nil"/>
              <w:right w:val="single" w:sz="8" w:space="0" w:color="auto"/>
            </w:tcBorders>
            <w:shd w:val="clear" w:color="auto" w:fill="auto"/>
            <w:vAlign w:val="center"/>
            <w:hideMark/>
          </w:tcPr>
          <w:p w:rsidR="00B86730" w:rsidRPr="000470F5" w:rsidRDefault="001A33EF"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7</w:t>
            </w:r>
          </w:p>
        </w:tc>
        <w:tc>
          <w:tcPr>
            <w:tcW w:w="1064" w:type="dxa"/>
            <w:gridSpan w:val="2"/>
            <w:vMerge w:val="restart"/>
            <w:tcBorders>
              <w:top w:val="single" w:sz="4" w:space="0" w:color="auto"/>
              <w:left w:val="single" w:sz="8" w:space="0" w:color="auto"/>
              <w:bottom w:val="nil"/>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Desactualización en presupuesto y finanzas públicas</w:t>
            </w:r>
          </w:p>
        </w:tc>
        <w:tc>
          <w:tcPr>
            <w:tcW w:w="2196" w:type="dxa"/>
            <w:gridSpan w:val="2"/>
            <w:vMerge w:val="restart"/>
            <w:tcBorders>
              <w:top w:val="single" w:sz="4" w:space="0" w:color="auto"/>
              <w:left w:val="single" w:sz="8" w:space="0" w:color="auto"/>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1. Gestión financiera (PNFC).                     2. Gestión del Talento Humano (PNFC).            3. Contratación Pública (PNFC).                4. Fortalecer y modernizar el proceso de gestión del Talento humano (PE).</w:t>
            </w:r>
          </w:p>
        </w:tc>
        <w:tc>
          <w:tcPr>
            <w:tcW w:w="1418" w:type="dxa"/>
            <w:gridSpan w:val="3"/>
            <w:vMerge w:val="restart"/>
            <w:tcBorders>
              <w:top w:val="single" w:sz="4" w:space="0" w:color="auto"/>
              <w:left w:val="single" w:sz="8" w:space="0" w:color="auto"/>
              <w:bottom w:val="nil"/>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B86730">
              <w:rPr>
                <w:rFonts w:ascii="Arial" w:eastAsia="Times New Roman" w:hAnsi="Arial" w:cs="Arial"/>
                <w:color w:val="000000"/>
                <w:sz w:val="14"/>
                <w:szCs w:val="14"/>
                <w:lang w:eastAsia="es-CO"/>
              </w:rPr>
              <w:t>Cuentas Exógenas</w:t>
            </w:r>
          </w:p>
        </w:tc>
        <w:tc>
          <w:tcPr>
            <w:tcW w:w="1134" w:type="dxa"/>
            <w:gridSpan w:val="3"/>
            <w:vMerge w:val="restart"/>
            <w:tcBorders>
              <w:top w:val="single" w:sz="4" w:space="0" w:color="auto"/>
              <w:left w:val="single" w:sz="8" w:space="0" w:color="auto"/>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Curso</w:t>
            </w:r>
          </w:p>
        </w:tc>
        <w:tc>
          <w:tcPr>
            <w:tcW w:w="1559" w:type="dxa"/>
            <w:gridSpan w:val="2"/>
            <w:vMerge w:val="restart"/>
            <w:tcBorders>
              <w:top w:val="single" w:sz="4" w:space="0" w:color="auto"/>
              <w:left w:val="single" w:sz="8" w:space="0" w:color="000000"/>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B86730">
              <w:rPr>
                <w:rFonts w:ascii="Arial" w:eastAsia="Times New Roman" w:hAnsi="Arial" w:cs="Arial"/>
                <w:color w:val="000000"/>
                <w:sz w:val="14"/>
                <w:szCs w:val="14"/>
                <w:lang w:eastAsia="es-CO"/>
              </w:rPr>
              <w:t>Funcionarios de la División Financiera, y sus secciones</w:t>
            </w:r>
          </w:p>
        </w:tc>
        <w:tc>
          <w:tcPr>
            <w:tcW w:w="992" w:type="dxa"/>
            <w:gridSpan w:val="3"/>
            <w:vMerge w:val="restart"/>
            <w:tcBorders>
              <w:top w:val="single" w:sz="4" w:space="0" w:color="auto"/>
              <w:left w:val="single" w:sz="8" w:space="0" w:color="000000"/>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r w:rsidR="00E40992">
              <w:rPr>
                <w:rFonts w:ascii="Arial" w:eastAsia="Times New Roman" w:hAnsi="Arial" w:cs="Arial"/>
                <w:color w:val="000000"/>
                <w:sz w:val="14"/>
                <w:szCs w:val="14"/>
                <w:lang w:eastAsia="es-CO"/>
              </w:rPr>
              <w:t>5</w:t>
            </w:r>
          </w:p>
        </w:tc>
        <w:tc>
          <w:tcPr>
            <w:tcW w:w="709" w:type="dxa"/>
            <w:gridSpan w:val="2"/>
            <w:vMerge w:val="restart"/>
            <w:tcBorders>
              <w:top w:val="single" w:sz="4" w:space="0" w:color="auto"/>
              <w:left w:val="single" w:sz="8" w:space="0" w:color="auto"/>
              <w:bottom w:val="nil"/>
              <w:right w:val="single" w:sz="8" w:space="0" w:color="auto"/>
            </w:tcBorders>
            <w:shd w:val="clear" w:color="auto" w:fill="auto"/>
            <w:vAlign w:val="center"/>
            <w:hideMark/>
          </w:tcPr>
          <w:p w:rsidR="00B86730" w:rsidRPr="000470F5" w:rsidRDefault="00E40992"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8 Horas </w:t>
            </w:r>
            <w:r w:rsidR="00B86730" w:rsidRPr="000470F5">
              <w:rPr>
                <w:rFonts w:ascii="Arial" w:eastAsia="Times New Roman" w:hAnsi="Arial" w:cs="Arial"/>
                <w:color w:val="000000"/>
                <w:sz w:val="14"/>
                <w:szCs w:val="14"/>
                <w:lang w:eastAsia="es-CO"/>
              </w:rPr>
              <w:t> </w:t>
            </w:r>
          </w:p>
        </w:tc>
        <w:tc>
          <w:tcPr>
            <w:tcW w:w="1276" w:type="dxa"/>
            <w:gridSpan w:val="4"/>
            <w:vMerge w:val="restart"/>
            <w:tcBorders>
              <w:top w:val="single" w:sz="4" w:space="0" w:color="auto"/>
              <w:left w:val="single" w:sz="8" w:space="0" w:color="auto"/>
              <w:bottom w:val="nil"/>
              <w:right w:val="single" w:sz="8" w:space="0" w:color="000000"/>
            </w:tcBorders>
            <w:shd w:val="clear" w:color="auto" w:fill="auto"/>
            <w:vAlign w:val="center"/>
            <w:hideMark/>
          </w:tcPr>
          <w:p w:rsidR="00B86730" w:rsidRPr="000470F5" w:rsidRDefault="00E40992" w:rsidP="00B86730">
            <w:pPr>
              <w:spacing w:after="0" w:line="240" w:lineRule="auto"/>
              <w:jc w:val="center"/>
              <w:rPr>
                <w:rFonts w:ascii="Arial" w:eastAsia="Times New Roman" w:hAnsi="Arial" w:cs="Arial"/>
                <w:color w:val="000000"/>
                <w:sz w:val="14"/>
                <w:szCs w:val="14"/>
                <w:lang w:eastAsia="es-CO"/>
              </w:rPr>
            </w:pPr>
            <w:r w:rsidRPr="00E40992">
              <w:rPr>
                <w:rFonts w:ascii="Arial" w:eastAsia="Times New Roman" w:hAnsi="Arial" w:cs="Arial"/>
                <w:color w:val="000000"/>
                <w:sz w:val="14"/>
                <w:szCs w:val="14"/>
                <w:lang w:eastAsia="es-CO"/>
              </w:rPr>
              <w:t>Secretaria de Hacienda Distrital – DIAN</w:t>
            </w:r>
            <w:r w:rsidR="00B86730" w:rsidRPr="000470F5">
              <w:rPr>
                <w:rFonts w:ascii="Arial" w:eastAsia="Times New Roman" w:hAnsi="Arial" w:cs="Arial"/>
                <w:color w:val="000000"/>
                <w:sz w:val="14"/>
                <w:szCs w:val="14"/>
                <w:lang w:eastAsia="es-CO"/>
              </w:rPr>
              <w:t> </w:t>
            </w:r>
          </w:p>
        </w:tc>
        <w:tc>
          <w:tcPr>
            <w:tcW w:w="1275" w:type="dxa"/>
            <w:gridSpan w:val="4"/>
            <w:vMerge w:val="restart"/>
            <w:tcBorders>
              <w:top w:val="single" w:sz="4" w:space="0" w:color="auto"/>
              <w:left w:val="single" w:sz="8" w:space="0" w:color="000000"/>
              <w:bottom w:val="nil"/>
              <w:right w:val="single" w:sz="8" w:space="0" w:color="000000"/>
            </w:tcBorders>
            <w:shd w:val="clear" w:color="auto" w:fill="auto"/>
            <w:vAlign w:val="center"/>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p>
        </w:tc>
        <w:tc>
          <w:tcPr>
            <w:tcW w:w="1097" w:type="dxa"/>
            <w:gridSpan w:val="3"/>
            <w:vMerge w:val="restart"/>
            <w:tcBorders>
              <w:top w:val="single" w:sz="4" w:space="0" w:color="auto"/>
              <w:left w:val="single" w:sz="8" w:space="0" w:color="auto"/>
              <w:bottom w:val="nil"/>
              <w:right w:val="single" w:sz="8" w:space="0" w:color="000000"/>
            </w:tcBorders>
            <w:shd w:val="clear" w:color="auto" w:fill="auto"/>
            <w:vAlign w:val="center"/>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p>
        </w:tc>
      </w:tr>
      <w:tr w:rsidR="00B86730" w:rsidRPr="000470F5" w:rsidTr="00210E83">
        <w:trPr>
          <w:gridAfter w:val="1"/>
          <w:wAfter w:w="37" w:type="dxa"/>
          <w:trHeight w:val="509"/>
        </w:trPr>
        <w:tc>
          <w:tcPr>
            <w:tcW w:w="354" w:type="dxa"/>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single" w:sz="4" w:space="0" w:color="auto"/>
              <w:right w:val="single" w:sz="8" w:space="0" w:color="000000"/>
            </w:tcBorders>
            <w:vAlign w:val="center"/>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single" w:sz="4" w:space="0" w:color="auto"/>
              <w:right w:val="single" w:sz="8" w:space="0" w:color="000000"/>
            </w:tcBorders>
            <w:vAlign w:val="center"/>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9A7B16">
        <w:trPr>
          <w:gridAfter w:val="1"/>
          <w:wAfter w:w="37" w:type="dxa"/>
          <w:trHeight w:val="1410"/>
        </w:trPr>
        <w:tc>
          <w:tcPr>
            <w:tcW w:w="354" w:type="dxa"/>
            <w:vMerge w:val="restart"/>
            <w:tcBorders>
              <w:top w:val="single" w:sz="4" w:space="0" w:color="auto"/>
              <w:left w:val="single" w:sz="4" w:space="0" w:color="auto"/>
              <w:bottom w:val="single" w:sz="4" w:space="0" w:color="auto"/>
              <w:right w:val="single" w:sz="8" w:space="0" w:color="auto"/>
            </w:tcBorders>
            <w:shd w:val="clear" w:color="auto" w:fill="auto"/>
            <w:vAlign w:val="center"/>
            <w:hideMark/>
          </w:tcPr>
          <w:p w:rsidR="00B86730" w:rsidRPr="000470F5" w:rsidRDefault="001A33EF"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8</w:t>
            </w:r>
          </w:p>
        </w:tc>
        <w:tc>
          <w:tcPr>
            <w:tcW w:w="1064" w:type="dxa"/>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B86730" w:rsidRPr="000470F5" w:rsidRDefault="00E40992"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Dificultad en la Elaboración de Proyectos de Inversión </w:t>
            </w:r>
          </w:p>
        </w:tc>
        <w:tc>
          <w:tcPr>
            <w:tcW w:w="2196" w:type="dxa"/>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1. Innovación Institucional (PNFC)               2. Fortalecer la gestión documental de la entidad (PE).                                               3. Modernizar la infraestructura física y tecnológica (PE).                                        4. Asegurar la operatividad del trámite legislativo (PE)                                            5. Gobierno de la Información (PNFC).            6.  Optimizar los procesos de planeación, medición, evaluación y mejora de la Gestión (PE).</w:t>
            </w:r>
          </w:p>
        </w:tc>
        <w:tc>
          <w:tcPr>
            <w:tcW w:w="1418" w:type="dxa"/>
            <w:gridSpan w:val="3"/>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B86730">
              <w:rPr>
                <w:rFonts w:ascii="Arial" w:eastAsia="Times New Roman" w:hAnsi="Arial" w:cs="Arial"/>
                <w:color w:val="000000"/>
                <w:sz w:val="14"/>
                <w:szCs w:val="14"/>
                <w:lang w:eastAsia="es-CO"/>
              </w:rPr>
              <w:t>Formulación de Proyectos</w:t>
            </w:r>
          </w:p>
        </w:tc>
        <w:tc>
          <w:tcPr>
            <w:tcW w:w="1134" w:type="dxa"/>
            <w:gridSpan w:val="3"/>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B86730" w:rsidRPr="000470F5" w:rsidRDefault="00E40992"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Curso </w:t>
            </w:r>
            <w:r w:rsidR="00B86730" w:rsidRPr="000470F5">
              <w:rPr>
                <w:rFonts w:ascii="Arial" w:eastAsia="Times New Roman" w:hAnsi="Arial" w:cs="Arial"/>
                <w:color w:val="000000"/>
                <w:sz w:val="14"/>
                <w:szCs w:val="14"/>
                <w:lang w:eastAsia="es-CO"/>
              </w:rPr>
              <w:t> </w:t>
            </w:r>
          </w:p>
        </w:tc>
        <w:tc>
          <w:tcPr>
            <w:tcW w:w="1559" w:type="dxa"/>
            <w:gridSpan w:val="2"/>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B86730" w:rsidRPr="00C27674" w:rsidRDefault="00B86730" w:rsidP="00B86730">
            <w:pPr>
              <w:spacing w:after="0" w:line="240" w:lineRule="auto"/>
              <w:jc w:val="center"/>
              <w:rPr>
                <w:rFonts w:ascii="Arial" w:eastAsia="Times New Roman" w:hAnsi="Arial" w:cs="Arial"/>
                <w:sz w:val="14"/>
                <w:szCs w:val="14"/>
                <w:lang w:eastAsia="es-CO"/>
              </w:rPr>
            </w:pPr>
            <w:r w:rsidRPr="004311DC">
              <w:rPr>
                <w:rFonts w:ascii="Arial" w:eastAsia="Times New Roman" w:hAnsi="Arial" w:cs="Arial"/>
                <w:sz w:val="14"/>
                <w:szCs w:val="14"/>
                <w:lang w:eastAsia="es-CO"/>
              </w:rPr>
              <w:t>Funcionarios del Área Administrativa y Legislativa</w:t>
            </w:r>
          </w:p>
        </w:tc>
        <w:tc>
          <w:tcPr>
            <w:tcW w:w="992" w:type="dxa"/>
            <w:gridSpan w:val="3"/>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r>
              <w:rPr>
                <w:rFonts w:ascii="Arial" w:eastAsia="Times New Roman" w:hAnsi="Arial" w:cs="Arial"/>
                <w:color w:val="000000"/>
                <w:sz w:val="14"/>
                <w:szCs w:val="14"/>
                <w:lang w:eastAsia="es-CO"/>
              </w:rPr>
              <w:t>20</w:t>
            </w:r>
          </w:p>
        </w:tc>
        <w:tc>
          <w:tcPr>
            <w:tcW w:w="709" w:type="dxa"/>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20</w:t>
            </w:r>
            <w:r w:rsidRPr="000470F5">
              <w:rPr>
                <w:rFonts w:ascii="Arial" w:eastAsia="Times New Roman" w:hAnsi="Arial" w:cs="Arial"/>
                <w:color w:val="000000"/>
                <w:sz w:val="14"/>
                <w:szCs w:val="14"/>
                <w:lang w:eastAsia="es-CO"/>
              </w:rPr>
              <w:t> </w:t>
            </w:r>
          </w:p>
        </w:tc>
        <w:tc>
          <w:tcPr>
            <w:tcW w:w="1276" w:type="dxa"/>
            <w:gridSpan w:val="4"/>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B86730" w:rsidRPr="000470F5" w:rsidRDefault="00E40992" w:rsidP="00B86730">
            <w:pPr>
              <w:spacing w:after="0" w:line="240" w:lineRule="auto"/>
              <w:jc w:val="center"/>
              <w:rPr>
                <w:rFonts w:ascii="Arial" w:eastAsia="Times New Roman" w:hAnsi="Arial" w:cs="Arial"/>
                <w:color w:val="000000"/>
                <w:sz w:val="14"/>
                <w:szCs w:val="14"/>
                <w:lang w:eastAsia="es-CO"/>
              </w:rPr>
            </w:pPr>
            <w:r w:rsidRPr="00E40992">
              <w:rPr>
                <w:rFonts w:ascii="Arial" w:eastAsia="Times New Roman" w:hAnsi="Arial" w:cs="Arial"/>
                <w:color w:val="000000"/>
                <w:sz w:val="14"/>
                <w:szCs w:val="14"/>
                <w:lang w:eastAsia="es-CO"/>
              </w:rPr>
              <w:t>Universidad del Área Andin</w:t>
            </w:r>
            <w:r>
              <w:rPr>
                <w:rFonts w:ascii="Arial" w:eastAsia="Times New Roman" w:hAnsi="Arial" w:cs="Arial"/>
                <w:color w:val="000000"/>
                <w:sz w:val="14"/>
                <w:szCs w:val="14"/>
                <w:lang w:eastAsia="es-CO"/>
              </w:rPr>
              <w:t>a</w:t>
            </w:r>
          </w:p>
        </w:tc>
        <w:tc>
          <w:tcPr>
            <w:tcW w:w="1275" w:type="dxa"/>
            <w:gridSpan w:val="4"/>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p>
        </w:tc>
        <w:tc>
          <w:tcPr>
            <w:tcW w:w="1097" w:type="dxa"/>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p>
        </w:tc>
      </w:tr>
      <w:tr w:rsidR="00B86730" w:rsidRPr="000470F5" w:rsidTr="009A7B16">
        <w:trPr>
          <w:gridAfter w:val="1"/>
          <w:wAfter w:w="37" w:type="dxa"/>
          <w:trHeight w:val="509"/>
        </w:trPr>
        <w:tc>
          <w:tcPr>
            <w:tcW w:w="354" w:type="dxa"/>
            <w:vMerge/>
            <w:tcBorders>
              <w:top w:val="single" w:sz="8" w:space="0" w:color="000000"/>
              <w:left w:val="single" w:sz="4"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single" w:sz="4" w:space="0" w:color="auto"/>
              <w:right w:val="single" w:sz="4"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210E83">
        <w:trPr>
          <w:gridAfter w:val="1"/>
          <w:wAfter w:w="37" w:type="dxa"/>
          <w:trHeight w:val="1237"/>
        </w:trPr>
        <w:tc>
          <w:tcPr>
            <w:tcW w:w="354" w:type="dxa"/>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B86730" w:rsidRPr="000470F5" w:rsidRDefault="001A33EF"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9</w:t>
            </w:r>
          </w:p>
        </w:tc>
        <w:tc>
          <w:tcPr>
            <w:tcW w:w="1064" w:type="dxa"/>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B86730" w:rsidRPr="000470F5" w:rsidRDefault="00B86730" w:rsidP="00E40992">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Mejo</w:t>
            </w:r>
            <w:r w:rsidR="00E40992">
              <w:rPr>
                <w:rFonts w:ascii="Arial" w:eastAsia="Times New Roman" w:hAnsi="Arial" w:cs="Arial"/>
                <w:color w:val="000000"/>
                <w:sz w:val="14"/>
                <w:szCs w:val="14"/>
                <w:lang w:eastAsia="es-CO"/>
              </w:rPr>
              <w:t xml:space="preserve">ra en administración en redes Sociales de la Entidad </w:t>
            </w:r>
            <w:r w:rsidRPr="000470F5">
              <w:rPr>
                <w:rFonts w:ascii="Arial" w:eastAsia="Times New Roman" w:hAnsi="Arial" w:cs="Arial"/>
                <w:color w:val="000000"/>
                <w:sz w:val="14"/>
                <w:szCs w:val="14"/>
                <w:lang w:eastAsia="es-CO"/>
              </w:rPr>
              <w:t>.</w:t>
            </w:r>
          </w:p>
        </w:tc>
        <w:tc>
          <w:tcPr>
            <w:tcW w:w="2196" w:type="dxa"/>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1. Innovación Institucional (PNFC)               2. Fortalecer la gestión documental de la entidad (PE).                                               3. Modernizar la infraestructura física y tecnológica (PE).                                        4. Asegurar la operatividad del trámite legislativo (PE)                                            5. Gobierno de la Información (PNFC).            6.  Optimizar los procesos de planeación, medición, evaluación y mejora de la Gestión (PE).</w:t>
            </w:r>
          </w:p>
        </w:tc>
        <w:tc>
          <w:tcPr>
            <w:tcW w:w="1418" w:type="dxa"/>
            <w:gridSpan w:val="3"/>
            <w:vMerge w:val="restart"/>
            <w:tcBorders>
              <w:top w:val="single" w:sz="4" w:space="0" w:color="auto"/>
              <w:left w:val="single" w:sz="8" w:space="0" w:color="auto"/>
              <w:bottom w:val="single" w:sz="4" w:space="0" w:color="auto"/>
              <w:right w:val="single" w:sz="8" w:space="0" w:color="auto"/>
            </w:tcBorders>
            <w:shd w:val="clear" w:color="auto" w:fill="auto"/>
            <w:vAlign w:val="center"/>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B86730">
              <w:rPr>
                <w:rFonts w:ascii="Arial" w:eastAsia="Times New Roman" w:hAnsi="Arial" w:cs="Arial"/>
                <w:color w:val="000000"/>
                <w:sz w:val="14"/>
                <w:szCs w:val="14"/>
                <w:lang w:eastAsia="es-CO"/>
              </w:rPr>
              <w:t>Manejo de Redes Sociales y adecuado uso del Correo Institucional  del Senado</w:t>
            </w:r>
          </w:p>
        </w:tc>
        <w:tc>
          <w:tcPr>
            <w:tcW w:w="1134" w:type="dxa"/>
            <w:gridSpan w:val="3"/>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B86730" w:rsidRPr="000470F5" w:rsidRDefault="00E40992"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Taller</w:t>
            </w:r>
            <w:r w:rsidR="00B86730" w:rsidRPr="000470F5">
              <w:rPr>
                <w:rFonts w:ascii="Arial" w:eastAsia="Times New Roman" w:hAnsi="Arial" w:cs="Arial"/>
                <w:color w:val="000000"/>
                <w:sz w:val="14"/>
                <w:szCs w:val="14"/>
                <w:lang w:eastAsia="es-CO"/>
              </w:rPr>
              <w:t> </w:t>
            </w:r>
          </w:p>
        </w:tc>
        <w:tc>
          <w:tcPr>
            <w:tcW w:w="1559" w:type="dxa"/>
            <w:gridSpan w:val="2"/>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B86730" w:rsidRPr="000470F5" w:rsidRDefault="009D3E89" w:rsidP="00B86730">
            <w:pPr>
              <w:spacing w:after="0" w:line="240" w:lineRule="auto"/>
              <w:jc w:val="center"/>
              <w:rPr>
                <w:rFonts w:ascii="Arial" w:eastAsia="Times New Roman" w:hAnsi="Arial" w:cs="Arial"/>
                <w:color w:val="000000"/>
                <w:sz w:val="14"/>
                <w:szCs w:val="14"/>
                <w:lang w:eastAsia="es-CO"/>
              </w:rPr>
            </w:pPr>
            <w:r w:rsidRPr="009D3E89">
              <w:rPr>
                <w:rFonts w:ascii="Arial" w:eastAsia="Times New Roman" w:hAnsi="Arial" w:cs="Arial"/>
                <w:color w:val="000000"/>
                <w:sz w:val="14"/>
                <w:szCs w:val="14"/>
                <w:lang w:eastAsia="es-CO"/>
              </w:rPr>
              <w:t>Funcionarios del Área Administrativa y Legislativa</w:t>
            </w:r>
          </w:p>
        </w:tc>
        <w:tc>
          <w:tcPr>
            <w:tcW w:w="992" w:type="dxa"/>
            <w:gridSpan w:val="3"/>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B86730" w:rsidRPr="000470F5" w:rsidRDefault="009D3E89"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100</w:t>
            </w:r>
            <w:r w:rsidR="00B86730" w:rsidRPr="000470F5">
              <w:rPr>
                <w:rFonts w:ascii="Arial" w:eastAsia="Times New Roman" w:hAnsi="Arial" w:cs="Arial"/>
                <w:color w:val="000000"/>
                <w:sz w:val="14"/>
                <w:szCs w:val="14"/>
                <w:lang w:eastAsia="es-CO"/>
              </w:rPr>
              <w:t> </w:t>
            </w:r>
          </w:p>
        </w:tc>
        <w:tc>
          <w:tcPr>
            <w:tcW w:w="709" w:type="dxa"/>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B86730" w:rsidRPr="000470F5" w:rsidRDefault="009D3E89"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3 horas </w:t>
            </w:r>
            <w:r w:rsidR="00B86730" w:rsidRPr="000470F5">
              <w:rPr>
                <w:rFonts w:ascii="Arial" w:eastAsia="Times New Roman" w:hAnsi="Arial" w:cs="Arial"/>
                <w:color w:val="000000"/>
                <w:sz w:val="14"/>
                <w:szCs w:val="14"/>
                <w:lang w:eastAsia="es-CO"/>
              </w:rPr>
              <w:t> </w:t>
            </w:r>
          </w:p>
        </w:tc>
        <w:tc>
          <w:tcPr>
            <w:tcW w:w="1276" w:type="dxa"/>
            <w:gridSpan w:val="4"/>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r w:rsidR="00E40992" w:rsidRPr="00E40992">
              <w:rPr>
                <w:rFonts w:ascii="Arial" w:eastAsia="Times New Roman" w:hAnsi="Arial" w:cs="Arial"/>
                <w:color w:val="000000"/>
                <w:sz w:val="14"/>
                <w:szCs w:val="14"/>
                <w:lang w:eastAsia="es-CO"/>
              </w:rPr>
              <w:t xml:space="preserve">Funcionarios División Planeación y sistemas  </w:t>
            </w:r>
          </w:p>
        </w:tc>
        <w:tc>
          <w:tcPr>
            <w:tcW w:w="1275" w:type="dxa"/>
            <w:gridSpan w:val="4"/>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p>
        </w:tc>
        <w:tc>
          <w:tcPr>
            <w:tcW w:w="1097" w:type="dxa"/>
            <w:gridSpan w:val="3"/>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p>
        </w:tc>
      </w:tr>
      <w:tr w:rsidR="00B86730" w:rsidRPr="000470F5" w:rsidTr="009A7B16">
        <w:trPr>
          <w:gridAfter w:val="1"/>
          <w:wAfter w:w="37" w:type="dxa"/>
          <w:trHeight w:val="509"/>
        </w:trPr>
        <w:tc>
          <w:tcPr>
            <w:tcW w:w="354" w:type="dxa"/>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1D1F82">
        <w:trPr>
          <w:gridAfter w:val="1"/>
          <w:wAfter w:w="37" w:type="dxa"/>
          <w:trHeight w:val="509"/>
        </w:trPr>
        <w:tc>
          <w:tcPr>
            <w:tcW w:w="354" w:type="dxa"/>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000000"/>
              <w:left w:val="single" w:sz="8" w:space="0" w:color="auto"/>
              <w:bottom w:val="single" w:sz="4" w:space="0" w:color="auto"/>
              <w:right w:val="single" w:sz="8" w:space="0" w:color="auto"/>
            </w:tcBorders>
            <w:vAlign w:val="center"/>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single" w:sz="4" w:space="0" w:color="auto"/>
              <w:right w:val="single" w:sz="8" w:space="0" w:color="auto"/>
            </w:tcBorders>
            <w:vAlign w:val="center"/>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single" w:sz="4" w:space="0" w:color="auto"/>
              <w:right w:val="single" w:sz="8" w:space="0" w:color="000000"/>
            </w:tcBorders>
            <w:vAlign w:val="center"/>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single" w:sz="4" w:space="0" w:color="auto"/>
              <w:right w:val="single" w:sz="8" w:space="0" w:color="000000"/>
            </w:tcBorders>
            <w:vAlign w:val="center"/>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single" w:sz="4" w:space="0" w:color="auto"/>
              <w:right w:val="single" w:sz="8" w:space="0" w:color="000000"/>
            </w:tcBorders>
            <w:vAlign w:val="center"/>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9A7B16">
        <w:trPr>
          <w:gridAfter w:val="1"/>
          <w:wAfter w:w="37" w:type="dxa"/>
          <w:trHeight w:val="509"/>
        </w:trPr>
        <w:tc>
          <w:tcPr>
            <w:tcW w:w="354" w:type="dxa"/>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9A7B16">
        <w:trPr>
          <w:gridAfter w:val="1"/>
          <w:wAfter w:w="37" w:type="dxa"/>
          <w:trHeight w:val="509"/>
        </w:trPr>
        <w:tc>
          <w:tcPr>
            <w:tcW w:w="354" w:type="dxa"/>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9A7B16">
        <w:trPr>
          <w:gridAfter w:val="1"/>
          <w:wAfter w:w="37" w:type="dxa"/>
          <w:trHeight w:val="509"/>
        </w:trPr>
        <w:tc>
          <w:tcPr>
            <w:tcW w:w="354" w:type="dxa"/>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9A7B16">
        <w:trPr>
          <w:gridAfter w:val="1"/>
          <w:wAfter w:w="37" w:type="dxa"/>
          <w:trHeight w:val="1410"/>
        </w:trPr>
        <w:tc>
          <w:tcPr>
            <w:tcW w:w="354" w:type="dxa"/>
            <w:vMerge/>
            <w:tcBorders>
              <w:top w:val="single" w:sz="8" w:space="0" w:color="000000"/>
              <w:left w:val="single" w:sz="4"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single" w:sz="4" w:space="0" w:color="auto"/>
              <w:right w:val="single" w:sz="4"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9A7B16">
        <w:trPr>
          <w:gridAfter w:val="1"/>
          <w:wAfter w:w="37" w:type="dxa"/>
          <w:trHeight w:val="1215"/>
        </w:trPr>
        <w:tc>
          <w:tcPr>
            <w:tcW w:w="354" w:type="dxa"/>
            <w:vMerge w:val="restart"/>
            <w:tcBorders>
              <w:top w:val="single" w:sz="4" w:space="0" w:color="auto"/>
              <w:left w:val="single" w:sz="8" w:space="0" w:color="auto"/>
              <w:bottom w:val="nil"/>
              <w:right w:val="single" w:sz="8" w:space="0" w:color="auto"/>
            </w:tcBorders>
            <w:shd w:val="clear" w:color="auto" w:fill="auto"/>
            <w:vAlign w:val="center"/>
            <w:hideMark/>
          </w:tcPr>
          <w:p w:rsidR="00B86730" w:rsidRPr="000470F5" w:rsidRDefault="001A33EF"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1</w:t>
            </w:r>
            <w:r w:rsidR="00B86730" w:rsidRPr="000470F5">
              <w:rPr>
                <w:rFonts w:ascii="Arial" w:eastAsia="Times New Roman" w:hAnsi="Arial" w:cs="Arial"/>
                <w:color w:val="000000"/>
                <w:sz w:val="14"/>
                <w:szCs w:val="14"/>
                <w:lang w:eastAsia="es-CO"/>
              </w:rPr>
              <w:t>0</w:t>
            </w:r>
          </w:p>
        </w:tc>
        <w:tc>
          <w:tcPr>
            <w:tcW w:w="1064" w:type="dxa"/>
            <w:gridSpan w:val="2"/>
            <w:vMerge w:val="restart"/>
            <w:tcBorders>
              <w:top w:val="single" w:sz="4" w:space="0" w:color="auto"/>
              <w:left w:val="single" w:sz="8" w:space="0" w:color="auto"/>
              <w:bottom w:val="nil"/>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Mejora en buenas prácticas de atención y servicio al usuario, pero enfocado a la aplicación de protocolos propios de la entidad.</w:t>
            </w:r>
          </w:p>
        </w:tc>
        <w:tc>
          <w:tcPr>
            <w:tcW w:w="2196" w:type="dxa"/>
            <w:gridSpan w:val="2"/>
            <w:vMerge w:val="restart"/>
            <w:tcBorders>
              <w:top w:val="single" w:sz="4" w:space="0" w:color="auto"/>
              <w:left w:val="single" w:sz="8" w:space="0" w:color="auto"/>
              <w:bottom w:val="nil"/>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1. Gestión del Talento Humano (PNFC).     2. Participación ciudadana (PNFC)                 3. Administración al servicio al ciudadano (PNFC)                                                         4. Dar sostenibilidad a los sistemas de comunicación y difusión (PE)</w:t>
            </w:r>
          </w:p>
        </w:tc>
        <w:tc>
          <w:tcPr>
            <w:tcW w:w="1418" w:type="dxa"/>
            <w:gridSpan w:val="3"/>
            <w:vMerge w:val="restart"/>
            <w:tcBorders>
              <w:top w:val="single" w:sz="4" w:space="0" w:color="auto"/>
              <w:left w:val="single" w:sz="8" w:space="0" w:color="auto"/>
              <w:bottom w:val="nil"/>
              <w:right w:val="single" w:sz="8" w:space="0" w:color="auto"/>
            </w:tcBorders>
            <w:shd w:val="clear" w:color="auto" w:fill="auto"/>
            <w:vAlign w:val="center"/>
            <w:hideMark/>
          </w:tcPr>
          <w:p w:rsidR="00B86730" w:rsidRPr="000470F5" w:rsidRDefault="001D1F82" w:rsidP="001D1F82">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A</w:t>
            </w:r>
            <w:r w:rsidR="00B86730" w:rsidRPr="000470F5">
              <w:rPr>
                <w:rFonts w:ascii="Arial" w:eastAsia="Times New Roman" w:hAnsi="Arial" w:cs="Arial"/>
                <w:color w:val="000000"/>
                <w:sz w:val="14"/>
                <w:szCs w:val="14"/>
                <w:lang w:eastAsia="es-CO"/>
              </w:rPr>
              <w:t xml:space="preserve">tención al </w:t>
            </w:r>
            <w:r>
              <w:rPr>
                <w:rFonts w:ascii="Arial" w:eastAsia="Times New Roman" w:hAnsi="Arial" w:cs="Arial"/>
                <w:color w:val="000000"/>
                <w:sz w:val="14"/>
                <w:szCs w:val="14"/>
                <w:lang w:eastAsia="es-CO"/>
              </w:rPr>
              <w:t>C</w:t>
            </w:r>
            <w:r w:rsidR="00B86730" w:rsidRPr="000470F5">
              <w:rPr>
                <w:rFonts w:ascii="Arial" w:eastAsia="Times New Roman" w:hAnsi="Arial" w:cs="Arial"/>
                <w:color w:val="000000"/>
                <w:sz w:val="14"/>
                <w:szCs w:val="14"/>
                <w:lang w:eastAsia="es-CO"/>
              </w:rPr>
              <w:t xml:space="preserve">liente </w:t>
            </w:r>
          </w:p>
        </w:tc>
        <w:tc>
          <w:tcPr>
            <w:tcW w:w="1134" w:type="dxa"/>
            <w:gridSpan w:val="3"/>
            <w:vMerge w:val="restart"/>
            <w:tcBorders>
              <w:top w:val="single" w:sz="4" w:space="0" w:color="auto"/>
              <w:left w:val="single" w:sz="8" w:space="0" w:color="auto"/>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Curso / Taller</w:t>
            </w:r>
            <w:r w:rsidR="001D1F82">
              <w:rPr>
                <w:rFonts w:ascii="Arial" w:eastAsia="Times New Roman" w:hAnsi="Arial" w:cs="Arial"/>
                <w:color w:val="000000"/>
                <w:sz w:val="14"/>
                <w:szCs w:val="14"/>
                <w:lang w:eastAsia="es-CO"/>
              </w:rPr>
              <w:t xml:space="preserve">/ Certificación </w:t>
            </w:r>
          </w:p>
        </w:tc>
        <w:tc>
          <w:tcPr>
            <w:tcW w:w="1559" w:type="dxa"/>
            <w:gridSpan w:val="2"/>
            <w:vMerge w:val="restart"/>
            <w:tcBorders>
              <w:top w:val="single" w:sz="4" w:space="0" w:color="auto"/>
              <w:left w:val="single" w:sz="8" w:space="0" w:color="000000"/>
              <w:bottom w:val="nil"/>
              <w:right w:val="single" w:sz="8" w:space="0" w:color="000000"/>
            </w:tcBorders>
            <w:shd w:val="clear" w:color="auto" w:fill="auto"/>
            <w:vAlign w:val="center"/>
            <w:hideMark/>
          </w:tcPr>
          <w:p w:rsidR="00B86730" w:rsidRPr="000470F5" w:rsidRDefault="00083B45" w:rsidP="00B86730">
            <w:pPr>
              <w:spacing w:after="0" w:line="240" w:lineRule="auto"/>
              <w:jc w:val="center"/>
              <w:rPr>
                <w:rFonts w:ascii="Arial" w:eastAsia="Times New Roman" w:hAnsi="Arial" w:cs="Arial"/>
                <w:color w:val="000000"/>
                <w:sz w:val="14"/>
                <w:szCs w:val="14"/>
                <w:lang w:eastAsia="es-CO"/>
              </w:rPr>
            </w:pPr>
            <w:r w:rsidRPr="00083B45">
              <w:rPr>
                <w:rFonts w:ascii="Arial" w:eastAsia="Times New Roman" w:hAnsi="Arial" w:cs="Arial"/>
                <w:color w:val="000000"/>
                <w:sz w:val="14"/>
                <w:szCs w:val="14"/>
                <w:lang w:eastAsia="es-CO"/>
              </w:rPr>
              <w:t>Funcionarios de Planta y UTL,</w:t>
            </w:r>
          </w:p>
        </w:tc>
        <w:tc>
          <w:tcPr>
            <w:tcW w:w="992" w:type="dxa"/>
            <w:gridSpan w:val="3"/>
            <w:vMerge w:val="restart"/>
            <w:tcBorders>
              <w:top w:val="single" w:sz="4" w:space="0" w:color="auto"/>
              <w:left w:val="single" w:sz="8" w:space="0" w:color="000000"/>
              <w:bottom w:val="nil"/>
              <w:right w:val="single" w:sz="8" w:space="0" w:color="000000"/>
            </w:tcBorders>
            <w:shd w:val="clear" w:color="auto" w:fill="auto"/>
            <w:vAlign w:val="center"/>
            <w:hideMark/>
          </w:tcPr>
          <w:p w:rsidR="00B86730" w:rsidRPr="000470F5" w:rsidRDefault="00B86730" w:rsidP="00E40992">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r w:rsidR="005448C0">
              <w:rPr>
                <w:rFonts w:ascii="Arial" w:eastAsia="Times New Roman" w:hAnsi="Arial" w:cs="Arial"/>
                <w:color w:val="000000"/>
                <w:sz w:val="14"/>
                <w:szCs w:val="14"/>
                <w:lang w:eastAsia="es-CO"/>
              </w:rPr>
              <w:t>20</w:t>
            </w:r>
          </w:p>
        </w:tc>
        <w:tc>
          <w:tcPr>
            <w:tcW w:w="709" w:type="dxa"/>
            <w:gridSpan w:val="2"/>
            <w:vMerge w:val="restart"/>
            <w:tcBorders>
              <w:top w:val="single" w:sz="4" w:space="0" w:color="auto"/>
              <w:left w:val="single" w:sz="8" w:space="0" w:color="auto"/>
              <w:bottom w:val="nil"/>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r w:rsidR="005448C0">
              <w:rPr>
                <w:rFonts w:ascii="Arial" w:eastAsia="Times New Roman" w:hAnsi="Arial" w:cs="Arial"/>
                <w:color w:val="000000"/>
                <w:sz w:val="14"/>
                <w:szCs w:val="14"/>
                <w:lang w:eastAsia="es-CO"/>
              </w:rPr>
              <w:t>20</w:t>
            </w:r>
          </w:p>
        </w:tc>
        <w:tc>
          <w:tcPr>
            <w:tcW w:w="1276" w:type="dxa"/>
            <w:gridSpan w:val="4"/>
            <w:vMerge w:val="restart"/>
            <w:tcBorders>
              <w:top w:val="single" w:sz="4" w:space="0" w:color="auto"/>
              <w:left w:val="single" w:sz="8" w:space="0" w:color="auto"/>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Sena</w:t>
            </w:r>
          </w:p>
        </w:tc>
        <w:tc>
          <w:tcPr>
            <w:tcW w:w="1275" w:type="dxa"/>
            <w:gridSpan w:val="4"/>
            <w:vMerge w:val="restart"/>
            <w:tcBorders>
              <w:top w:val="single" w:sz="4" w:space="0" w:color="auto"/>
              <w:left w:val="single" w:sz="8" w:space="0" w:color="000000"/>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p>
        </w:tc>
        <w:tc>
          <w:tcPr>
            <w:tcW w:w="1097" w:type="dxa"/>
            <w:gridSpan w:val="3"/>
            <w:vMerge w:val="restart"/>
            <w:tcBorders>
              <w:top w:val="single" w:sz="4" w:space="0" w:color="auto"/>
              <w:left w:val="single" w:sz="8" w:space="0" w:color="auto"/>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p>
        </w:tc>
      </w:tr>
      <w:tr w:rsidR="00B86730" w:rsidRPr="000470F5" w:rsidTr="009A7B16">
        <w:trPr>
          <w:gridAfter w:val="1"/>
          <w:wAfter w:w="37" w:type="dxa"/>
          <w:trHeight w:val="509"/>
        </w:trPr>
        <w:tc>
          <w:tcPr>
            <w:tcW w:w="354" w:type="dxa"/>
            <w:vMerge/>
            <w:tcBorders>
              <w:top w:val="single" w:sz="8" w:space="0" w:color="000000"/>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000000"/>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9A7B16">
        <w:trPr>
          <w:gridAfter w:val="1"/>
          <w:wAfter w:w="37" w:type="dxa"/>
          <w:trHeight w:val="509"/>
        </w:trPr>
        <w:tc>
          <w:tcPr>
            <w:tcW w:w="354" w:type="dxa"/>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9A7B16">
        <w:trPr>
          <w:gridAfter w:val="1"/>
          <w:wAfter w:w="37" w:type="dxa"/>
          <w:trHeight w:val="509"/>
        </w:trPr>
        <w:tc>
          <w:tcPr>
            <w:tcW w:w="354" w:type="dxa"/>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9A7B16">
        <w:trPr>
          <w:gridAfter w:val="1"/>
          <w:wAfter w:w="37" w:type="dxa"/>
          <w:trHeight w:val="236"/>
        </w:trPr>
        <w:tc>
          <w:tcPr>
            <w:tcW w:w="354" w:type="dxa"/>
            <w:vMerge w:val="restart"/>
            <w:tcBorders>
              <w:top w:val="single" w:sz="4" w:space="0" w:color="auto"/>
              <w:left w:val="single" w:sz="4" w:space="0" w:color="auto"/>
              <w:bottom w:val="single" w:sz="4" w:space="0" w:color="auto"/>
              <w:right w:val="single" w:sz="8" w:space="0" w:color="auto"/>
            </w:tcBorders>
            <w:shd w:val="clear" w:color="auto" w:fill="auto"/>
            <w:vAlign w:val="center"/>
            <w:hideMark/>
          </w:tcPr>
          <w:p w:rsidR="00B86730" w:rsidRPr="000470F5" w:rsidRDefault="001A33EF"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11</w:t>
            </w:r>
          </w:p>
        </w:tc>
        <w:tc>
          <w:tcPr>
            <w:tcW w:w="1064" w:type="dxa"/>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Stress, sobre carga laboral, falta de manejo de relaciones interpersonales, trabajo en equipo, falta de  compromiso y pertenencia en el Senado de la República.</w:t>
            </w:r>
          </w:p>
        </w:tc>
        <w:tc>
          <w:tcPr>
            <w:tcW w:w="2196" w:type="dxa"/>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xml:space="preserve">1, Gestión del Talento Humano (PNFC). 2. Cultura Organizacional (PNFC).                3. Integración Cultural (PNFC).                   4. Fortalecer y modernizar el proceso de Gestión del Talento humano (PE).               5. Viabilizar el modelo organizacional del Senado de la República (PE).                     6. Dar sostenibilidad a los sistemas de comunicación y difusión. </w:t>
            </w:r>
          </w:p>
        </w:tc>
        <w:tc>
          <w:tcPr>
            <w:tcW w:w="1418" w:type="dxa"/>
            <w:gridSpan w:val="3"/>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Coaching</w:t>
            </w:r>
          </w:p>
        </w:tc>
        <w:tc>
          <w:tcPr>
            <w:tcW w:w="1134" w:type="dxa"/>
            <w:gridSpan w:val="3"/>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Curso / Taller vivencial</w:t>
            </w:r>
          </w:p>
        </w:tc>
        <w:tc>
          <w:tcPr>
            <w:tcW w:w="1559" w:type="dxa"/>
            <w:gridSpan w:val="2"/>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Todas las dependencias</w:t>
            </w:r>
          </w:p>
        </w:tc>
        <w:tc>
          <w:tcPr>
            <w:tcW w:w="992" w:type="dxa"/>
            <w:gridSpan w:val="3"/>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B86730" w:rsidRPr="000470F5" w:rsidRDefault="00083B45" w:rsidP="00083B45">
            <w:pPr>
              <w:spacing w:after="0" w:line="240" w:lineRule="auto"/>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100</w:t>
            </w:r>
          </w:p>
        </w:tc>
        <w:tc>
          <w:tcPr>
            <w:tcW w:w="709" w:type="dxa"/>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B86730" w:rsidRPr="000470F5" w:rsidRDefault="00083B45"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4 Horas </w:t>
            </w:r>
            <w:r w:rsidR="00B86730" w:rsidRPr="000470F5">
              <w:rPr>
                <w:rFonts w:ascii="Arial" w:eastAsia="Times New Roman" w:hAnsi="Arial" w:cs="Arial"/>
                <w:color w:val="000000"/>
                <w:sz w:val="14"/>
                <w:szCs w:val="14"/>
                <w:lang w:eastAsia="es-CO"/>
              </w:rPr>
              <w:t> </w:t>
            </w:r>
          </w:p>
        </w:tc>
        <w:tc>
          <w:tcPr>
            <w:tcW w:w="1276" w:type="dxa"/>
            <w:gridSpan w:val="4"/>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B86730" w:rsidRPr="000470F5" w:rsidRDefault="00083B45"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Contratista externa </w:t>
            </w:r>
            <w:r w:rsidR="00B86730" w:rsidRPr="000470F5">
              <w:rPr>
                <w:rFonts w:ascii="Arial" w:eastAsia="Times New Roman" w:hAnsi="Arial" w:cs="Arial"/>
                <w:color w:val="000000"/>
                <w:sz w:val="14"/>
                <w:szCs w:val="14"/>
                <w:lang w:eastAsia="es-CO"/>
              </w:rPr>
              <w:t> </w:t>
            </w:r>
          </w:p>
        </w:tc>
        <w:tc>
          <w:tcPr>
            <w:tcW w:w="1275" w:type="dxa"/>
            <w:gridSpan w:val="4"/>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p>
        </w:tc>
        <w:tc>
          <w:tcPr>
            <w:tcW w:w="1097" w:type="dxa"/>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p>
        </w:tc>
      </w:tr>
      <w:tr w:rsidR="00B86730" w:rsidRPr="000470F5" w:rsidTr="009A7B16">
        <w:trPr>
          <w:gridAfter w:val="1"/>
          <w:wAfter w:w="37" w:type="dxa"/>
          <w:trHeight w:val="1215"/>
        </w:trPr>
        <w:tc>
          <w:tcPr>
            <w:tcW w:w="354" w:type="dxa"/>
            <w:vMerge/>
            <w:tcBorders>
              <w:top w:val="single" w:sz="8" w:space="0" w:color="000000"/>
              <w:left w:val="single" w:sz="4"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single" w:sz="4" w:space="0" w:color="auto"/>
              <w:right w:val="single" w:sz="4"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9A7B16">
        <w:trPr>
          <w:gridAfter w:val="1"/>
          <w:wAfter w:w="37" w:type="dxa"/>
          <w:trHeight w:val="1215"/>
        </w:trPr>
        <w:tc>
          <w:tcPr>
            <w:tcW w:w="354" w:type="dxa"/>
            <w:vMerge w:val="restart"/>
            <w:tcBorders>
              <w:top w:val="single" w:sz="4" w:space="0" w:color="auto"/>
              <w:left w:val="single" w:sz="8" w:space="0" w:color="auto"/>
              <w:bottom w:val="nil"/>
              <w:right w:val="single" w:sz="8" w:space="0" w:color="auto"/>
            </w:tcBorders>
            <w:shd w:val="clear" w:color="auto" w:fill="auto"/>
            <w:vAlign w:val="center"/>
            <w:hideMark/>
          </w:tcPr>
          <w:p w:rsidR="00B86730" w:rsidRPr="000470F5" w:rsidRDefault="001A33EF"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lastRenderedPageBreak/>
              <w:t>12</w:t>
            </w:r>
          </w:p>
        </w:tc>
        <w:tc>
          <w:tcPr>
            <w:tcW w:w="1064" w:type="dxa"/>
            <w:gridSpan w:val="2"/>
            <w:vMerge w:val="restart"/>
            <w:tcBorders>
              <w:top w:val="single" w:sz="4" w:space="0" w:color="auto"/>
              <w:left w:val="single" w:sz="8" w:space="0" w:color="auto"/>
              <w:bottom w:val="nil"/>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xml:space="preserve">Deficiencia en el manejo de conceptos  en  derecho </w:t>
            </w:r>
            <w:r w:rsidR="005448C0">
              <w:rPr>
                <w:rFonts w:ascii="Arial" w:eastAsia="Times New Roman" w:hAnsi="Arial" w:cs="Arial"/>
                <w:color w:val="000000"/>
                <w:sz w:val="14"/>
                <w:szCs w:val="14"/>
                <w:lang w:eastAsia="es-CO"/>
              </w:rPr>
              <w:t xml:space="preserve">Laboral </w:t>
            </w:r>
            <w:r w:rsidRPr="000470F5">
              <w:rPr>
                <w:rFonts w:ascii="Arial" w:eastAsia="Times New Roman" w:hAnsi="Arial" w:cs="Arial"/>
                <w:color w:val="000000"/>
                <w:sz w:val="14"/>
                <w:szCs w:val="14"/>
                <w:lang w:eastAsia="es-CO"/>
              </w:rPr>
              <w:t xml:space="preserve">administrativo redacción y elaboración de actos administrativos, contratación  conciliación, procesos disciplinarios </w:t>
            </w:r>
          </w:p>
        </w:tc>
        <w:tc>
          <w:tcPr>
            <w:tcW w:w="2196" w:type="dxa"/>
            <w:gridSpan w:val="2"/>
            <w:vMerge w:val="restart"/>
            <w:tcBorders>
              <w:top w:val="single" w:sz="4" w:space="0" w:color="auto"/>
              <w:left w:val="single" w:sz="8" w:space="0" w:color="auto"/>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1. Organización administrativa (PNFC).        2. Gestión del talento humano (PNFC).     3. Fortalecer la gestión documental de la entidad (PE).                                                4. Fortalecer y modernizar el proceso de gestión del talento humano (PE).</w:t>
            </w:r>
          </w:p>
        </w:tc>
        <w:tc>
          <w:tcPr>
            <w:tcW w:w="1418" w:type="dxa"/>
            <w:gridSpan w:val="3"/>
            <w:vMerge w:val="restart"/>
            <w:tcBorders>
              <w:top w:val="single" w:sz="4" w:space="0" w:color="auto"/>
              <w:left w:val="single" w:sz="8" w:space="0" w:color="auto"/>
              <w:bottom w:val="nil"/>
              <w:right w:val="single" w:sz="8" w:space="0" w:color="auto"/>
            </w:tcBorders>
            <w:shd w:val="clear" w:color="auto" w:fill="auto"/>
            <w:vAlign w:val="center"/>
            <w:hideMark/>
          </w:tcPr>
          <w:p w:rsidR="00B86730" w:rsidRPr="000470F5" w:rsidRDefault="00B86730" w:rsidP="00083B45">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Derecho</w:t>
            </w:r>
            <w:r w:rsidR="00083B45">
              <w:rPr>
                <w:rFonts w:ascii="Arial" w:eastAsia="Times New Roman" w:hAnsi="Arial" w:cs="Arial"/>
                <w:color w:val="000000"/>
                <w:sz w:val="14"/>
                <w:szCs w:val="14"/>
                <w:lang w:eastAsia="es-CO"/>
              </w:rPr>
              <w:t xml:space="preserve"> Laboral </w:t>
            </w:r>
            <w:r w:rsidRPr="000470F5">
              <w:rPr>
                <w:rFonts w:ascii="Arial" w:eastAsia="Times New Roman" w:hAnsi="Arial" w:cs="Arial"/>
                <w:color w:val="000000"/>
                <w:sz w:val="14"/>
                <w:szCs w:val="14"/>
                <w:lang w:eastAsia="es-CO"/>
              </w:rPr>
              <w:t xml:space="preserve"> Administrativo (Redacción de actos)</w:t>
            </w:r>
          </w:p>
        </w:tc>
        <w:tc>
          <w:tcPr>
            <w:tcW w:w="1134" w:type="dxa"/>
            <w:gridSpan w:val="3"/>
            <w:vMerge w:val="restart"/>
            <w:tcBorders>
              <w:top w:val="single" w:sz="4" w:space="0" w:color="auto"/>
              <w:left w:val="single" w:sz="8" w:space="0" w:color="auto"/>
              <w:bottom w:val="nil"/>
              <w:right w:val="single" w:sz="8" w:space="0" w:color="000000"/>
            </w:tcBorders>
            <w:shd w:val="clear" w:color="auto" w:fill="auto"/>
            <w:vAlign w:val="center"/>
            <w:hideMark/>
          </w:tcPr>
          <w:p w:rsidR="00B86730" w:rsidRPr="000470F5" w:rsidRDefault="00083B45"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Curso </w:t>
            </w:r>
          </w:p>
        </w:tc>
        <w:tc>
          <w:tcPr>
            <w:tcW w:w="1559" w:type="dxa"/>
            <w:gridSpan w:val="2"/>
            <w:vMerge w:val="restart"/>
            <w:tcBorders>
              <w:top w:val="single" w:sz="4" w:space="0" w:color="auto"/>
              <w:left w:val="single" w:sz="8" w:space="0" w:color="000000"/>
              <w:bottom w:val="nil"/>
              <w:right w:val="single" w:sz="8" w:space="0" w:color="000000"/>
            </w:tcBorders>
            <w:shd w:val="clear" w:color="auto" w:fill="auto"/>
            <w:vAlign w:val="center"/>
            <w:hideMark/>
          </w:tcPr>
          <w:p w:rsidR="00B86730" w:rsidRPr="000470F5" w:rsidRDefault="00083B45" w:rsidP="00B86730">
            <w:pPr>
              <w:spacing w:after="0" w:line="240" w:lineRule="auto"/>
              <w:jc w:val="center"/>
              <w:rPr>
                <w:rFonts w:ascii="Arial" w:eastAsia="Times New Roman" w:hAnsi="Arial" w:cs="Arial"/>
                <w:color w:val="000000"/>
                <w:sz w:val="14"/>
                <w:szCs w:val="14"/>
                <w:lang w:eastAsia="es-CO"/>
              </w:rPr>
            </w:pPr>
            <w:r w:rsidRPr="00083B45">
              <w:rPr>
                <w:rFonts w:ascii="Arial" w:eastAsia="Times New Roman" w:hAnsi="Arial" w:cs="Arial"/>
                <w:color w:val="000000"/>
                <w:sz w:val="14"/>
                <w:szCs w:val="14"/>
                <w:lang w:eastAsia="es-CO"/>
              </w:rPr>
              <w:t>Sugerido a la  División Recursos humanos, Secciones de Selección y Capacitación, Bienestar, Registro y Control</w:t>
            </w:r>
          </w:p>
        </w:tc>
        <w:tc>
          <w:tcPr>
            <w:tcW w:w="992" w:type="dxa"/>
            <w:gridSpan w:val="3"/>
            <w:vMerge w:val="restart"/>
            <w:tcBorders>
              <w:top w:val="single" w:sz="4" w:space="0" w:color="auto"/>
              <w:left w:val="single" w:sz="8" w:space="0" w:color="000000"/>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r w:rsidR="00083B45">
              <w:rPr>
                <w:rFonts w:ascii="Arial" w:eastAsia="Times New Roman" w:hAnsi="Arial" w:cs="Arial"/>
                <w:color w:val="000000"/>
                <w:sz w:val="14"/>
                <w:szCs w:val="14"/>
                <w:lang w:eastAsia="es-CO"/>
              </w:rPr>
              <w:t>30</w:t>
            </w:r>
          </w:p>
        </w:tc>
        <w:tc>
          <w:tcPr>
            <w:tcW w:w="709" w:type="dxa"/>
            <w:gridSpan w:val="2"/>
            <w:vMerge w:val="restart"/>
            <w:tcBorders>
              <w:top w:val="single" w:sz="4" w:space="0" w:color="auto"/>
              <w:left w:val="single" w:sz="8" w:space="0" w:color="auto"/>
              <w:bottom w:val="nil"/>
              <w:right w:val="single" w:sz="8" w:space="0" w:color="auto"/>
            </w:tcBorders>
            <w:shd w:val="clear" w:color="auto" w:fill="auto"/>
            <w:vAlign w:val="center"/>
            <w:hideMark/>
          </w:tcPr>
          <w:p w:rsidR="00B86730" w:rsidRPr="000470F5" w:rsidRDefault="00083B45"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40</w:t>
            </w:r>
            <w:r w:rsidR="00B86730" w:rsidRPr="000470F5">
              <w:rPr>
                <w:rFonts w:ascii="Arial" w:eastAsia="Times New Roman" w:hAnsi="Arial" w:cs="Arial"/>
                <w:color w:val="000000"/>
                <w:sz w:val="14"/>
                <w:szCs w:val="14"/>
                <w:lang w:eastAsia="es-CO"/>
              </w:rPr>
              <w:t> </w:t>
            </w:r>
          </w:p>
        </w:tc>
        <w:tc>
          <w:tcPr>
            <w:tcW w:w="1276" w:type="dxa"/>
            <w:gridSpan w:val="4"/>
            <w:vMerge w:val="restart"/>
            <w:tcBorders>
              <w:top w:val="single" w:sz="4" w:space="0" w:color="auto"/>
              <w:left w:val="single" w:sz="8" w:space="0" w:color="auto"/>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r w:rsidR="00083B45">
              <w:rPr>
                <w:rFonts w:ascii="Arial" w:eastAsia="Times New Roman" w:hAnsi="Arial" w:cs="Arial"/>
                <w:color w:val="000000"/>
                <w:sz w:val="14"/>
                <w:szCs w:val="14"/>
                <w:lang w:eastAsia="es-CO"/>
              </w:rPr>
              <w:t xml:space="preserve">Universidad Libre </w:t>
            </w:r>
          </w:p>
        </w:tc>
        <w:tc>
          <w:tcPr>
            <w:tcW w:w="1275" w:type="dxa"/>
            <w:gridSpan w:val="4"/>
            <w:vMerge w:val="restart"/>
            <w:tcBorders>
              <w:top w:val="single" w:sz="4" w:space="0" w:color="auto"/>
              <w:left w:val="single" w:sz="8" w:space="0" w:color="000000"/>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p>
        </w:tc>
        <w:tc>
          <w:tcPr>
            <w:tcW w:w="1097" w:type="dxa"/>
            <w:gridSpan w:val="3"/>
            <w:vMerge w:val="restart"/>
            <w:tcBorders>
              <w:top w:val="single" w:sz="4" w:space="0" w:color="auto"/>
              <w:left w:val="single" w:sz="8" w:space="0" w:color="auto"/>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p>
        </w:tc>
      </w:tr>
      <w:tr w:rsidR="00B86730" w:rsidRPr="000470F5" w:rsidTr="009A7B16">
        <w:trPr>
          <w:gridAfter w:val="1"/>
          <w:wAfter w:w="37" w:type="dxa"/>
          <w:trHeight w:val="509"/>
        </w:trPr>
        <w:tc>
          <w:tcPr>
            <w:tcW w:w="354" w:type="dxa"/>
            <w:vMerge/>
            <w:tcBorders>
              <w:top w:val="single" w:sz="8" w:space="0" w:color="000000"/>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auto"/>
              <w:left w:val="single" w:sz="8" w:space="0" w:color="auto"/>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083B45">
        <w:trPr>
          <w:gridAfter w:val="1"/>
          <w:wAfter w:w="37" w:type="dxa"/>
          <w:trHeight w:val="1215"/>
        </w:trPr>
        <w:tc>
          <w:tcPr>
            <w:tcW w:w="354" w:type="dxa"/>
            <w:vMerge w:val="restart"/>
            <w:tcBorders>
              <w:top w:val="single" w:sz="8" w:space="0" w:color="000000"/>
              <w:left w:val="single" w:sz="8" w:space="0" w:color="auto"/>
              <w:bottom w:val="single" w:sz="4" w:space="0" w:color="auto"/>
              <w:right w:val="single" w:sz="8" w:space="0" w:color="auto"/>
            </w:tcBorders>
            <w:shd w:val="clear" w:color="auto" w:fill="auto"/>
            <w:vAlign w:val="center"/>
            <w:hideMark/>
          </w:tcPr>
          <w:p w:rsidR="00B86730" w:rsidRPr="000470F5" w:rsidRDefault="001A33EF"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13</w:t>
            </w:r>
          </w:p>
        </w:tc>
        <w:tc>
          <w:tcPr>
            <w:tcW w:w="1064" w:type="dxa"/>
            <w:gridSpan w:val="2"/>
            <w:vMerge w:val="restart"/>
            <w:tcBorders>
              <w:top w:val="single" w:sz="8" w:space="0" w:color="000000"/>
              <w:left w:val="single" w:sz="8" w:space="0" w:color="auto"/>
              <w:bottom w:val="single" w:sz="4" w:space="0" w:color="auto"/>
              <w:right w:val="single" w:sz="8" w:space="0" w:color="auto"/>
            </w:tcBorders>
            <w:shd w:val="clear" w:color="auto" w:fill="auto"/>
            <w:vAlign w:val="center"/>
            <w:hideMark/>
          </w:tcPr>
          <w:p w:rsidR="00B86730" w:rsidRPr="000470F5" w:rsidRDefault="00B86730" w:rsidP="00083B45">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xml:space="preserve"> Deficiencia en </w:t>
            </w:r>
            <w:r w:rsidR="00083B45">
              <w:rPr>
                <w:rFonts w:ascii="Arial" w:eastAsia="Times New Roman" w:hAnsi="Arial" w:cs="Arial"/>
                <w:color w:val="000000"/>
                <w:sz w:val="14"/>
                <w:szCs w:val="14"/>
                <w:lang w:eastAsia="es-CO"/>
              </w:rPr>
              <w:t xml:space="preserve">Expresión Corporal </w:t>
            </w:r>
          </w:p>
        </w:tc>
        <w:tc>
          <w:tcPr>
            <w:tcW w:w="2196" w:type="dxa"/>
            <w:gridSpan w:val="2"/>
            <w:vMerge w:val="restart"/>
            <w:tcBorders>
              <w:top w:val="single" w:sz="8" w:space="0" w:color="000000"/>
              <w:left w:val="single" w:sz="8" w:space="0" w:color="auto"/>
              <w:bottom w:val="single" w:sz="4" w:space="0" w:color="auto"/>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1. Enfoque en competencias (DAFP).         2. Gestión del Talento Humano (PNFC).     3. Cultura Organizacional (PNFC).              4. Pedagogía Constructivista (DAFP).         5. Viabilizar el modelo organizacional del Senado de la República (PE).                     6. Dar sostenibilidad a los sistemas de comunicación y difusión.</w:t>
            </w:r>
          </w:p>
        </w:tc>
        <w:tc>
          <w:tcPr>
            <w:tcW w:w="1418" w:type="dxa"/>
            <w:gridSpan w:val="3"/>
            <w:vMerge w:val="restart"/>
            <w:tcBorders>
              <w:top w:val="single" w:sz="8" w:space="0" w:color="000000"/>
              <w:left w:val="single" w:sz="8" w:space="0" w:color="auto"/>
              <w:bottom w:val="single" w:sz="4" w:space="0" w:color="auto"/>
              <w:right w:val="single" w:sz="8" w:space="0" w:color="auto"/>
            </w:tcBorders>
            <w:shd w:val="clear" w:color="auto" w:fill="auto"/>
            <w:vAlign w:val="center"/>
            <w:hideMark/>
          </w:tcPr>
          <w:p w:rsidR="00B86730" w:rsidRPr="000470F5" w:rsidRDefault="00083B45" w:rsidP="00B86730">
            <w:pPr>
              <w:spacing w:after="0" w:line="240" w:lineRule="auto"/>
              <w:jc w:val="center"/>
              <w:rPr>
                <w:rFonts w:ascii="Arial" w:eastAsia="Times New Roman" w:hAnsi="Arial" w:cs="Arial"/>
                <w:color w:val="000000"/>
                <w:sz w:val="14"/>
                <w:szCs w:val="14"/>
                <w:lang w:eastAsia="es-CO"/>
              </w:rPr>
            </w:pPr>
            <w:r w:rsidRPr="00083B45">
              <w:rPr>
                <w:rFonts w:ascii="Arial" w:eastAsia="Times New Roman" w:hAnsi="Arial" w:cs="Arial"/>
                <w:color w:val="000000"/>
                <w:sz w:val="14"/>
                <w:szCs w:val="14"/>
                <w:lang w:eastAsia="es-CO"/>
              </w:rPr>
              <w:t>Oratoria, /creación de discursos,/  Manejo de crisis,</w:t>
            </w:r>
          </w:p>
        </w:tc>
        <w:tc>
          <w:tcPr>
            <w:tcW w:w="1134" w:type="dxa"/>
            <w:gridSpan w:val="3"/>
            <w:vMerge w:val="restart"/>
            <w:tcBorders>
              <w:top w:val="single" w:sz="8" w:space="0" w:color="000000"/>
              <w:left w:val="single" w:sz="8" w:space="0" w:color="auto"/>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Curso</w:t>
            </w:r>
          </w:p>
        </w:tc>
        <w:tc>
          <w:tcPr>
            <w:tcW w:w="1559" w:type="dxa"/>
            <w:gridSpan w:val="2"/>
            <w:vMerge w:val="restart"/>
            <w:tcBorders>
              <w:top w:val="single" w:sz="8" w:space="0" w:color="000000"/>
              <w:left w:val="single" w:sz="8" w:space="0" w:color="000000"/>
              <w:bottom w:val="single" w:sz="4" w:space="0" w:color="auto"/>
              <w:right w:val="single" w:sz="8" w:space="0" w:color="000000"/>
            </w:tcBorders>
            <w:shd w:val="clear" w:color="auto" w:fill="auto"/>
            <w:vAlign w:val="center"/>
            <w:hideMark/>
          </w:tcPr>
          <w:p w:rsidR="00B86730" w:rsidRPr="000470F5" w:rsidRDefault="00083B45" w:rsidP="00B86730">
            <w:pPr>
              <w:spacing w:after="0" w:line="240" w:lineRule="auto"/>
              <w:jc w:val="center"/>
              <w:rPr>
                <w:rFonts w:ascii="Arial" w:eastAsia="Times New Roman" w:hAnsi="Arial" w:cs="Arial"/>
                <w:color w:val="000000"/>
                <w:sz w:val="14"/>
                <w:szCs w:val="14"/>
                <w:lang w:eastAsia="es-CO"/>
              </w:rPr>
            </w:pPr>
            <w:r w:rsidRPr="00083B45">
              <w:rPr>
                <w:rFonts w:ascii="Arial" w:eastAsia="Times New Roman" w:hAnsi="Arial" w:cs="Arial"/>
                <w:color w:val="000000"/>
                <w:sz w:val="14"/>
                <w:szCs w:val="14"/>
                <w:lang w:eastAsia="es-CO"/>
              </w:rPr>
              <w:t>UTL, División Recursos Humanos, Grabación, Prensa</w:t>
            </w:r>
          </w:p>
        </w:tc>
        <w:tc>
          <w:tcPr>
            <w:tcW w:w="992" w:type="dxa"/>
            <w:gridSpan w:val="3"/>
            <w:vMerge w:val="restart"/>
            <w:tcBorders>
              <w:top w:val="single" w:sz="8" w:space="0" w:color="000000"/>
              <w:left w:val="single" w:sz="8" w:space="0" w:color="000000"/>
              <w:bottom w:val="single" w:sz="4" w:space="0" w:color="auto"/>
              <w:right w:val="single" w:sz="8" w:space="0" w:color="000000"/>
            </w:tcBorders>
            <w:shd w:val="clear" w:color="auto" w:fill="auto"/>
            <w:vAlign w:val="center"/>
            <w:hideMark/>
          </w:tcPr>
          <w:p w:rsidR="00B86730" w:rsidRPr="000470F5" w:rsidRDefault="00083B45"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10</w:t>
            </w:r>
            <w:r w:rsidR="00B86730" w:rsidRPr="000470F5">
              <w:rPr>
                <w:rFonts w:ascii="Arial" w:eastAsia="Times New Roman" w:hAnsi="Arial" w:cs="Arial"/>
                <w:color w:val="000000"/>
                <w:sz w:val="14"/>
                <w:szCs w:val="14"/>
                <w:lang w:eastAsia="es-CO"/>
              </w:rPr>
              <w:t> </w:t>
            </w:r>
          </w:p>
        </w:tc>
        <w:tc>
          <w:tcPr>
            <w:tcW w:w="709" w:type="dxa"/>
            <w:gridSpan w:val="2"/>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r w:rsidR="00083B45">
              <w:rPr>
                <w:rFonts w:ascii="Arial" w:eastAsia="Times New Roman" w:hAnsi="Arial" w:cs="Arial"/>
                <w:color w:val="000000"/>
                <w:sz w:val="14"/>
                <w:szCs w:val="14"/>
                <w:lang w:eastAsia="es-CO"/>
              </w:rPr>
              <w:t>24</w:t>
            </w:r>
          </w:p>
        </w:tc>
        <w:tc>
          <w:tcPr>
            <w:tcW w:w="1276" w:type="dxa"/>
            <w:gridSpan w:val="4"/>
            <w:vMerge w:val="restart"/>
            <w:tcBorders>
              <w:top w:val="single" w:sz="8" w:space="0" w:color="auto"/>
              <w:left w:val="single" w:sz="8" w:space="0" w:color="auto"/>
              <w:bottom w:val="single" w:sz="4" w:space="0" w:color="auto"/>
              <w:right w:val="single" w:sz="8" w:space="0" w:color="000000"/>
            </w:tcBorders>
            <w:shd w:val="clear" w:color="auto" w:fill="auto"/>
            <w:vAlign w:val="center"/>
          </w:tcPr>
          <w:p w:rsidR="00B86730" w:rsidRPr="000470F5" w:rsidRDefault="00083B45"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Locutorio </w:t>
            </w:r>
          </w:p>
        </w:tc>
        <w:tc>
          <w:tcPr>
            <w:tcW w:w="1275" w:type="dxa"/>
            <w:gridSpan w:val="4"/>
            <w:vMerge w:val="restart"/>
            <w:tcBorders>
              <w:top w:val="single" w:sz="8" w:space="0" w:color="auto"/>
              <w:left w:val="single" w:sz="8" w:space="0" w:color="000000"/>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p>
        </w:tc>
        <w:tc>
          <w:tcPr>
            <w:tcW w:w="1097" w:type="dxa"/>
            <w:gridSpan w:val="3"/>
            <w:vMerge w:val="restart"/>
            <w:tcBorders>
              <w:top w:val="single" w:sz="8" w:space="0" w:color="auto"/>
              <w:left w:val="single" w:sz="8" w:space="0" w:color="auto"/>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p>
        </w:tc>
      </w:tr>
      <w:tr w:rsidR="00B86730" w:rsidRPr="000470F5" w:rsidTr="009A7B16">
        <w:trPr>
          <w:gridAfter w:val="1"/>
          <w:wAfter w:w="37" w:type="dxa"/>
          <w:trHeight w:val="509"/>
        </w:trPr>
        <w:tc>
          <w:tcPr>
            <w:tcW w:w="354" w:type="dxa"/>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9A7B16">
        <w:trPr>
          <w:gridAfter w:val="1"/>
          <w:wAfter w:w="37" w:type="dxa"/>
          <w:trHeight w:val="1215"/>
        </w:trPr>
        <w:tc>
          <w:tcPr>
            <w:tcW w:w="354" w:type="dxa"/>
            <w:vMerge w:val="restart"/>
            <w:tcBorders>
              <w:top w:val="single" w:sz="4" w:space="0" w:color="auto"/>
              <w:left w:val="single" w:sz="8" w:space="0" w:color="auto"/>
              <w:bottom w:val="nil"/>
              <w:right w:val="single" w:sz="8" w:space="0" w:color="auto"/>
            </w:tcBorders>
            <w:shd w:val="clear" w:color="auto" w:fill="auto"/>
            <w:vAlign w:val="center"/>
            <w:hideMark/>
          </w:tcPr>
          <w:p w:rsidR="00B86730" w:rsidRPr="000470F5" w:rsidRDefault="001A33EF"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14</w:t>
            </w:r>
          </w:p>
        </w:tc>
        <w:tc>
          <w:tcPr>
            <w:tcW w:w="1064" w:type="dxa"/>
            <w:gridSpan w:val="2"/>
            <w:vMerge w:val="restart"/>
            <w:tcBorders>
              <w:top w:val="single" w:sz="4" w:space="0" w:color="auto"/>
              <w:left w:val="single" w:sz="8" w:space="0" w:color="auto"/>
              <w:bottom w:val="nil"/>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Deficiencia en Idioma Extranjero Inglés</w:t>
            </w:r>
          </w:p>
        </w:tc>
        <w:tc>
          <w:tcPr>
            <w:tcW w:w="2196" w:type="dxa"/>
            <w:gridSpan w:val="2"/>
            <w:vMerge w:val="restart"/>
            <w:tcBorders>
              <w:top w:val="single" w:sz="4" w:space="0" w:color="auto"/>
              <w:left w:val="single" w:sz="8" w:space="0" w:color="auto"/>
              <w:bottom w:val="nil"/>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1. Enfoque en competencias (DAFP).         2. Gestión del Talento Humano (PNFC).     3. Cultura Organizacional (PNFC).              4. Pedagogía Constructivista (DAFP).                           5. Dar sostenibilidad a los sistemas de comunicación y difusión.</w:t>
            </w:r>
          </w:p>
        </w:tc>
        <w:tc>
          <w:tcPr>
            <w:tcW w:w="1418" w:type="dxa"/>
            <w:gridSpan w:val="3"/>
            <w:vMerge w:val="restart"/>
            <w:tcBorders>
              <w:top w:val="single" w:sz="4" w:space="0" w:color="auto"/>
              <w:left w:val="single" w:sz="8" w:space="0" w:color="auto"/>
              <w:bottom w:val="nil"/>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Inglés</w:t>
            </w:r>
          </w:p>
        </w:tc>
        <w:tc>
          <w:tcPr>
            <w:tcW w:w="1134" w:type="dxa"/>
            <w:gridSpan w:val="3"/>
            <w:vMerge w:val="restart"/>
            <w:tcBorders>
              <w:top w:val="single" w:sz="4" w:space="0" w:color="auto"/>
              <w:left w:val="single" w:sz="8" w:space="0" w:color="auto"/>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Curso</w:t>
            </w:r>
          </w:p>
        </w:tc>
        <w:tc>
          <w:tcPr>
            <w:tcW w:w="1559" w:type="dxa"/>
            <w:gridSpan w:val="2"/>
            <w:vMerge w:val="restart"/>
            <w:tcBorders>
              <w:top w:val="single" w:sz="4" w:space="0" w:color="auto"/>
              <w:left w:val="single" w:sz="8" w:space="0" w:color="000000"/>
              <w:bottom w:val="nil"/>
              <w:right w:val="single" w:sz="8" w:space="0" w:color="000000"/>
            </w:tcBorders>
            <w:shd w:val="clear" w:color="auto" w:fill="auto"/>
            <w:vAlign w:val="center"/>
            <w:hideMark/>
          </w:tcPr>
          <w:p w:rsidR="00B86730" w:rsidRPr="000470F5" w:rsidRDefault="00083B45" w:rsidP="00B86730">
            <w:pPr>
              <w:spacing w:after="0" w:line="240" w:lineRule="auto"/>
              <w:jc w:val="center"/>
              <w:rPr>
                <w:rFonts w:ascii="Arial" w:eastAsia="Times New Roman" w:hAnsi="Arial" w:cs="Arial"/>
                <w:color w:val="000000"/>
                <w:sz w:val="14"/>
                <w:szCs w:val="14"/>
                <w:lang w:eastAsia="es-CO"/>
              </w:rPr>
            </w:pPr>
            <w:r w:rsidRPr="00083B45">
              <w:rPr>
                <w:rFonts w:ascii="Arial" w:eastAsia="Times New Roman" w:hAnsi="Arial" w:cs="Arial"/>
                <w:color w:val="000000"/>
                <w:sz w:val="14"/>
                <w:szCs w:val="14"/>
                <w:lang w:eastAsia="es-CO"/>
              </w:rPr>
              <w:t>Funcionarios de Planta y UTL</w:t>
            </w:r>
          </w:p>
        </w:tc>
        <w:tc>
          <w:tcPr>
            <w:tcW w:w="992" w:type="dxa"/>
            <w:gridSpan w:val="3"/>
            <w:vMerge w:val="restart"/>
            <w:tcBorders>
              <w:top w:val="single" w:sz="4" w:space="0" w:color="auto"/>
              <w:left w:val="single" w:sz="8" w:space="0" w:color="000000"/>
              <w:bottom w:val="nil"/>
              <w:right w:val="single" w:sz="8" w:space="0" w:color="000000"/>
            </w:tcBorders>
            <w:shd w:val="clear" w:color="auto" w:fill="auto"/>
            <w:vAlign w:val="center"/>
            <w:hideMark/>
          </w:tcPr>
          <w:p w:rsidR="00B86730" w:rsidRPr="000470F5" w:rsidRDefault="00083B45"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37</w:t>
            </w:r>
            <w:r w:rsidR="00B86730" w:rsidRPr="000470F5">
              <w:rPr>
                <w:rFonts w:ascii="Arial" w:eastAsia="Times New Roman" w:hAnsi="Arial" w:cs="Arial"/>
                <w:color w:val="000000"/>
                <w:sz w:val="14"/>
                <w:szCs w:val="14"/>
                <w:lang w:eastAsia="es-CO"/>
              </w:rPr>
              <w:t> </w:t>
            </w:r>
          </w:p>
        </w:tc>
        <w:tc>
          <w:tcPr>
            <w:tcW w:w="709" w:type="dxa"/>
            <w:gridSpan w:val="2"/>
            <w:vMerge w:val="restart"/>
            <w:tcBorders>
              <w:top w:val="single" w:sz="4" w:space="0" w:color="auto"/>
              <w:left w:val="single" w:sz="8" w:space="0" w:color="auto"/>
              <w:bottom w:val="nil"/>
              <w:right w:val="single" w:sz="8" w:space="0" w:color="auto"/>
            </w:tcBorders>
            <w:shd w:val="clear" w:color="auto" w:fill="auto"/>
            <w:vAlign w:val="center"/>
            <w:hideMark/>
          </w:tcPr>
          <w:p w:rsidR="00B86730" w:rsidRPr="000470F5" w:rsidRDefault="00083B45"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100</w:t>
            </w:r>
            <w:r w:rsidR="00B86730" w:rsidRPr="000470F5">
              <w:rPr>
                <w:rFonts w:ascii="Arial" w:eastAsia="Times New Roman" w:hAnsi="Arial" w:cs="Arial"/>
                <w:color w:val="000000"/>
                <w:sz w:val="14"/>
                <w:szCs w:val="14"/>
                <w:lang w:eastAsia="es-CO"/>
              </w:rPr>
              <w:t> </w:t>
            </w:r>
          </w:p>
        </w:tc>
        <w:tc>
          <w:tcPr>
            <w:tcW w:w="1276" w:type="dxa"/>
            <w:gridSpan w:val="4"/>
            <w:vMerge w:val="restart"/>
            <w:tcBorders>
              <w:top w:val="single" w:sz="4" w:space="0" w:color="auto"/>
              <w:left w:val="single" w:sz="8" w:space="0" w:color="auto"/>
              <w:bottom w:val="nil"/>
              <w:right w:val="single" w:sz="8" w:space="0" w:color="000000"/>
            </w:tcBorders>
            <w:shd w:val="clear" w:color="auto" w:fill="auto"/>
            <w:vAlign w:val="center"/>
            <w:hideMark/>
          </w:tcPr>
          <w:p w:rsidR="00B86730" w:rsidRPr="000470F5" w:rsidRDefault="00083B45" w:rsidP="00083B45">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International House </w:t>
            </w:r>
          </w:p>
        </w:tc>
        <w:tc>
          <w:tcPr>
            <w:tcW w:w="1275" w:type="dxa"/>
            <w:gridSpan w:val="4"/>
            <w:vMerge w:val="restart"/>
            <w:tcBorders>
              <w:top w:val="single" w:sz="4" w:space="0" w:color="auto"/>
              <w:left w:val="single" w:sz="8" w:space="0" w:color="000000"/>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p>
        </w:tc>
        <w:tc>
          <w:tcPr>
            <w:tcW w:w="1097" w:type="dxa"/>
            <w:gridSpan w:val="3"/>
            <w:vMerge w:val="restart"/>
            <w:tcBorders>
              <w:top w:val="single" w:sz="4" w:space="0" w:color="auto"/>
              <w:left w:val="single" w:sz="8" w:space="0" w:color="auto"/>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p>
        </w:tc>
      </w:tr>
      <w:tr w:rsidR="00B86730" w:rsidRPr="000470F5" w:rsidTr="009A7B16">
        <w:trPr>
          <w:gridAfter w:val="1"/>
          <w:wAfter w:w="37" w:type="dxa"/>
          <w:trHeight w:val="509"/>
        </w:trPr>
        <w:tc>
          <w:tcPr>
            <w:tcW w:w="354" w:type="dxa"/>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9A7B16">
        <w:trPr>
          <w:gridAfter w:val="1"/>
          <w:wAfter w:w="37" w:type="dxa"/>
          <w:trHeight w:val="161"/>
        </w:trPr>
        <w:tc>
          <w:tcPr>
            <w:tcW w:w="354" w:type="dxa"/>
            <w:vMerge w:val="restart"/>
            <w:tcBorders>
              <w:top w:val="single" w:sz="4" w:space="0" w:color="auto"/>
              <w:left w:val="single" w:sz="4" w:space="0" w:color="auto"/>
              <w:bottom w:val="single" w:sz="4" w:space="0" w:color="auto"/>
              <w:right w:val="single" w:sz="8" w:space="0" w:color="auto"/>
            </w:tcBorders>
            <w:shd w:val="clear" w:color="auto" w:fill="auto"/>
            <w:vAlign w:val="center"/>
            <w:hideMark/>
          </w:tcPr>
          <w:p w:rsidR="00B86730" w:rsidRPr="000470F5" w:rsidRDefault="001A33EF"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15</w:t>
            </w:r>
          </w:p>
        </w:tc>
        <w:tc>
          <w:tcPr>
            <w:tcW w:w="1064" w:type="dxa"/>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xml:space="preserve">Deficiencia en el manejo de conceptos  en  derechos humanos </w:t>
            </w:r>
          </w:p>
        </w:tc>
        <w:tc>
          <w:tcPr>
            <w:tcW w:w="2196" w:type="dxa"/>
            <w:gridSpan w:val="2"/>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1. Organización administrativa (PNFC).        2. Gestión del talento humano (PNFC).     3. Fortalecer la gestión documental de la entidad (PE).                                                4. Fortalecer y modernizar el proceso de gestión del talento humano (PE).</w:t>
            </w:r>
          </w:p>
        </w:tc>
        <w:tc>
          <w:tcPr>
            <w:tcW w:w="1418" w:type="dxa"/>
            <w:gridSpan w:val="3"/>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Derechos Humanos</w:t>
            </w:r>
          </w:p>
        </w:tc>
        <w:tc>
          <w:tcPr>
            <w:tcW w:w="1134" w:type="dxa"/>
            <w:gridSpan w:val="3"/>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B86730" w:rsidRPr="000470F5" w:rsidRDefault="00083B45" w:rsidP="00083B45">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Curso </w:t>
            </w:r>
          </w:p>
        </w:tc>
        <w:tc>
          <w:tcPr>
            <w:tcW w:w="1559" w:type="dxa"/>
            <w:gridSpan w:val="2"/>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B86730" w:rsidRPr="000470F5" w:rsidRDefault="00B86730" w:rsidP="005448C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Funcionarios</w:t>
            </w:r>
            <w:r w:rsidR="005448C0">
              <w:rPr>
                <w:rFonts w:ascii="Arial" w:eastAsia="Times New Roman" w:hAnsi="Arial" w:cs="Arial"/>
                <w:color w:val="000000"/>
                <w:sz w:val="14"/>
                <w:szCs w:val="14"/>
                <w:lang w:eastAsia="es-CO"/>
              </w:rPr>
              <w:t xml:space="preserve"> de Planta y UTL </w:t>
            </w:r>
          </w:p>
        </w:tc>
        <w:tc>
          <w:tcPr>
            <w:tcW w:w="992" w:type="dxa"/>
            <w:gridSpan w:val="3"/>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r w:rsidR="00083B45">
              <w:rPr>
                <w:rFonts w:ascii="Arial" w:eastAsia="Times New Roman" w:hAnsi="Arial" w:cs="Arial"/>
                <w:color w:val="000000"/>
                <w:sz w:val="14"/>
                <w:szCs w:val="14"/>
                <w:lang w:eastAsia="es-CO"/>
              </w:rPr>
              <w:t>20</w:t>
            </w:r>
          </w:p>
        </w:tc>
        <w:tc>
          <w:tcPr>
            <w:tcW w:w="709" w:type="dxa"/>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B86730" w:rsidRPr="000470F5" w:rsidRDefault="00083B45"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40</w:t>
            </w:r>
            <w:r w:rsidR="00B86730" w:rsidRPr="000470F5">
              <w:rPr>
                <w:rFonts w:ascii="Arial" w:eastAsia="Times New Roman" w:hAnsi="Arial" w:cs="Arial"/>
                <w:color w:val="000000"/>
                <w:sz w:val="14"/>
                <w:szCs w:val="14"/>
                <w:lang w:eastAsia="es-CO"/>
              </w:rPr>
              <w:t> </w:t>
            </w:r>
          </w:p>
        </w:tc>
        <w:tc>
          <w:tcPr>
            <w:tcW w:w="1276" w:type="dxa"/>
            <w:gridSpan w:val="4"/>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B86730" w:rsidRPr="000470F5" w:rsidRDefault="00083B45"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Universidad Libre/ Área Andina/ Cael </w:t>
            </w:r>
          </w:p>
        </w:tc>
        <w:tc>
          <w:tcPr>
            <w:tcW w:w="1275" w:type="dxa"/>
            <w:gridSpan w:val="4"/>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p>
        </w:tc>
        <w:tc>
          <w:tcPr>
            <w:tcW w:w="1097" w:type="dxa"/>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p>
        </w:tc>
      </w:tr>
      <w:tr w:rsidR="00B86730" w:rsidRPr="000470F5" w:rsidTr="009A7B16">
        <w:trPr>
          <w:gridAfter w:val="1"/>
          <w:wAfter w:w="37" w:type="dxa"/>
          <w:trHeight w:val="1366"/>
        </w:trPr>
        <w:tc>
          <w:tcPr>
            <w:tcW w:w="354" w:type="dxa"/>
            <w:vMerge/>
            <w:tcBorders>
              <w:top w:val="single" w:sz="8" w:space="0" w:color="000000"/>
              <w:left w:val="single" w:sz="4"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single" w:sz="4" w:space="0" w:color="auto"/>
              <w:right w:val="single" w:sz="4"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843CA6">
        <w:trPr>
          <w:gridAfter w:val="1"/>
          <w:wAfter w:w="37" w:type="dxa"/>
          <w:trHeight w:val="509"/>
        </w:trPr>
        <w:tc>
          <w:tcPr>
            <w:tcW w:w="354" w:type="dxa"/>
            <w:vMerge/>
            <w:tcBorders>
              <w:top w:val="single" w:sz="8" w:space="0" w:color="000000"/>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auto"/>
              <w:left w:val="single" w:sz="8" w:space="0" w:color="auto"/>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9A7B16">
        <w:trPr>
          <w:gridAfter w:val="1"/>
          <w:wAfter w:w="37" w:type="dxa"/>
          <w:trHeight w:val="1215"/>
        </w:trPr>
        <w:tc>
          <w:tcPr>
            <w:tcW w:w="354" w:type="dxa"/>
            <w:vMerge w:val="restart"/>
            <w:tcBorders>
              <w:top w:val="single" w:sz="8" w:space="0" w:color="000000"/>
              <w:left w:val="single" w:sz="8" w:space="0" w:color="auto"/>
              <w:bottom w:val="nil"/>
              <w:right w:val="single" w:sz="8" w:space="0" w:color="auto"/>
            </w:tcBorders>
            <w:shd w:val="clear" w:color="auto" w:fill="auto"/>
            <w:vAlign w:val="center"/>
            <w:hideMark/>
          </w:tcPr>
          <w:p w:rsidR="00B86730" w:rsidRPr="000470F5" w:rsidRDefault="001A33EF"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lastRenderedPageBreak/>
              <w:t>16</w:t>
            </w:r>
          </w:p>
        </w:tc>
        <w:tc>
          <w:tcPr>
            <w:tcW w:w="1064" w:type="dxa"/>
            <w:gridSpan w:val="2"/>
            <w:vMerge w:val="restart"/>
            <w:tcBorders>
              <w:top w:val="single" w:sz="8" w:space="0" w:color="000000"/>
              <w:left w:val="single" w:sz="8" w:space="0" w:color="auto"/>
              <w:bottom w:val="nil"/>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Desconocimiento en Seguridad y Salud en el Trabajo</w:t>
            </w:r>
          </w:p>
        </w:tc>
        <w:tc>
          <w:tcPr>
            <w:tcW w:w="2196" w:type="dxa"/>
            <w:gridSpan w:val="2"/>
            <w:vMerge w:val="restart"/>
            <w:tcBorders>
              <w:top w:val="single" w:sz="8" w:space="0" w:color="000000"/>
              <w:left w:val="single" w:sz="8" w:space="0" w:color="auto"/>
              <w:bottom w:val="nil"/>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xml:space="preserve">1. Derechos Humanos (PNFC).                  2. Gestión del Talento Humano (PNFC).               3. Fortalecer y modernizar el proceso de gestión del talento humano (PE).       </w:t>
            </w:r>
          </w:p>
        </w:tc>
        <w:tc>
          <w:tcPr>
            <w:tcW w:w="1418" w:type="dxa"/>
            <w:gridSpan w:val="3"/>
            <w:vMerge w:val="restart"/>
            <w:tcBorders>
              <w:top w:val="single" w:sz="8" w:space="0" w:color="000000"/>
              <w:left w:val="single" w:sz="8" w:space="0" w:color="auto"/>
              <w:bottom w:val="nil"/>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xml:space="preserve"> Seguridad y Salud en el Trabajo</w:t>
            </w:r>
          </w:p>
        </w:tc>
        <w:tc>
          <w:tcPr>
            <w:tcW w:w="1134" w:type="dxa"/>
            <w:gridSpan w:val="3"/>
            <w:vMerge w:val="restart"/>
            <w:tcBorders>
              <w:top w:val="single" w:sz="8" w:space="0" w:color="000000"/>
              <w:left w:val="single" w:sz="8" w:space="0" w:color="auto"/>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Seminario - Charlas</w:t>
            </w:r>
          </w:p>
        </w:tc>
        <w:tc>
          <w:tcPr>
            <w:tcW w:w="1559" w:type="dxa"/>
            <w:gridSpan w:val="2"/>
            <w:vMerge w:val="restart"/>
            <w:tcBorders>
              <w:top w:val="single" w:sz="8" w:space="0" w:color="000000"/>
              <w:left w:val="single" w:sz="8" w:space="0" w:color="000000"/>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Todas las dependencias</w:t>
            </w:r>
          </w:p>
        </w:tc>
        <w:tc>
          <w:tcPr>
            <w:tcW w:w="992" w:type="dxa"/>
            <w:gridSpan w:val="3"/>
            <w:vMerge w:val="restart"/>
            <w:tcBorders>
              <w:top w:val="single" w:sz="8" w:space="0" w:color="000000"/>
              <w:left w:val="single" w:sz="8" w:space="0" w:color="000000"/>
              <w:bottom w:val="nil"/>
              <w:right w:val="single" w:sz="8" w:space="0" w:color="000000"/>
            </w:tcBorders>
            <w:shd w:val="clear" w:color="auto" w:fill="auto"/>
            <w:vAlign w:val="center"/>
            <w:hideMark/>
          </w:tcPr>
          <w:p w:rsidR="00B86730" w:rsidRPr="000470F5" w:rsidRDefault="00083B45"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300</w:t>
            </w:r>
            <w:r w:rsidR="00B86730" w:rsidRPr="000470F5">
              <w:rPr>
                <w:rFonts w:ascii="Arial" w:eastAsia="Times New Roman" w:hAnsi="Arial" w:cs="Arial"/>
                <w:color w:val="000000"/>
                <w:sz w:val="14"/>
                <w:szCs w:val="14"/>
                <w:lang w:eastAsia="es-CO"/>
              </w:rPr>
              <w:t> </w:t>
            </w:r>
          </w:p>
        </w:tc>
        <w:tc>
          <w:tcPr>
            <w:tcW w:w="709" w:type="dxa"/>
            <w:gridSpan w:val="2"/>
            <w:vMerge w:val="restart"/>
            <w:tcBorders>
              <w:top w:val="single" w:sz="8" w:space="0" w:color="auto"/>
              <w:left w:val="single" w:sz="8" w:space="0" w:color="auto"/>
              <w:bottom w:val="nil"/>
              <w:right w:val="single" w:sz="8" w:space="0" w:color="auto"/>
            </w:tcBorders>
            <w:shd w:val="clear" w:color="auto" w:fill="auto"/>
            <w:vAlign w:val="center"/>
            <w:hideMark/>
          </w:tcPr>
          <w:p w:rsidR="00B86730" w:rsidRPr="000470F5" w:rsidRDefault="00083B45"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2 Horas </w:t>
            </w:r>
            <w:r w:rsidR="00B86730" w:rsidRPr="000470F5">
              <w:rPr>
                <w:rFonts w:ascii="Arial" w:eastAsia="Times New Roman" w:hAnsi="Arial" w:cs="Arial"/>
                <w:color w:val="000000"/>
                <w:sz w:val="14"/>
                <w:szCs w:val="14"/>
                <w:lang w:eastAsia="es-CO"/>
              </w:rPr>
              <w:t> </w:t>
            </w:r>
          </w:p>
        </w:tc>
        <w:tc>
          <w:tcPr>
            <w:tcW w:w="1276" w:type="dxa"/>
            <w:gridSpan w:val="4"/>
            <w:vMerge w:val="restart"/>
            <w:tcBorders>
              <w:top w:val="single" w:sz="8" w:space="0" w:color="auto"/>
              <w:left w:val="single" w:sz="8" w:space="0" w:color="auto"/>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Ministerio de Trabajo / Positiva</w:t>
            </w:r>
          </w:p>
        </w:tc>
        <w:tc>
          <w:tcPr>
            <w:tcW w:w="1275" w:type="dxa"/>
            <w:gridSpan w:val="4"/>
            <w:vMerge w:val="restart"/>
            <w:tcBorders>
              <w:top w:val="single" w:sz="8" w:space="0" w:color="auto"/>
              <w:left w:val="single" w:sz="8" w:space="0" w:color="000000"/>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p>
        </w:tc>
        <w:tc>
          <w:tcPr>
            <w:tcW w:w="1097" w:type="dxa"/>
            <w:gridSpan w:val="3"/>
            <w:vMerge w:val="restart"/>
            <w:tcBorders>
              <w:top w:val="single" w:sz="8" w:space="0" w:color="auto"/>
              <w:left w:val="single" w:sz="8" w:space="0" w:color="auto"/>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p>
        </w:tc>
      </w:tr>
      <w:tr w:rsidR="00B86730" w:rsidRPr="000470F5" w:rsidTr="009A7B16">
        <w:trPr>
          <w:gridAfter w:val="1"/>
          <w:wAfter w:w="37" w:type="dxa"/>
          <w:trHeight w:val="509"/>
        </w:trPr>
        <w:tc>
          <w:tcPr>
            <w:tcW w:w="354" w:type="dxa"/>
            <w:vMerge/>
            <w:tcBorders>
              <w:top w:val="single" w:sz="8" w:space="0" w:color="000000"/>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000000"/>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843CA6">
        <w:trPr>
          <w:gridAfter w:val="1"/>
          <w:wAfter w:w="37" w:type="dxa"/>
          <w:trHeight w:val="509"/>
        </w:trPr>
        <w:tc>
          <w:tcPr>
            <w:tcW w:w="354" w:type="dxa"/>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9A7B16">
        <w:trPr>
          <w:gridAfter w:val="1"/>
          <w:wAfter w:w="37" w:type="dxa"/>
          <w:trHeight w:val="161"/>
        </w:trPr>
        <w:tc>
          <w:tcPr>
            <w:tcW w:w="354" w:type="dxa"/>
            <w:vMerge w:val="restart"/>
            <w:tcBorders>
              <w:top w:val="single" w:sz="4" w:space="0" w:color="auto"/>
              <w:left w:val="single" w:sz="4" w:space="0" w:color="auto"/>
              <w:bottom w:val="single" w:sz="4" w:space="0" w:color="auto"/>
              <w:right w:val="single" w:sz="8" w:space="0" w:color="auto"/>
            </w:tcBorders>
            <w:shd w:val="clear" w:color="auto" w:fill="auto"/>
            <w:vAlign w:val="center"/>
            <w:hideMark/>
          </w:tcPr>
          <w:p w:rsidR="00B86730" w:rsidRPr="000470F5" w:rsidRDefault="001A33EF"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17</w:t>
            </w:r>
          </w:p>
        </w:tc>
        <w:tc>
          <w:tcPr>
            <w:tcW w:w="1064" w:type="dxa"/>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B86730" w:rsidRPr="000470F5" w:rsidRDefault="00B86730" w:rsidP="005448C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Falta fortalecimiento en formulación de indicadores</w:t>
            </w:r>
          </w:p>
        </w:tc>
        <w:tc>
          <w:tcPr>
            <w:tcW w:w="2196" w:type="dxa"/>
            <w:gridSpan w:val="2"/>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1. Organización administrativa (PNFC).        2. Gestión del talento humano (PNFC).     3. Fortalecer la gestión documental de la entidad (PE).                                                4. Fortalecer y modernizar el proceso de gestión del talento humano (PE).</w:t>
            </w:r>
          </w:p>
        </w:tc>
        <w:tc>
          <w:tcPr>
            <w:tcW w:w="1418" w:type="dxa"/>
            <w:gridSpan w:val="3"/>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Planeación Estratégica de Proyectos (Formulación y Seguimiento de Indicadores.)</w:t>
            </w:r>
          </w:p>
        </w:tc>
        <w:tc>
          <w:tcPr>
            <w:tcW w:w="1134" w:type="dxa"/>
            <w:gridSpan w:val="3"/>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Curso</w:t>
            </w:r>
          </w:p>
        </w:tc>
        <w:tc>
          <w:tcPr>
            <w:tcW w:w="1559" w:type="dxa"/>
            <w:gridSpan w:val="2"/>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Funcionarios de Planeación y Sistemas, Unidad de Archivo</w:t>
            </w:r>
          </w:p>
        </w:tc>
        <w:tc>
          <w:tcPr>
            <w:tcW w:w="992" w:type="dxa"/>
            <w:gridSpan w:val="3"/>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r w:rsidR="00843CA6">
              <w:rPr>
                <w:rFonts w:ascii="Arial" w:eastAsia="Times New Roman" w:hAnsi="Arial" w:cs="Arial"/>
                <w:color w:val="000000"/>
                <w:sz w:val="14"/>
                <w:szCs w:val="14"/>
                <w:lang w:eastAsia="es-CO"/>
              </w:rPr>
              <w:t>20</w:t>
            </w:r>
          </w:p>
        </w:tc>
        <w:tc>
          <w:tcPr>
            <w:tcW w:w="709" w:type="dxa"/>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r w:rsidR="00843CA6">
              <w:rPr>
                <w:rFonts w:ascii="Arial" w:eastAsia="Times New Roman" w:hAnsi="Arial" w:cs="Arial"/>
                <w:color w:val="000000"/>
                <w:sz w:val="14"/>
                <w:szCs w:val="14"/>
                <w:lang w:eastAsia="es-CO"/>
              </w:rPr>
              <w:t xml:space="preserve">8 horas </w:t>
            </w:r>
          </w:p>
        </w:tc>
        <w:tc>
          <w:tcPr>
            <w:tcW w:w="1276" w:type="dxa"/>
            <w:gridSpan w:val="4"/>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B86730" w:rsidRPr="000470F5" w:rsidRDefault="00843CA6" w:rsidP="00843CA6">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DAFP</w:t>
            </w:r>
          </w:p>
        </w:tc>
        <w:tc>
          <w:tcPr>
            <w:tcW w:w="1275" w:type="dxa"/>
            <w:gridSpan w:val="4"/>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p>
        </w:tc>
        <w:tc>
          <w:tcPr>
            <w:tcW w:w="1097" w:type="dxa"/>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p>
        </w:tc>
      </w:tr>
      <w:tr w:rsidR="00B86730" w:rsidRPr="000470F5" w:rsidTr="009A7B16">
        <w:trPr>
          <w:gridAfter w:val="1"/>
          <w:wAfter w:w="37" w:type="dxa"/>
          <w:trHeight w:val="510"/>
        </w:trPr>
        <w:tc>
          <w:tcPr>
            <w:tcW w:w="354" w:type="dxa"/>
            <w:vMerge/>
            <w:tcBorders>
              <w:top w:val="single" w:sz="8" w:space="0" w:color="000000"/>
              <w:left w:val="single" w:sz="4"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single" w:sz="4" w:space="0" w:color="auto"/>
              <w:right w:val="single" w:sz="4"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9A7B16">
        <w:trPr>
          <w:gridAfter w:val="1"/>
          <w:wAfter w:w="37" w:type="dxa"/>
          <w:trHeight w:val="1215"/>
        </w:trPr>
        <w:tc>
          <w:tcPr>
            <w:tcW w:w="354" w:type="dxa"/>
            <w:vMerge w:val="restart"/>
            <w:tcBorders>
              <w:top w:val="single" w:sz="4" w:space="0" w:color="auto"/>
              <w:left w:val="single" w:sz="8" w:space="0" w:color="auto"/>
              <w:bottom w:val="nil"/>
              <w:right w:val="single" w:sz="8" w:space="0" w:color="auto"/>
            </w:tcBorders>
            <w:shd w:val="clear" w:color="auto" w:fill="auto"/>
            <w:vAlign w:val="center"/>
            <w:hideMark/>
          </w:tcPr>
          <w:p w:rsidR="00B86730" w:rsidRPr="000470F5" w:rsidRDefault="001A33EF"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18</w:t>
            </w:r>
          </w:p>
        </w:tc>
        <w:tc>
          <w:tcPr>
            <w:tcW w:w="1064" w:type="dxa"/>
            <w:gridSpan w:val="2"/>
            <w:vMerge w:val="restart"/>
            <w:tcBorders>
              <w:top w:val="single" w:sz="4" w:space="0" w:color="auto"/>
              <w:left w:val="single" w:sz="8" w:space="0" w:color="auto"/>
              <w:bottom w:val="nil"/>
              <w:right w:val="single" w:sz="8" w:space="0" w:color="auto"/>
            </w:tcBorders>
            <w:shd w:val="clear" w:color="auto" w:fill="auto"/>
            <w:vAlign w:val="center"/>
            <w:hideMark/>
          </w:tcPr>
          <w:p w:rsidR="00B86730" w:rsidRPr="000470F5" w:rsidRDefault="00B86730" w:rsidP="005448C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xml:space="preserve">Deficiencia manejo de </w:t>
            </w:r>
            <w:r w:rsidR="005448C0">
              <w:rPr>
                <w:rFonts w:ascii="Arial" w:eastAsia="Times New Roman" w:hAnsi="Arial" w:cs="Arial"/>
                <w:color w:val="000000"/>
                <w:sz w:val="14"/>
                <w:szCs w:val="14"/>
                <w:lang w:eastAsia="es-CO"/>
              </w:rPr>
              <w:t xml:space="preserve">SECOP II </w:t>
            </w:r>
          </w:p>
        </w:tc>
        <w:tc>
          <w:tcPr>
            <w:tcW w:w="2196" w:type="dxa"/>
            <w:gridSpan w:val="2"/>
            <w:vMerge w:val="restart"/>
            <w:tcBorders>
              <w:top w:val="single" w:sz="4" w:space="0" w:color="auto"/>
              <w:left w:val="single" w:sz="8" w:space="0" w:color="auto"/>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1. Organización administrativa (PNFC).        2. Gestión del talento humano (PNFC).     3. Fortalecer la gestión documental de la entidad (PE).                                                4. Fortalecer y modernizar el proceso de gestión del talento humano (PE).                  5. Asegurar la operatividad del trámite legislativo (PE).</w:t>
            </w:r>
          </w:p>
        </w:tc>
        <w:tc>
          <w:tcPr>
            <w:tcW w:w="1418" w:type="dxa"/>
            <w:gridSpan w:val="3"/>
            <w:vMerge w:val="restart"/>
            <w:tcBorders>
              <w:top w:val="single" w:sz="4" w:space="0" w:color="auto"/>
              <w:left w:val="single" w:sz="8" w:space="0" w:color="auto"/>
              <w:bottom w:val="nil"/>
              <w:right w:val="single" w:sz="8" w:space="0" w:color="auto"/>
            </w:tcBorders>
            <w:shd w:val="clear" w:color="auto" w:fill="auto"/>
            <w:vAlign w:val="center"/>
            <w:hideMark/>
          </w:tcPr>
          <w:p w:rsidR="00B86730" w:rsidRPr="000470F5" w:rsidRDefault="00B86730" w:rsidP="005448C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Manejo y solución de problemas de S</w:t>
            </w:r>
            <w:r w:rsidR="005448C0">
              <w:rPr>
                <w:rFonts w:ascii="Arial" w:eastAsia="Times New Roman" w:hAnsi="Arial" w:cs="Arial"/>
                <w:color w:val="000000"/>
                <w:sz w:val="14"/>
                <w:szCs w:val="14"/>
                <w:lang w:eastAsia="es-CO"/>
              </w:rPr>
              <w:t xml:space="preserve">ecop </w:t>
            </w:r>
          </w:p>
        </w:tc>
        <w:tc>
          <w:tcPr>
            <w:tcW w:w="1134" w:type="dxa"/>
            <w:gridSpan w:val="3"/>
            <w:vMerge w:val="restart"/>
            <w:tcBorders>
              <w:top w:val="single" w:sz="4" w:space="0" w:color="auto"/>
              <w:left w:val="single" w:sz="8" w:space="0" w:color="auto"/>
              <w:bottom w:val="nil"/>
              <w:right w:val="single" w:sz="8" w:space="0" w:color="000000"/>
            </w:tcBorders>
            <w:shd w:val="clear" w:color="auto" w:fill="auto"/>
            <w:vAlign w:val="center"/>
            <w:hideMark/>
          </w:tcPr>
          <w:p w:rsidR="00B86730" w:rsidRPr="000470F5" w:rsidRDefault="005448C0"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c</w:t>
            </w:r>
          </w:p>
        </w:tc>
        <w:tc>
          <w:tcPr>
            <w:tcW w:w="1559" w:type="dxa"/>
            <w:gridSpan w:val="2"/>
            <w:vMerge w:val="restart"/>
            <w:tcBorders>
              <w:top w:val="single" w:sz="4" w:space="0" w:color="auto"/>
              <w:left w:val="single" w:sz="8" w:space="0" w:color="000000"/>
              <w:bottom w:val="nil"/>
              <w:right w:val="single" w:sz="8" w:space="0" w:color="000000"/>
            </w:tcBorders>
            <w:shd w:val="clear" w:color="auto" w:fill="auto"/>
            <w:vAlign w:val="center"/>
            <w:hideMark/>
          </w:tcPr>
          <w:p w:rsidR="00B86730" w:rsidRPr="000470F5" w:rsidRDefault="005448C0" w:rsidP="00B86730">
            <w:pPr>
              <w:spacing w:after="0" w:line="240" w:lineRule="auto"/>
              <w:jc w:val="center"/>
              <w:rPr>
                <w:rFonts w:ascii="Arial" w:eastAsia="Times New Roman" w:hAnsi="Arial" w:cs="Arial"/>
                <w:color w:val="000000"/>
                <w:sz w:val="14"/>
                <w:szCs w:val="14"/>
                <w:lang w:eastAsia="es-CO"/>
              </w:rPr>
            </w:pPr>
            <w:r w:rsidRPr="005448C0">
              <w:rPr>
                <w:rFonts w:ascii="Arial" w:eastAsia="Times New Roman" w:hAnsi="Arial" w:cs="Arial"/>
                <w:color w:val="000000"/>
                <w:sz w:val="14"/>
                <w:szCs w:val="14"/>
                <w:lang w:eastAsia="es-CO"/>
              </w:rPr>
              <w:t>Funcionarios Encargados del Proceso de Contratación</w:t>
            </w:r>
          </w:p>
        </w:tc>
        <w:tc>
          <w:tcPr>
            <w:tcW w:w="992" w:type="dxa"/>
            <w:gridSpan w:val="3"/>
            <w:vMerge w:val="restart"/>
            <w:tcBorders>
              <w:top w:val="single" w:sz="4" w:space="0" w:color="auto"/>
              <w:left w:val="single" w:sz="8" w:space="0" w:color="000000"/>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r w:rsidR="005448C0">
              <w:rPr>
                <w:rFonts w:ascii="Arial" w:eastAsia="Times New Roman" w:hAnsi="Arial" w:cs="Arial"/>
                <w:color w:val="000000"/>
                <w:sz w:val="14"/>
                <w:szCs w:val="14"/>
                <w:lang w:eastAsia="es-CO"/>
              </w:rPr>
              <w:t>15</w:t>
            </w:r>
          </w:p>
        </w:tc>
        <w:tc>
          <w:tcPr>
            <w:tcW w:w="709" w:type="dxa"/>
            <w:gridSpan w:val="2"/>
            <w:vMerge w:val="restart"/>
            <w:tcBorders>
              <w:top w:val="single" w:sz="4" w:space="0" w:color="auto"/>
              <w:left w:val="single" w:sz="8" w:space="0" w:color="auto"/>
              <w:bottom w:val="nil"/>
              <w:right w:val="single" w:sz="8" w:space="0" w:color="auto"/>
            </w:tcBorders>
            <w:shd w:val="clear" w:color="auto" w:fill="auto"/>
            <w:vAlign w:val="center"/>
            <w:hideMark/>
          </w:tcPr>
          <w:p w:rsidR="00B86730" w:rsidRPr="000470F5" w:rsidRDefault="005448C0"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20</w:t>
            </w:r>
            <w:r w:rsidR="00B86730" w:rsidRPr="000470F5">
              <w:rPr>
                <w:rFonts w:ascii="Arial" w:eastAsia="Times New Roman" w:hAnsi="Arial" w:cs="Arial"/>
                <w:color w:val="000000"/>
                <w:sz w:val="14"/>
                <w:szCs w:val="14"/>
                <w:lang w:eastAsia="es-CO"/>
              </w:rPr>
              <w:t> </w:t>
            </w:r>
          </w:p>
        </w:tc>
        <w:tc>
          <w:tcPr>
            <w:tcW w:w="1276" w:type="dxa"/>
            <w:gridSpan w:val="4"/>
            <w:vMerge w:val="restart"/>
            <w:tcBorders>
              <w:top w:val="single" w:sz="4" w:space="0" w:color="auto"/>
              <w:left w:val="single" w:sz="8" w:space="0" w:color="auto"/>
              <w:bottom w:val="nil"/>
              <w:right w:val="single" w:sz="8" w:space="0" w:color="000000"/>
            </w:tcBorders>
            <w:shd w:val="clear" w:color="auto" w:fill="auto"/>
            <w:vAlign w:val="center"/>
            <w:hideMark/>
          </w:tcPr>
          <w:p w:rsidR="00B86730" w:rsidRPr="000470F5" w:rsidRDefault="005448C0"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Colombia Compra Eficiente </w:t>
            </w:r>
          </w:p>
        </w:tc>
        <w:tc>
          <w:tcPr>
            <w:tcW w:w="1275" w:type="dxa"/>
            <w:gridSpan w:val="4"/>
            <w:vMerge w:val="restart"/>
            <w:tcBorders>
              <w:top w:val="single" w:sz="4" w:space="0" w:color="auto"/>
              <w:left w:val="single" w:sz="8" w:space="0" w:color="000000"/>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p>
        </w:tc>
        <w:tc>
          <w:tcPr>
            <w:tcW w:w="1097" w:type="dxa"/>
            <w:gridSpan w:val="3"/>
            <w:vMerge w:val="restart"/>
            <w:tcBorders>
              <w:top w:val="single" w:sz="4" w:space="0" w:color="auto"/>
              <w:left w:val="single" w:sz="8" w:space="0" w:color="auto"/>
              <w:bottom w:val="nil"/>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p>
        </w:tc>
      </w:tr>
      <w:tr w:rsidR="00B86730" w:rsidRPr="000470F5" w:rsidTr="009A7B16">
        <w:trPr>
          <w:gridAfter w:val="1"/>
          <w:wAfter w:w="37" w:type="dxa"/>
          <w:trHeight w:val="509"/>
        </w:trPr>
        <w:tc>
          <w:tcPr>
            <w:tcW w:w="354" w:type="dxa"/>
            <w:vMerge/>
            <w:tcBorders>
              <w:top w:val="single" w:sz="8" w:space="0" w:color="000000"/>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auto"/>
              <w:left w:val="single" w:sz="8" w:space="0" w:color="auto"/>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9A7B16">
        <w:trPr>
          <w:gridAfter w:val="1"/>
          <w:wAfter w:w="37" w:type="dxa"/>
          <w:trHeight w:val="509"/>
        </w:trPr>
        <w:tc>
          <w:tcPr>
            <w:tcW w:w="354" w:type="dxa"/>
            <w:vMerge/>
            <w:tcBorders>
              <w:top w:val="single" w:sz="8" w:space="0" w:color="000000"/>
              <w:left w:val="single" w:sz="4"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single" w:sz="4" w:space="0" w:color="auto"/>
              <w:right w:val="single" w:sz="4"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9A7B16">
        <w:trPr>
          <w:gridAfter w:val="1"/>
          <w:wAfter w:w="37" w:type="dxa"/>
          <w:trHeight w:val="1215"/>
        </w:trPr>
        <w:tc>
          <w:tcPr>
            <w:tcW w:w="354" w:type="dxa"/>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B86730" w:rsidRPr="000470F5" w:rsidRDefault="001A33EF"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19</w:t>
            </w:r>
          </w:p>
        </w:tc>
        <w:tc>
          <w:tcPr>
            <w:tcW w:w="1064" w:type="dxa"/>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B86730" w:rsidRPr="000470F5" w:rsidRDefault="005448C0"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Deficiencias en el procedimiento para la rendición de cuentas </w:t>
            </w:r>
          </w:p>
        </w:tc>
        <w:tc>
          <w:tcPr>
            <w:tcW w:w="2196" w:type="dxa"/>
            <w:gridSpan w:val="2"/>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xml:space="preserve">1. Gestión financiera (PNFC).                     2. Gestión del Talento Humano (PNFC).            3. Gestión Administrativa (PNFC).                4. Fortalecer y modernizar el proceso de gestión del Talento humano (PE).               5. Optimizar los procesos de planeación, medición, evaluación y mejora de la </w:t>
            </w:r>
            <w:r w:rsidRPr="000470F5">
              <w:rPr>
                <w:rFonts w:ascii="Arial" w:eastAsia="Times New Roman" w:hAnsi="Arial" w:cs="Arial"/>
                <w:color w:val="000000"/>
                <w:sz w:val="14"/>
                <w:szCs w:val="14"/>
                <w:lang w:eastAsia="es-CO"/>
              </w:rPr>
              <w:lastRenderedPageBreak/>
              <w:t>Gestión (PE).                                               6. Asegurar la operatividad del trámite legislativo (PE)</w:t>
            </w:r>
          </w:p>
        </w:tc>
        <w:tc>
          <w:tcPr>
            <w:tcW w:w="1418" w:type="dxa"/>
            <w:gridSpan w:val="3"/>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B86730" w:rsidRPr="000470F5" w:rsidRDefault="005448C0" w:rsidP="00B86730">
            <w:pPr>
              <w:spacing w:after="0" w:line="240" w:lineRule="auto"/>
              <w:jc w:val="center"/>
              <w:rPr>
                <w:rFonts w:ascii="Arial" w:eastAsia="Times New Roman" w:hAnsi="Arial" w:cs="Arial"/>
                <w:color w:val="000000"/>
                <w:sz w:val="14"/>
                <w:szCs w:val="14"/>
                <w:lang w:eastAsia="es-CO"/>
              </w:rPr>
            </w:pPr>
            <w:r w:rsidRPr="005448C0">
              <w:rPr>
                <w:rFonts w:ascii="Arial" w:eastAsia="Times New Roman" w:hAnsi="Arial" w:cs="Arial"/>
                <w:color w:val="000000"/>
                <w:sz w:val="14"/>
                <w:szCs w:val="14"/>
                <w:lang w:eastAsia="es-CO"/>
              </w:rPr>
              <w:lastRenderedPageBreak/>
              <w:t>Metodologías para la Rendición de Cuentas</w:t>
            </w:r>
          </w:p>
        </w:tc>
        <w:tc>
          <w:tcPr>
            <w:tcW w:w="1134" w:type="dxa"/>
            <w:gridSpan w:val="3"/>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p>
        </w:tc>
        <w:tc>
          <w:tcPr>
            <w:tcW w:w="1559" w:type="dxa"/>
            <w:gridSpan w:val="2"/>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B86730" w:rsidRPr="000470F5" w:rsidRDefault="00CC741C" w:rsidP="00B86730">
            <w:pPr>
              <w:spacing w:after="0" w:line="240" w:lineRule="auto"/>
              <w:jc w:val="center"/>
              <w:rPr>
                <w:rFonts w:ascii="Arial" w:eastAsia="Times New Roman" w:hAnsi="Arial" w:cs="Arial"/>
                <w:color w:val="000000"/>
                <w:sz w:val="14"/>
                <w:szCs w:val="14"/>
                <w:lang w:eastAsia="es-CO"/>
              </w:rPr>
            </w:pPr>
            <w:r w:rsidRPr="00CC741C">
              <w:rPr>
                <w:rFonts w:ascii="Arial" w:eastAsia="Times New Roman" w:hAnsi="Arial" w:cs="Arial"/>
                <w:color w:val="000000"/>
                <w:sz w:val="14"/>
                <w:szCs w:val="14"/>
                <w:lang w:eastAsia="es-CO"/>
              </w:rPr>
              <w:t>Líderes y Facilitadores y Gestores de los proceso de Gestión de Calidad</w:t>
            </w:r>
          </w:p>
        </w:tc>
        <w:tc>
          <w:tcPr>
            <w:tcW w:w="992" w:type="dxa"/>
            <w:gridSpan w:val="3"/>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r w:rsidR="00CC741C">
              <w:rPr>
                <w:rFonts w:ascii="Arial" w:eastAsia="Times New Roman" w:hAnsi="Arial" w:cs="Arial"/>
                <w:color w:val="000000"/>
                <w:sz w:val="14"/>
                <w:szCs w:val="14"/>
                <w:lang w:eastAsia="es-CO"/>
              </w:rPr>
              <w:t>20</w:t>
            </w:r>
          </w:p>
        </w:tc>
        <w:tc>
          <w:tcPr>
            <w:tcW w:w="709" w:type="dxa"/>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B86730" w:rsidRPr="000470F5" w:rsidRDefault="00CC741C"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8</w:t>
            </w:r>
            <w:r w:rsidR="00B86730" w:rsidRPr="000470F5">
              <w:rPr>
                <w:rFonts w:ascii="Arial" w:eastAsia="Times New Roman" w:hAnsi="Arial" w:cs="Arial"/>
                <w:color w:val="000000"/>
                <w:sz w:val="14"/>
                <w:szCs w:val="14"/>
                <w:lang w:eastAsia="es-CO"/>
              </w:rPr>
              <w:t> </w:t>
            </w:r>
          </w:p>
        </w:tc>
        <w:tc>
          <w:tcPr>
            <w:tcW w:w="1276" w:type="dxa"/>
            <w:gridSpan w:val="4"/>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B86730" w:rsidRPr="000470F5" w:rsidRDefault="00CC741C" w:rsidP="00B86730">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DAFP</w:t>
            </w:r>
          </w:p>
        </w:tc>
        <w:tc>
          <w:tcPr>
            <w:tcW w:w="1275" w:type="dxa"/>
            <w:gridSpan w:val="4"/>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r w:rsidRPr="000470F5">
              <w:rPr>
                <w:rFonts w:ascii="Arial" w:eastAsia="Times New Roman" w:hAnsi="Arial" w:cs="Arial"/>
                <w:color w:val="000000"/>
                <w:sz w:val="14"/>
                <w:szCs w:val="14"/>
                <w:lang w:eastAsia="es-CO"/>
              </w:rPr>
              <w:t> </w:t>
            </w:r>
          </w:p>
        </w:tc>
        <w:tc>
          <w:tcPr>
            <w:tcW w:w="1097" w:type="dxa"/>
            <w:gridSpan w:val="3"/>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B86730" w:rsidRPr="000470F5" w:rsidRDefault="00B86730" w:rsidP="00B86730">
            <w:pPr>
              <w:spacing w:after="0" w:line="240" w:lineRule="auto"/>
              <w:jc w:val="center"/>
              <w:rPr>
                <w:rFonts w:ascii="Arial" w:eastAsia="Times New Roman" w:hAnsi="Arial" w:cs="Arial"/>
                <w:color w:val="000000"/>
                <w:sz w:val="14"/>
                <w:szCs w:val="14"/>
                <w:lang w:eastAsia="es-CO"/>
              </w:rPr>
            </w:pPr>
          </w:p>
        </w:tc>
      </w:tr>
      <w:tr w:rsidR="00B86730" w:rsidRPr="000470F5" w:rsidTr="009A7B16">
        <w:trPr>
          <w:gridAfter w:val="1"/>
          <w:wAfter w:w="37" w:type="dxa"/>
          <w:trHeight w:val="509"/>
        </w:trPr>
        <w:tc>
          <w:tcPr>
            <w:tcW w:w="354" w:type="dxa"/>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64" w:type="dxa"/>
            <w:gridSpan w:val="2"/>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2196" w:type="dxa"/>
            <w:gridSpan w:val="2"/>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418" w:type="dxa"/>
            <w:gridSpan w:val="3"/>
            <w:vMerge/>
            <w:tcBorders>
              <w:top w:val="single" w:sz="8" w:space="0" w:color="000000"/>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134" w:type="dxa"/>
            <w:gridSpan w:val="3"/>
            <w:vMerge/>
            <w:tcBorders>
              <w:top w:val="single" w:sz="8" w:space="0" w:color="000000"/>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559" w:type="dxa"/>
            <w:gridSpan w:val="2"/>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992" w:type="dxa"/>
            <w:gridSpan w:val="3"/>
            <w:vMerge/>
            <w:tcBorders>
              <w:top w:val="single" w:sz="8" w:space="0" w:color="000000"/>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709" w:type="dxa"/>
            <w:gridSpan w:val="2"/>
            <w:vMerge/>
            <w:tcBorders>
              <w:top w:val="single" w:sz="8" w:space="0" w:color="auto"/>
              <w:left w:val="single" w:sz="8" w:space="0" w:color="auto"/>
              <w:bottom w:val="single" w:sz="4" w:space="0" w:color="auto"/>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6" w:type="dxa"/>
            <w:gridSpan w:val="4"/>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275" w:type="dxa"/>
            <w:gridSpan w:val="4"/>
            <w:vMerge/>
            <w:tcBorders>
              <w:top w:val="single" w:sz="8" w:space="0" w:color="auto"/>
              <w:left w:val="single" w:sz="8" w:space="0" w:color="000000"/>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c>
          <w:tcPr>
            <w:tcW w:w="1097" w:type="dxa"/>
            <w:gridSpan w:val="3"/>
            <w:vMerge/>
            <w:tcBorders>
              <w:top w:val="single" w:sz="8" w:space="0" w:color="auto"/>
              <w:left w:val="single" w:sz="8" w:space="0" w:color="auto"/>
              <w:bottom w:val="single" w:sz="4" w:space="0" w:color="auto"/>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14"/>
                <w:szCs w:val="14"/>
                <w:lang w:eastAsia="es-CO"/>
              </w:rPr>
            </w:pPr>
          </w:p>
        </w:tc>
      </w:tr>
      <w:tr w:rsidR="00B86730" w:rsidRPr="000470F5" w:rsidTr="009A7B16">
        <w:trPr>
          <w:gridAfter w:val="1"/>
          <w:wAfter w:w="37" w:type="dxa"/>
          <w:trHeight w:val="509"/>
        </w:trPr>
        <w:tc>
          <w:tcPr>
            <w:tcW w:w="354" w:type="dxa"/>
            <w:vMerge/>
            <w:tcBorders>
              <w:top w:val="single" w:sz="8" w:space="0" w:color="000000"/>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20"/>
                <w:szCs w:val="20"/>
                <w:lang w:eastAsia="es-CO"/>
              </w:rPr>
            </w:pPr>
          </w:p>
        </w:tc>
        <w:tc>
          <w:tcPr>
            <w:tcW w:w="1064" w:type="dxa"/>
            <w:gridSpan w:val="2"/>
            <w:vMerge/>
            <w:tcBorders>
              <w:top w:val="single" w:sz="8" w:space="0" w:color="000000"/>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20"/>
                <w:szCs w:val="20"/>
                <w:lang w:eastAsia="es-CO"/>
              </w:rPr>
            </w:pPr>
          </w:p>
        </w:tc>
        <w:tc>
          <w:tcPr>
            <w:tcW w:w="2196" w:type="dxa"/>
            <w:gridSpan w:val="2"/>
            <w:vMerge/>
            <w:tcBorders>
              <w:top w:val="single" w:sz="8" w:space="0" w:color="000000"/>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20"/>
                <w:szCs w:val="20"/>
                <w:lang w:eastAsia="es-CO"/>
              </w:rPr>
            </w:pPr>
          </w:p>
        </w:tc>
        <w:tc>
          <w:tcPr>
            <w:tcW w:w="1418" w:type="dxa"/>
            <w:gridSpan w:val="3"/>
            <w:vMerge/>
            <w:tcBorders>
              <w:top w:val="single" w:sz="8" w:space="0" w:color="000000"/>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20"/>
                <w:szCs w:val="20"/>
                <w:lang w:eastAsia="es-CO"/>
              </w:rPr>
            </w:pPr>
          </w:p>
        </w:tc>
        <w:tc>
          <w:tcPr>
            <w:tcW w:w="1134" w:type="dxa"/>
            <w:gridSpan w:val="3"/>
            <w:vMerge/>
            <w:tcBorders>
              <w:top w:val="single" w:sz="8" w:space="0" w:color="000000"/>
              <w:left w:val="single" w:sz="8" w:space="0" w:color="auto"/>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20"/>
                <w:szCs w:val="20"/>
                <w:lang w:eastAsia="es-CO"/>
              </w:rPr>
            </w:pPr>
          </w:p>
        </w:tc>
        <w:tc>
          <w:tcPr>
            <w:tcW w:w="1559" w:type="dxa"/>
            <w:gridSpan w:val="2"/>
            <w:vMerge/>
            <w:tcBorders>
              <w:top w:val="single" w:sz="8" w:space="0" w:color="000000"/>
              <w:left w:val="single" w:sz="8" w:space="0" w:color="000000"/>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20"/>
                <w:szCs w:val="20"/>
                <w:lang w:eastAsia="es-CO"/>
              </w:rPr>
            </w:pPr>
          </w:p>
        </w:tc>
        <w:tc>
          <w:tcPr>
            <w:tcW w:w="992" w:type="dxa"/>
            <w:gridSpan w:val="3"/>
            <w:vMerge/>
            <w:tcBorders>
              <w:top w:val="single" w:sz="8" w:space="0" w:color="000000"/>
              <w:left w:val="single" w:sz="8" w:space="0" w:color="000000"/>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20"/>
                <w:szCs w:val="20"/>
                <w:lang w:eastAsia="es-CO"/>
              </w:rPr>
            </w:pPr>
          </w:p>
        </w:tc>
        <w:tc>
          <w:tcPr>
            <w:tcW w:w="709" w:type="dxa"/>
            <w:gridSpan w:val="2"/>
            <w:vMerge/>
            <w:tcBorders>
              <w:top w:val="single" w:sz="8" w:space="0" w:color="auto"/>
              <w:left w:val="single" w:sz="8" w:space="0" w:color="auto"/>
              <w:bottom w:val="nil"/>
              <w:right w:val="single" w:sz="8" w:space="0" w:color="auto"/>
            </w:tcBorders>
            <w:vAlign w:val="center"/>
            <w:hideMark/>
          </w:tcPr>
          <w:p w:rsidR="00B86730" w:rsidRPr="000470F5" w:rsidRDefault="00B86730" w:rsidP="00B86730">
            <w:pPr>
              <w:spacing w:after="0" w:line="240" w:lineRule="auto"/>
              <w:rPr>
                <w:rFonts w:ascii="Arial" w:eastAsia="Times New Roman" w:hAnsi="Arial" w:cs="Arial"/>
                <w:color w:val="000000"/>
                <w:sz w:val="20"/>
                <w:szCs w:val="20"/>
                <w:lang w:eastAsia="es-CO"/>
              </w:rPr>
            </w:pPr>
          </w:p>
        </w:tc>
        <w:tc>
          <w:tcPr>
            <w:tcW w:w="1276" w:type="dxa"/>
            <w:gridSpan w:val="4"/>
            <w:vMerge/>
            <w:tcBorders>
              <w:top w:val="single" w:sz="8" w:space="0" w:color="auto"/>
              <w:left w:val="single" w:sz="8" w:space="0" w:color="auto"/>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20"/>
                <w:szCs w:val="20"/>
                <w:lang w:eastAsia="es-CO"/>
              </w:rPr>
            </w:pPr>
          </w:p>
        </w:tc>
        <w:tc>
          <w:tcPr>
            <w:tcW w:w="1275" w:type="dxa"/>
            <w:gridSpan w:val="4"/>
            <w:vMerge/>
            <w:tcBorders>
              <w:top w:val="single" w:sz="8" w:space="0" w:color="auto"/>
              <w:left w:val="single" w:sz="8" w:space="0" w:color="000000"/>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20"/>
                <w:szCs w:val="20"/>
                <w:lang w:eastAsia="es-CO"/>
              </w:rPr>
            </w:pPr>
          </w:p>
        </w:tc>
        <w:tc>
          <w:tcPr>
            <w:tcW w:w="1097" w:type="dxa"/>
            <w:gridSpan w:val="3"/>
            <w:vMerge/>
            <w:tcBorders>
              <w:top w:val="single" w:sz="8" w:space="0" w:color="auto"/>
              <w:left w:val="single" w:sz="8" w:space="0" w:color="auto"/>
              <w:bottom w:val="nil"/>
              <w:right w:val="single" w:sz="8" w:space="0" w:color="000000"/>
            </w:tcBorders>
            <w:vAlign w:val="center"/>
            <w:hideMark/>
          </w:tcPr>
          <w:p w:rsidR="00B86730" w:rsidRPr="000470F5" w:rsidRDefault="00B86730" w:rsidP="00B86730">
            <w:pPr>
              <w:spacing w:after="0" w:line="240" w:lineRule="auto"/>
              <w:rPr>
                <w:rFonts w:ascii="Arial" w:eastAsia="Times New Roman" w:hAnsi="Arial" w:cs="Arial"/>
                <w:color w:val="000000"/>
                <w:sz w:val="20"/>
                <w:szCs w:val="20"/>
                <w:lang w:eastAsia="es-CO"/>
              </w:rPr>
            </w:pPr>
          </w:p>
        </w:tc>
      </w:tr>
      <w:tr w:rsidR="00B86730" w:rsidRPr="000470F5" w:rsidTr="007D355E">
        <w:trPr>
          <w:trHeight w:val="60"/>
        </w:trPr>
        <w:tc>
          <w:tcPr>
            <w:tcW w:w="7725" w:type="dxa"/>
            <w:gridSpan w:val="13"/>
            <w:tcBorders>
              <w:top w:val="single" w:sz="8" w:space="0" w:color="auto"/>
              <w:left w:val="single" w:sz="8" w:space="0" w:color="auto"/>
              <w:bottom w:val="nil"/>
              <w:right w:val="nil"/>
            </w:tcBorders>
            <w:shd w:val="clear" w:color="auto" w:fill="auto"/>
            <w:noWrap/>
            <w:vAlign w:val="center"/>
            <w:hideMark/>
          </w:tcPr>
          <w:p w:rsidR="00B86730" w:rsidRPr="000470F5" w:rsidRDefault="00B86730" w:rsidP="00B86730">
            <w:pPr>
              <w:spacing w:after="0" w:line="240" w:lineRule="auto"/>
              <w:rPr>
                <w:rFonts w:ascii="Arial" w:eastAsia="Times New Roman" w:hAnsi="Arial" w:cs="Arial"/>
                <w:color w:val="000000"/>
                <w:sz w:val="16"/>
                <w:szCs w:val="16"/>
                <w:lang w:eastAsia="es-CO"/>
              </w:rPr>
            </w:pPr>
            <w:r w:rsidRPr="000470F5">
              <w:rPr>
                <w:rFonts w:ascii="Arial" w:eastAsia="Times New Roman" w:hAnsi="Arial" w:cs="Arial"/>
                <w:color w:val="000000"/>
                <w:sz w:val="16"/>
                <w:szCs w:val="16"/>
                <w:lang w:eastAsia="es-CO"/>
              </w:rPr>
              <w:t> </w:t>
            </w:r>
          </w:p>
        </w:tc>
        <w:tc>
          <w:tcPr>
            <w:tcW w:w="992" w:type="dxa"/>
            <w:gridSpan w:val="3"/>
            <w:tcBorders>
              <w:top w:val="single" w:sz="8" w:space="0" w:color="auto"/>
              <w:left w:val="nil"/>
              <w:bottom w:val="nil"/>
              <w:right w:val="nil"/>
            </w:tcBorders>
            <w:shd w:val="clear" w:color="auto" w:fill="auto"/>
            <w:noWrap/>
            <w:vAlign w:val="bottom"/>
            <w:hideMark/>
          </w:tcPr>
          <w:p w:rsidR="00B86730" w:rsidRPr="000470F5" w:rsidRDefault="00B86730" w:rsidP="00B86730">
            <w:pPr>
              <w:spacing w:after="0" w:line="240" w:lineRule="auto"/>
              <w:rPr>
                <w:rFonts w:ascii="Calibri" w:eastAsia="Times New Roman" w:hAnsi="Calibri" w:cs="Times New Roman"/>
                <w:color w:val="000000"/>
                <w:lang w:eastAsia="es-CO"/>
              </w:rPr>
            </w:pPr>
            <w:r w:rsidRPr="000470F5">
              <w:rPr>
                <w:rFonts w:ascii="Calibri" w:eastAsia="Times New Roman" w:hAnsi="Calibri" w:cs="Times New Roman"/>
                <w:color w:val="000000"/>
                <w:lang w:eastAsia="es-CO"/>
              </w:rPr>
              <w:t> </w:t>
            </w:r>
          </w:p>
        </w:tc>
        <w:tc>
          <w:tcPr>
            <w:tcW w:w="709" w:type="dxa"/>
            <w:gridSpan w:val="2"/>
            <w:tcBorders>
              <w:top w:val="single" w:sz="8" w:space="0" w:color="auto"/>
              <w:left w:val="nil"/>
              <w:bottom w:val="nil"/>
              <w:right w:val="nil"/>
            </w:tcBorders>
            <w:shd w:val="clear" w:color="auto" w:fill="auto"/>
            <w:noWrap/>
            <w:vAlign w:val="bottom"/>
            <w:hideMark/>
          </w:tcPr>
          <w:p w:rsidR="00B86730" w:rsidRPr="000470F5" w:rsidRDefault="00B86730" w:rsidP="00B86730">
            <w:pPr>
              <w:spacing w:after="0" w:line="240" w:lineRule="auto"/>
              <w:rPr>
                <w:rFonts w:ascii="Calibri" w:eastAsia="Times New Roman" w:hAnsi="Calibri" w:cs="Times New Roman"/>
                <w:color w:val="000000"/>
                <w:lang w:eastAsia="es-CO"/>
              </w:rPr>
            </w:pPr>
            <w:r w:rsidRPr="000470F5">
              <w:rPr>
                <w:rFonts w:ascii="Calibri" w:eastAsia="Times New Roman" w:hAnsi="Calibri" w:cs="Times New Roman"/>
                <w:color w:val="000000"/>
                <w:lang w:eastAsia="es-CO"/>
              </w:rPr>
              <w:t> </w:t>
            </w:r>
          </w:p>
        </w:tc>
        <w:tc>
          <w:tcPr>
            <w:tcW w:w="1276" w:type="dxa"/>
            <w:gridSpan w:val="4"/>
            <w:tcBorders>
              <w:top w:val="single" w:sz="8" w:space="0" w:color="auto"/>
              <w:left w:val="nil"/>
              <w:bottom w:val="nil"/>
              <w:right w:val="nil"/>
            </w:tcBorders>
            <w:shd w:val="clear" w:color="auto" w:fill="auto"/>
            <w:noWrap/>
            <w:vAlign w:val="bottom"/>
            <w:hideMark/>
          </w:tcPr>
          <w:p w:rsidR="00B86730" w:rsidRPr="000470F5" w:rsidRDefault="00B86730" w:rsidP="00B86730">
            <w:pPr>
              <w:spacing w:after="0" w:line="240" w:lineRule="auto"/>
              <w:rPr>
                <w:rFonts w:ascii="Calibri" w:eastAsia="Times New Roman" w:hAnsi="Calibri" w:cs="Times New Roman"/>
                <w:color w:val="000000"/>
                <w:lang w:eastAsia="es-CO"/>
              </w:rPr>
            </w:pPr>
            <w:r w:rsidRPr="000470F5">
              <w:rPr>
                <w:rFonts w:ascii="Calibri" w:eastAsia="Times New Roman" w:hAnsi="Calibri" w:cs="Times New Roman"/>
                <w:color w:val="000000"/>
                <w:lang w:eastAsia="es-CO"/>
              </w:rPr>
              <w:t> </w:t>
            </w:r>
          </w:p>
        </w:tc>
        <w:tc>
          <w:tcPr>
            <w:tcW w:w="1275" w:type="dxa"/>
            <w:gridSpan w:val="4"/>
            <w:tcBorders>
              <w:top w:val="single" w:sz="8" w:space="0" w:color="auto"/>
              <w:left w:val="nil"/>
              <w:bottom w:val="nil"/>
              <w:right w:val="nil"/>
            </w:tcBorders>
            <w:shd w:val="clear" w:color="auto" w:fill="auto"/>
            <w:noWrap/>
            <w:vAlign w:val="bottom"/>
            <w:hideMark/>
          </w:tcPr>
          <w:p w:rsidR="00B86730" w:rsidRPr="000470F5" w:rsidRDefault="00B86730" w:rsidP="00B86730">
            <w:pPr>
              <w:spacing w:after="0" w:line="240" w:lineRule="auto"/>
              <w:rPr>
                <w:rFonts w:ascii="Calibri" w:eastAsia="Times New Roman" w:hAnsi="Calibri" w:cs="Times New Roman"/>
                <w:color w:val="000000"/>
                <w:lang w:eastAsia="es-CO"/>
              </w:rPr>
            </w:pPr>
            <w:r w:rsidRPr="000470F5">
              <w:rPr>
                <w:rFonts w:ascii="Calibri" w:eastAsia="Times New Roman" w:hAnsi="Calibri" w:cs="Times New Roman"/>
                <w:color w:val="000000"/>
                <w:lang w:eastAsia="es-CO"/>
              </w:rPr>
              <w:t> </w:t>
            </w:r>
          </w:p>
        </w:tc>
        <w:tc>
          <w:tcPr>
            <w:tcW w:w="302" w:type="dxa"/>
            <w:gridSpan w:val="2"/>
            <w:tcBorders>
              <w:top w:val="single" w:sz="8" w:space="0" w:color="auto"/>
              <w:left w:val="nil"/>
              <w:bottom w:val="nil"/>
              <w:right w:val="nil"/>
            </w:tcBorders>
            <w:shd w:val="clear" w:color="auto" w:fill="auto"/>
            <w:noWrap/>
            <w:vAlign w:val="bottom"/>
            <w:hideMark/>
          </w:tcPr>
          <w:p w:rsidR="00B86730" w:rsidRPr="000470F5" w:rsidRDefault="00B86730" w:rsidP="00B86730">
            <w:pPr>
              <w:spacing w:after="0" w:line="240" w:lineRule="auto"/>
              <w:rPr>
                <w:rFonts w:ascii="Calibri" w:eastAsia="Times New Roman" w:hAnsi="Calibri" w:cs="Times New Roman"/>
                <w:color w:val="000000"/>
                <w:lang w:eastAsia="es-CO"/>
              </w:rPr>
            </w:pPr>
            <w:r w:rsidRPr="000470F5">
              <w:rPr>
                <w:rFonts w:ascii="Calibri" w:eastAsia="Times New Roman" w:hAnsi="Calibri" w:cs="Times New Roman"/>
                <w:color w:val="000000"/>
                <w:lang w:eastAsia="es-CO"/>
              </w:rPr>
              <w:t> </w:t>
            </w:r>
          </w:p>
        </w:tc>
        <w:tc>
          <w:tcPr>
            <w:tcW w:w="832" w:type="dxa"/>
            <w:gridSpan w:val="2"/>
            <w:tcBorders>
              <w:top w:val="single" w:sz="8" w:space="0" w:color="auto"/>
              <w:left w:val="nil"/>
              <w:bottom w:val="nil"/>
              <w:right w:val="single" w:sz="4" w:space="0" w:color="auto"/>
            </w:tcBorders>
            <w:shd w:val="clear" w:color="auto" w:fill="auto"/>
            <w:noWrap/>
            <w:vAlign w:val="bottom"/>
            <w:hideMark/>
          </w:tcPr>
          <w:p w:rsidR="00B86730" w:rsidRPr="000470F5" w:rsidRDefault="00B86730" w:rsidP="00B86730">
            <w:pPr>
              <w:spacing w:after="0" w:line="240" w:lineRule="auto"/>
              <w:rPr>
                <w:rFonts w:ascii="Calibri" w:eastAsia="Times New Roman" w:hAnsi="Calibri" w:cs="Times New Roman"/>
                <w:color w:val="000000"/>
                <w:lang w:eastAsia="es-CO"/>
              </w:rPr>
            </w:pPr>
            <w:r w:rsidRPr="000470F5">
              <w:rPr>
                <w:rFonts w:ascii="Calibri" w:eastAsia="Times New Roman" w:hAnsi="Calibri" w:cs="Times New Roman"/>
                <w:color w:val="000000"/>
                <w:lang w:eastAsia="es-CO"/>
              </w:rPr>
              <w:t> </w:t>
            </w:r>
          </w:p>
        </w:tc>
      </w:tr>
      <w:tr w:rsidR="00B86730" w:rsidRPr="000470F5" w:rsidTr="007D355E">
        <w:trPr>
          <w:trHeight w:val="80"/>
        </w:trPr>
        <w:tc>
          <w:tcPr>
            <w:tcW w:w="4857" w:type="dxa"/>
            <w:gridSpan w:val="7"/>
            <w:tcBorders>
              <w:top w:val="nil"/>
              <w:left w:val="single" w:sz="8" w:space="0" w:color="auto"/>
              <w:bottom w:val="nil"/>
              <w:right w:val="nil"/>
            </w:tcBorders>
            <w:shd w:val="clear" w:color="auto" w:fill="auto"/>
            <w:noWrap/>
            <w:vAlign w:val="center"/>
            <w:hideMark/>
          </w:tcPr>
          <w:p w:rsidR="00B86730" w:rsidRPr="000470F5" w:rsidRDefault="00B86730" w:rsidP="00B86730">
            <w:pPr>
              <w:spacing w:after="0" w:line="240" w:lineRule="auto"/>
              <w:rPr>
                <w:rFonts w:ascii="Arial" w:eastAsia="Times New Roman" w:hAnsi="Arial" w:cs="Arial"/>
                <w:color w:val="000000"/>
                <w:sz w:val="16"/>
                <w:szCs w:val="16"/>
                <w:lang w:eastAsia="es-CO"/>
              </w:rPr>
            </w:pPr>
            <w:r w:rsidRPr="000470F5">
              <w:rPr>
                <w:rFonts w:ascii="Arial" w:eastAsia="Times New Roman" w:hAnsi="Arial" w:cs="Arial"/>
                <w:color w:val="000000"/>
                <w:sz w:val="16"/>
                <w:szCs w:val="16"/>
                <w:lang w:eastAsia="es-CO"/>
              </w:rPr>
              <w:t>Población Objetivo* especificando los niveles jerárquicos.</w:t>
            </w:r>
          </w:p>
        </w:tc>
        <w:tc>
          <w:tcPr>
            <w:tcW w:w="647" w:type="dxa"/>
            <w:gridSpan w:val="2"/>
            <w:tcBorders>
              <w:top w:val="nil"/>
              <w:left w:val="nil"/>
              <w:bottom w:val="nil"/>
              <w:right w:val="nil"/>
            </w:tcBorders>
            <w:shd w:val="clear" w:color="auto" w:fill="auto"/>
            <w:noWrap/>
            <w:vAlign w:val="bottom"/>
            <w:hideMark/>
          </w:tcPr>
          <w:p w:rsidR="00B86730" w:rsidRPr="000470F5" w:rsidRDefault="00B86730" w:rsidP="00B86730">
            <w:pPr>
              <w:spacing w:after="0" w:line="240" w:lineRule="auto"/>
              <w:rPr>
                <w:rFonts w:ascii="Calibri" w:eastAsia="Times New Roman" w:hAnsi="Calibri" w:cs="Times New Roman"/>
                <w:color w:val="000000"/>
                <w:lang w:eastAsia="es-CO"/>
              </w:rPr>
            </w:pPr>
          </w:p>
        </w:tc>
        <w:tc>
          <w:tcPr>
            <w:tcW w:w="2221" w:type="dxa"/>
            <w:gridSpan w:val="4"/>
            <w:tcBorders>
              <w:top w:val="nil"/>
              <w:left w:val="nil"/>
              <w:bottom w:val="nil"/>
              <w:right w:val="nil"/>
            </w:tcBorders>
            <w:shd w:val="clear" w:color="auto" w:fill="auto"/>
            <w:noWrap/>
            <w:vAlign w:val="bottom"/>
            <w:hideMark/>
          </w:tcPr>
          <w:p w:rsidR="00B86730" w:rsidRPr="000470F5" w:rsidRDefault="00B86730" w:rsidP="00B86730">
            <w:pPr>
              <w:spacing w:after="0" w:line="240" w:lineRule="auto"/>
              <w:rPr>
                <w:rFonts w:ascii="Calibri" w:eastAsia="Times New Roman" w:hAnsi="Calibri" w:cs="Times New Roman"/>
                <w:color w:val="000000"/>
                <w:lang w:eastAsia="es-CO"/>
              </w:rPr>
            </w:pPr>
          </w:p>
        </w:tc>
        <w:tc>
          <w:tcPr>
            <w:tcW w:w="302" w:type="dxa"/>
            <w:tcBorders>
              <w:top w:val="nil"/>
              <w:left w:val="nil"/>
              <w:bottom w:val="nil"/>
              <w:right w:val="nil"/>
            </w:tcBorders>
            <w:shd w:val="clear" w:color="auto" w:fill="auto"/>
            <w:noWrap/>
            <w:vAlign w:val="bottom"/>
            <w:hideMark/>
          </w:tcPr>
          <w:p w:rsidR="00B86730" w:rsidRPr="000470F5" w:rsidRDefault="00B86730" w:rsidP="00B86730">
            <w:pPr>
              <w:spacing w:after="0" w:line="240" w:lineRule="auto"/>
              <w:rPr>
                <w:rFonts w:ascii="Calibri" w:eastAsia="Times New Roman" w:hAnsi="Calibri" w:cs="Times New Roman"/>
                <w:color w:val="000000"/>
                <w:lang w:eastAsia="es-CO"/>
              </w:rPr>
            </w:pPr>
          </w:p>
        </w:tc>
        <w:tc>
          <w:tcPr>
            <w:tcW w:w="1057" w:type="dxa"/>
            <w:gridSpan w:val="3"/>
            <w:tcBorders>
              <w:top w:val="nil"/>
              <w:left w:val="nil"/>
              <w:bottom w:val="nil"/>
              <w:right w:val="nil"/>
            </w:tcBorders>
            <w:shd w:val="clear" w:color="auto" w:fill="auto"/>
            <w:noWrap/>
            <w:vAlign w:val="bottom"/>
            <w:hideMark/>
          </w:tcPr>
          <w:p w:rsidR="00B86730" w:rsidRPr="000470F5" w:rsidRDefault="00B86730" w:rsidP="00B86730">
            <w:pPr>
              <w:spacing w:after="0" w:line="240" w:lineRule="auto"/>
              <w:rPr>
                <w:rFonts w:ascii="Calibri" w:eastAsia="Times New Roman" w:hAnsi="Calibri" w:cs="Times New Roman"/>
                <w:color w:val="000000"/>
                <w:lang w:eastAsia="es-CO"/>
              </w:rPr>
            </w:pPr>
          </w:p>
        </w:tc>
        <w:tc>
          <w:tcPr>
            <w:tcW w:w="485" w:type="dxa"/>
            <w:gridSpan w:val="2"/>
            <w:tcBorders>
              <w:top w:val="nil"/>
              <w:left w:val="nil"/>
              <w:bottom w:val="nil"/>
              <w:right w:val="nil"/>
            </w:tcBorders>
            <w:shd w:val="clear" w:color="auto" w:fill="auto"/>
            <w:noWrap/>
            <w:vAlign w:val="bottom"/>
            <w:hideMark/>
          </w:tcPr>
          <w:p w:rsidR="00B86730" w:rsidRPr="000470F5" w:rsidRDefault="00B86730" w:rsidP="00B86730">
            <w:pPr>
              <w:spacing w:after="0" w:line="240" w:lineRule="auto"/>
              <w:rPr>
                <w:rFonts w:ascii="Calibri" w:eastAsia="Times New Roman" w:hAnsi="Calibri" w:cs="Times New Roman"/>
                <w:color w:val="000000"/>
                <w:lang w:eastAsia="es-CO"/>
              </w:rPr>
            </w:pPr>
          </w:p>
        </w:tc>
        <w:tc>
          <w:tcPr>
            <w:tcW w:w="720" w:type="dxa"/>
            <w:gridSpan w:val="2"/>
            <w:tcBorders>
              <w:top w:val="nil"/>
              <w:left w:val="nil"/>
              <w:bottom w:val="nil"/>
              <w:right w:val="nil"/>
            </w:tcBorders>
            <w:shd w:val="clear" w:color="auto" w:fill="auto"/>
            <w:noWrap/>
            <w:vAlign w:val="bottom"/>
            <w:hideMark/>
          </w:tcPr>
          <w:p w:rsidR="00B86730" w:rsidRPr="000470F5" w:rsidRDefault="00B86730" w:rsidP="00B86730">
            <w:pPr>
              <w:spacing w:after="0" w:line="240" w:lineRule="auto"/>
              <w:rPr>
                <w:rFonts w:ascii="Calibri" w:eastAsia="Times New Roman" w:hAnsi="Calibri" w:cs="Times New Roman"/>
                <w:color w:val="000000"/>
                <w:lang w:eastAsia="es-CO"/>
              </w:rPr>
            </w:pPr>
          </w:p>
        </w:tc>
        <w:tc>
          <w:tcPr>
            <w:tcW w:w="1246" w:type="dxa"/>
            <w:gridSpan w:val="4"/>
            <w:tcBorders>
              <w:top w:val="nil"/>
              <w:left w:val="nil"/>
              <w:bottom w:val="nil"/>
              <w:right w:val="nil"/>
            </w:tcBorders>
            <w:shd w:val="clear" w:color="auto" w:fill="auto"/>
            <w:noWrap/>
            <w:vAlign w:val="bottom"/>
            <w:hideMark/>
          </w:tcPr>
          <w:p w:rsidR="00B86730" w:rsidRPr="000470F5" w:rsidRDefault="00B86730" w:rsidP="00B86730">
            <w:pPr>
              <w:spacing w:after="0" w:line="240" w:lineRule="auto"/>
              <w:rPr>
                <w:rFonts w:ascii="Calibri" w:eastAsia="Times New Roman" w:hAnsi="Calibri" w:cs="Times New Roman"/>
                <w:color w:val="000000"/>
                <w:lang w:eastAsia="es-CO"/>
              </w:rPr>
            </w:pPr>
          </w:p>
        </w:tc>
        <w:tc>
          <w:tcPr>
            <w:tcW w:w="638" w:type="dxa"/>
            <w:gridSpan w:val="2"/>
            <w:tcBorders>
              <w:top w:val="nil"/>
              <w:left w:val="nil"/>
              <w:bottom w:val="nil"/>
              <w:right w:val="nil"/>
            </w:tcBorders>
            <w:shd w:val="clear" w:color="auto" w:fill="auto"/>
            <w:noWrap/>
            <w:vAlign w:val="bottom"/>
            <w:hideMark/>
          </w:tcPr>
          <w:p w:rsidR="00B86730" w:rsidRPr="000470F5" w:rsidRDefault="00B86730" w:rsidP="00B86730">
            <w:pPr>
              <w:spacing w:after="0" w:line="240" w:lineRule="auto"/>
              <w:rPr>
                <w:rFonts w:ascii="Calibri" w:eastAsia="Times New Roman" w:hAnsi="Calibri" w:cs="Times New Roman"/>
                <w:color w:val="000000"/>
                <w:lang w:eastAsia="es-CO"/>
              </w:rPr>
            </w:pPr>
          </w:p>
        </w:tc>
        <w:tc>
          <w:tcPr>
            <w:tcW w:w="938" w:type="dxa"/>
            <w:gridSpan w:val="3"/>
            <w:tcBorders>
              <w:top w:val="nil"/>
              <w:left w:val="nil"/>
              <w:bottom w:val="nil"/>
              <w:right w:val="single" w:sz="4" w:space="0" w:color="auto"/>
            </w:tcBorders>
            <w:shd w:val="clear" w:color="auto" w:fill="auto"/>
            <w:noWrap/>
            <w:vAlign w:val="bottom"/>
            <w:hideMark/>
          </w:tcPr>
          <w:p w:rsidR="00B86730" w:rsidRPr="000470F5" w:rsidRDefault="00B86730" w:rsidP="00B86730">
            <w:pPr>
              <w:spacing w:after="0" w:line="240" w:lineRule="auto"/>
              <w:rPr>
                <w:rFonts w:ascii="Calibri" w:eastAsia="Times New Roman" w:hAnsi="Calibri" w:cs="Times New Roman"/>
                <w:color w:val="000000"/>
                <w:lang w:eastAsia="es-CO"/>
              </w:rPr>
            </w:pPr>
          </w:p>
        </w:tc>
      </w:tr>
      <w:tr w:rsidR="00B86730" w:rsidRPr="000470F5" w:rsidTr="007D355E">
        <w:trPr>
          <w:trHeight w:val="80"/>
        </w:trPr>
        <w:tc>
          <w:tcPr>
            <w:tcW w:w="7725" w:type="dxa"/>
            <w:gridSpan w:val="13"/>
            <w:tcBorders>
              <w:top w:val="nil"/>
              <w:left w:val="single" w:sz="8" w:space="0" w:color="auto"/>
              <w:bottom w:val="single" w:sz="8" w:space="0" w:color="auto"/>
              <w:right w:val="nil"/>
            </w:tcBorders>
            <w:shd w:val="clear" w:color="auto" w:fill="auto"/>
            <w:noWrap/>
            <w:vAlign w:val="center"/>
            <w:hideMark/>
          </w:tcPr>
          <w:p w:rsidR="00B86730" w:rsidRPr="000470F5" w:rsidRDefault="00B86730" w:rsidP="00B86730">
            <w:pPr>
              <w:spacing w:after="0" w:line="240" w:lineRule="auto"/>
              <w:rPr>
                <w:rFonts w:ascii="Arial" w:eastAsia="Times New Roman" w:hAnsi="Arial" w:cs="Arial"/>
                <w:color w:val="000000"/>
                <w:sz w:val="16"/>
                <w:szCs w:val="16"/>
                <w:lang w:eastAsia="es-CO"/>
              </w:rPr>
            </w:pPr>
            <w:r w:rsidRPr="000470F5">
              <w:rPr>
                <w:rFonts w:ascii="Arial" w:eastAsia="Times New Roman" w:hAnsi="Arial" w:cs="Arial"/>
                <w:color w:val="000000"/>
                <w:sz w:val="16"/>
                <w:szCs w:val="16"/>
                <w:lang w:eastAsia="es-CO"/>
              </w:rPr>
              <w:t>Necesidades Institucionales* de acuerdo a los criterios de diagnóstico PAE establecidos.</w:t>
            </w:r>
          </w:p>
        </w:tc>
        <w:tc>
          <w:tcPr>
            <w:tcW w:w="302" w:type="dxa"/>
            <w:tcBorders>
              <w:top w:val="nil"/>
              <w:left w:val="nil"/>
              <w:bottom w:val="single" w:sz="8" w:space="0" w:color="auto"/>
              <w:right w:val="nil"/>
            </w:tcBorders>
            <w:shd w:val="clear" w:color="auto" w:fill="auto"/>
            <w:noWrap/>
            <w:vAlign w:val="bottom"/>
            <w:hideMark/>
          </w:tcPr>
          <w:p w:rsidR="00B86730" w:rsidRPr="000470F5" w:rsidRDefault="00B86730" w:rsidP="00B86730">
            <w:pPr>
              <w:spacing w:after="0" w:line="240" w:lineRule="auto"/>
              <w:rPr>
                <w:rFonts w:ascii="Calibri" w:eastAsia="Times New Roman" w:hAnsi="Calibri" w:cs="Times New Roman"/>
                <w:color w:val="000000"/>
                <w:lang w:eastAsia="es-CO"/>
              </w:rPr>
            </w:pPr>
            <w:r w:rsidRPr="000470F5">
              <w:rPr>
                <w:rFonts w:ascii="Calibri" w:eastAsia="Times New Roman" w:hAnsi="Calibri" w:cs="Times New Roman"/>
                <w:color w:val="000000"/>
                <w:lang w:eastAsia="es-CO"/>
              </w:rPr>
              <w:t> </w:t>
            </w:r>
          </w:p>
        </w:tc>
        <w:tc>
          <w:tcPr>
            <w:tcW w:w="1057" w:type="dxa"/>
            <w:gridSpan w:val="3"/>
            <w:tcBorders>
              <w:top w:val="nil"/>
              <w:left w:val="nil"/>
              <w:bottom w:val="single" w:sz="8" w:space="0" w:color="auto"/>
              <w:right w:val="nil"/>
            </w:tcBorders>
            <w:shd w:val="clear" w:color="auto" w:fill="auto"/>
            <w:noWrap/>
            <w:vAlign w:val="bottom"/>
            <w:hideMark/>
          </w:tcPr>
          <w:p w:rsidR="00B86730" w:rsidRPr="000470F5" w:rsidRDefault="00B86730" w:rsidP="00B86730">
            <w:pPr>
              <w:spacing w:after="0" w:line="240" w:lineRule="auto"/>
              <w:rPr>
                <w:rFonts w:ascii="Calibri" w:eastAsia="Times New Roman" w:hAnsi="Calibri" w:cs="Times New Roman"/>
                <w:color w:val="000000"/>
                <w:lang w:eastAsia="es-CO"/>
              </w:rPr>
            </w:pPr>
            <w:r w:rsidRPr="000470F5">
              <w:rPr>
                <w:rFonts w:ascii="Calibri" w:eastAsia="Times New Roman" w:hAnsi="Calibri" w:cs="Times New Roman"/>
                <w:color w:val="000000"/>
                <w:lang w:eastAsia="es-CO"/>
              </w:rPr>
              <w:t> </w:t>
            </w:r>
          </w:p>
        </w:tc>
        <w:tc>
          <w:tcPr>
            <w:tcW w:w="485" w:type="dxa"/>
            <w:gridSpan w:val="2"/>
            <w:tcBorders>
              <w:top w:val="nil"/>
              <w:left w:val="nil"/>
              <w:bottom w:val="single" w:sz="8" w:space="0" w:color="auto"/>
              <w:right w:val="nil"/>
            </w:tcBorders>
            <w:shd w:val="clear" w:color="auto" w:fill="auto"/>
            <w:noWrap/>
            <w:vAlign w:val="bottom"/>
            <w:hideMark/>
          </w:tcPr>
          <w:p w:rsidR="00B86730" w:rsidRPr="000470F5" w:rsidRDefault="00B86730" w:rsidP="00B86730">
            <w:pPr>
              <w:spacing w:after="0" w:line="240" w:lineRule="auto"/>
              <w:rPr>
                <w:rFonts w:ascii="Calibri" w:eastAsia="Times New Roman" w:hAnsi="Calibri" w:cs="Times New Roman"/>
                <w:color w:val="000000"/>
                <w:lang w:eastAsia="es-CO"/>
              </w:rPr>
            </w:pPr>
            <w:r w:rsidRPr="000470F5">
              <w:rPr>
                <w:rFonts w:ascii="Calibri" w:eastAsia="Times New Roman" w:hAnsi="Calibri" w:cs="Times New Roman"/>
                <w:color w:val="000000"/>
                <w:lang w:eastAsia="es-CO"/>
              </w:rPr>
              <w:t> </w:t>
            </w:r>
          </w:p>
        </w:tc>
        <w:tc>
          <w:tcPr>
            <w:tcW w:w="720" w:type="dxa"/>
            <w:gridSpan w:val="2"/>
            <w:tcBorders>
              <w:top w:val="nil"/>
              <w:left w:val="nil"/>
              <w:bottom w:val="single" w:sz="8" w:space="0" w:color="auto"/>
              <w:right w:val="nil"/>
            </w:tcBorders>
            <w:shd w:val="clear" w:color="auto" w:fill="auto"/>
            <w:noWrap/>
            <w:vAlign w:val="bottom"/>
            <w:hideMark/>
          </w:tcPr>
          <w:p w:rsidR="00B86730" w:rsidRPr="000470F5" w:rsidRDefault="00B86730" w:rsidP="00B86730">
            <w:pPr>
              <w:spacing w:after="0" w:line="240" w:lineRule="auto"/>
              <w:rPr>
                <w:rFonts w:ascii="Calibri" w:eastAsia="Times New Roman" w:hAnsi="Calibri" w:cs="Times New Roman"/>
                <w:color w:val="000000"/>
                <w:lang w:eastAsia="es-CO"/>
              </w:rPr>
            </w:pPr>
            <w:r w:rsidRPr="000470F5">
              <w:rPr>
                <w:rFonts w:ascii="Calibri" w:eastAsia="Times New Roman" w:hAnsi="Calibri" w:cs="Times New Roman"/>
                <w:color w:val="000000"/>
                <w:lang w:eastAsia="es-CO"/>
              </w:rPr>
              <w:t> </w:t>
            </w:r>
          </w:p>
        </w:tc>
        <w:tc>
          <w:tcPr>
            <w:tcW w:w="1246" w:type="dxa"/>
            <w:gridSpan w:val="4"/>
            <w:tcBorders>
              <w:top w:val="nil"/>
              <w:left w:val="nil"/>
              <w:bottom w:val="single" w:sz="8" w:space="0" w:color="auto"/>
              <w:right w:val="nil"/>
            </w:tcBorders>
            <w:shd w:val="clear" w:color="auto" w:fill="auto"/>
            <w:noWrap/>
            <w:vAlign w:val="bottom"/>
            <w:hideMark/>
          </w:tcPr>
          <w:p w:rsidR="00B86730" w:rsidRPr="000470F5" w:rsidRDefault="00B86730" w:rsidP="00B86730">
            <w:pPr>
              <w:spacing w:after="0" w:line="240" w:lineRule="auto"/>
              <w:rPr>
                <w:rFonts w:ascii="Calibri" w:eastAsia="Times New Roman" w:hAnsi="Calibri" w:cs="Times New Roman"/>
                <w:color w:val="000000"/>
                <w:lang w:eastAsia="es-CO"/>
              </w:rPr>
            </w:pPr>
            <w:r w:rsidRPr="000470F5">
              <w:rPr>
                <w:rFonts w:ascii="Calibri" w:eastAsia="Times New Roman" w:hAnsi="Calibri" w:cs="Times New Roman"/>
                <w:color w:val="000000"/>
                <w:lang w:eastAsia="es-CO"/>
              </w:rPr>
              <w:t> </w:t>
            </w:r>
          </w:p>
        </w:tc>
        <w:tc>
          <w:tcPr>
            <w:tcW w:w="638" w:type="dxa"/>
            <w:gridSpan w:val="2"/>
            <w:tcBorders>
              <w:top w:val="nil"/>
              <w:left w:val="nil"/>
              <w:bottom w:val="single" w:sz="8" w:space="0" w:color="auto"/>
              <w:right w:val="nil"/>
            </w:tcBorders>
            <w:shd w:val="clear" w:color="auto" w:fill="auto"/>
            <w:noWrap/>
            <w:vAlign w:val="bottom"/>
            <w:hideMark/>
          </w:tcPr>
          <w:p w:rsidR="00B86730" w:rsidRPr="000470F5" w:rsidRDefault="00B86730" w:rsidP="00B86730">
            <w:pPr>
              <w:spacing w:after="0" w:line="240" w:lineRule="auto"/>
              <w:rPr>
                <w:rFonts w:ascii="Calibri" w:eastAsia="Times New Roman" w:hAnsi="Calibri" w:cs="Times New Roman"/>
                <w:color w:val="000000"/>
                <w:lang w:eastAsia="es-CO"/>
              </w:rPr>
            </w:pPr>
            <w:r w:rsidRPr="000470F5">
              <w:rPr>
                <w:rFonts w:ascii="Calibri" w:eastAsia="Times New Roman" w:hAnsi="Calibri" w:cs="Times New Roman"/>
                <w:color w:val="000000"/>
                <w:lang w:eastAsia="es-CO"/>
              </w:rPr>
              <w:t> </w:t>
            </w:r>
          </w:p>
        </w:tc>
        <w:tc>
          <w:tcPr>
            <w:tcW w:w="938" w:type="dxa"/>
            <w:gridSpan w:val="3"/>
            <w:tcBorders>
              <w:top w:val="nil"/>
              <w:left w:val="nil"/>
              <w:bottom w:val="single" w:sz="8" w:space="0" w:color="auto"/>
              <w:right w:val="single" w:sz="4" w:space="0" w:color="auto"/>
            </w:tcBorders>
            <w:shd w:val="clear" w:color="auto" w:fill="auto"/>
            <w:noWrap/>
            <w:vAlign w:val="bottom"/>
            <w:hideMark/>
          </w:tcPr>
          <w:p w:rsidR="00B86730" w:rsidRPr="000470F5" w:rsidRDefault="00B86730" w:rsidP="00B86730">
            <w:pPr>
              <w:spacing w:after="0" w:line="240" w:lineRule="auto"/>
              <w:rPr>
                <w:rFonts w:ascii="Calibri" w:eastAsia="Times New Roman" w:hAnsi="Calibri" w:cs="Times New Roman"/>
                <w:color w:val="000000"/>
                <w:lang w:eastAsia="es-CO"/>
              </w:rPr>
            </w:pPr>
            <w:r w:rsidRPr="000470F5">
              <w:rPr>
                <w:rFonts w:ascii="Calibri" w:eastAsia="Times New Roman" w:hAnsi="Calibri" w:cs="Times New Roman"/>
                <w:color w:val="000000"/>
                <w:lang w:eastAsia="es-CO"/>
              </w:rPr>
              <w:t> </w:t>
            </w:r>
          </w:p>
        </w:tc>
      </w:tr>
      <w:tr w:rsidR="00B86730" w:rsidRPr="000470F5" w:rsidTr="007D355E">
        <w:trPr>
          <w:gridAfter w:val="1"/>
          <w:wAfter w:w="37" w:type="dxa"/>
          <w:trHeight w:val="330"/>
        </w:trPr>
        <w:tc>
          <w:tcPr>
            <w:tcW w:w="13074" w:type="dxa"/>
            <w:gridSpan w:val="29"/>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B86730" w:rsidRPr="000470F5" w:rsidRDefault="00B86730" w:rsidP="00B86730">
            <w:pPr>
              <w:spacing w:after="0" w:line="240" w:lineRule="auto"/>
              <w:rPr>
                <w:rFonts w:ascii="Arial" w:eastAsia="Times New Roman" w:hAnsi="Arial" w:cs="Arial"/>
                <w:b/>
                <w:bCs/>
                <w:color w:val="000000"/>
                <w:sz w:val="24"/>
                <w:szCs w:val="24"/>
                <w:lang w:eastAsia="es-CO"/>
              </w:rPr>
            </w:pPr>
            <w:r w:rsidRPr="000470F5">
              <w:rPr>
                <w:rFonts w:ascii="Arial" w:eastAsia="Times New Roman" w:hAnsi="Arial" w:cs="Arial"/>
                <w:b/>
                <w:bCs/>
                <w:color w:val="000000"/>
                <w:sz w:val="24"/>
                <w:szCs w:val="24"/>
                <w:lang w:eastAsia="es-CO"/>
              </w:rPr>
              <w:t>RECURSOS NECESARIOS:</w:t>
            </w:r>
            <w:r>
              <w:rPr>
                <w:rFonts w:ascii="Arial" w:eastAsia="Times New Roman" w:hAnsi="Arial" w:cs="Arial"/>
                <w:b/>
                <w:bCs/>
                <w:color w:val="000000"/>
                <w:sz w:val="24"/>
                <w:szCs w:val="24"/>
                <w:lang w:eastAsia="es-CO"/>
              </w:rPr>
              <w:t xml:space="preserve"> </w:t>
            </w:r>
            <w:r w:rsidRPr="007D355E">
              <w:rPr>
                <w:rFonts w:ascii="Arial" w:eastAsia="Times New Roman" w:hAnsi="Arial" w:cs="Arial"/>
                <w:bCs/>
                <w:color w:val="000000"/>
                <w:sz w:val="20"/>
                <w:szCs w:val="24"/>
                <w:lang w:eastAsia="es-CO"/>
              </w:rPr>
              <w:t>Ambiente Virtual</w:t>
            </w:r>
          </w:p>
        </w:tc>
      </w:tr>
    </w:tbl>
    <w:p w:rsidR="00B43C1A" w:rsidRDefault="00B43C1A" w:rsidP="00B43C1A">
      <w:pPr>
        <w:rPr>
          <w:rFonts w:ascii="Arial" w:hAnsi="Arial" w:cs="Arial"/>
          <w:b/>
          <w:sz w:val="24"/>
          <w:szCs w:val="24"/>
        </w:rPr>
        <w:sectPr w:rsidR="00B43C1A" w:rsidSect="005D18CD">
          <w:pgSz w:w="15840" w:h="12240" w:orient="landscape" w:code="1"/>
          <w:pgMar w:top="1701" w:right="1418" w:bottom="1701" w:left="1418" w:header="709" w:footer="0" w:gutter="0"/>
          <w:cols w:space="708"/>
          <w:docGrid w:linePitch="360"/>
        </w:sectPr>
      </w:pPr>
      <w:r w:rsidRPr="00805FDF">
        <w:rPr>
          <w:rFonts w:ascii="Lao UI" w:hAnsi="Lao UI" w:cs="Lao UI"/>
          <w:i/>
          <w:color w:val="000000" w:themeColor="text1"/>
          <w:sz w:val="16"/>
          <w:szCs w:val="16"/>
        </w:rPr>
        <w:t>Cuadro Nro.</w:t>
      </w:r>
      <w:r>
        <w:rPr>
          <w:rFonts w:ascii="Lao UI" w:hAnsi="Lao UI" w:cs="Lao UI"/>
          <w:i/>
          <w:color w:val="000000" w:themeColor="text1"/>
          <w:sz w:val="16"/>
          <w:szCs w:val="16"/>
        </w:rPr>
        <w:t>6</w:t>
      </w:r>
      <w:r w:rsidRPr="00805FDF">
        <w:rPr>
          <w:rFonts w:ascii="Lao UI" w:hAnsi="Lao UI" w:cs="Lao UI"/>
          <w:i/>
          <w:color w:val="000000" w:themeColor="text1"/>
          <w:sz w:val="16"/>
          <w:szCs w:val="16"/>
        </w:rPr>
        <w:t xml:space="preserve"> : </w:t>
      </w:r>
      <w:r>
        <w:rPr>
          <w:rFonts w:ascii="Lao UI" w:hAnsi="Lao UI" w:cs="Lao UI"/>
          <w:i/>
          <w:color w:val="000000" w:themeColor="text1"/>
          <w:sz w:val="16"/>
          <w:szCs w:val="16"/>
        </w:rPr>
        <w:t>Formato área administrativa PAE 201</w:t>
      </w:r>
      <w:r w:rsidR="00CC741C">
        <w:rPr>
          <w:rFonts w:ascii="Lao UI" w:hAnsi="Lao UI" w:cs="Lao UI"/>
          <w:i/>
          <w:color w:val="000000" w:themeColor="text1"/>
          <w:sz w:val="16"/>
          <w:szCs w:val="16"/>
        </w:rPr>
        <w:t>9</w:t>
      </w:r>
      <w:r>
        <w:rPr>
          <w:rFonts w:ascii="Lao UI" w:hAnsi="Lao UI" w:cs="Lao UI"/>
          <w:i/>
          <w:color w:val="000000" w:themeColor="text1"/>
          <w:sz w:val="16"/>
          <w:szCs w:val="16"/>
        </w:rPr>
        <w:t>.</w:t>
      </w:r>
    </w:p>
    <w:p w:rsidR="00C65603" w:rsidRDefault="00B00F02" w:rsidP="00C43881">
      <w:pPr>
        <w:pStyle w:val="Prrafodelista"/>
        <w:numPr>
          <w:ilvl w:val="1"/>
          <w:numId w:val="32"/>
        </w:numPr>
        <w:rPr>
          <w:rFonts w:ascii="Arial" w:hAnsi="Arial" w:cs="Arial"/>
          <w:b/>
          <w:sz w:val="24"/>
          <w:szCs w:val="24"/>
        </w:rPr>
      </w:pPr>
      <w:r>
        <w:rPr>
          <w:rFonts w:ascii="Calibri" w:eastAsia="Times New Roman" w:hAnsi="Calibri" w:cs="Times New Roman"/>
          <w:noProof/>
          <w:color w:val="000000"/>
          <w:lang w:eastAsia="es-CO"/>
        </w:rPr>
        <w:lastRenderedPageBreak/>
        <mc:AlternateContent>
          <mc:Choice Requires="wpg">
            <w:drawing>
              <wp:anchor distT="0" distB="0" distL="114300" distR="114300" simplePos="0" relativeHeight="252271616" behindDoc="0" locked="0" layoutInCell="1" allowOverlap="1" wp14:anchorId="117067E6" wp14:editId="204E8B65">
                <wp:simplePos x="0" y="0"/>
                <wp:positionH relativeFrom="column">
                  <wp:posOffset>166369</wp:posOffset>
                </wp:positionH>
                <wp:positionV relativeFrom="paragraph">
                  <wp:posOffset>221615</wp:posOffset>
                </wp:positionV>
                <wp:extent cx="1800225" cy="552450"/>
                <wp:effectExtent l="0" t="0" r="0" b="0"/>
                <wp:wrapNone/>
                <wp:docPr id="6" name="Grupo 2"/>
                <wp:cNvGraphicFramePr/>
                <a:graphic xmlns:a="http://schemas.openxmlformats.org/drawingml/2006/main">
                  <a:graphicData uri="http://schemas.microsoft.com/office/word/2010/wordprocessingGroup">
                    <wpg:wgp>
                      <wpg:cNvGrpSpPr/>
                      <wpg:grpSpPr>
                        <a:xfrm>
                          <a:off x="0" y="0"/>
                          <a:ext cx="1800225" cy="552450"/>
                          <a:chOff x="0" y="0"/>
                          <a:chExt cx="4396698" cy="898551"/>
                        </a:xfrm>
                      </wpg:grpSpPr>
                      <pic:pic xmlns:pic="http://schemas.openxmlformats.org/drawingml/2006/picture">
                        <pic:nvPicPr>
                          <pic:cNvPr id="9" name="Picture 6"/>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18133"/>
                          <a:stretch/>
                        </pic:blipFill>
                        <pic:spPr bwMode="auto">
                          <a:xfrm>
                            <a:off x="212002" y="0"/>
                            <a:ext cx="3398836" cy="677527"/>
                          </a:xfrm>
                          <a:prstGeom prst="rect">
                            <a:avLst/>
                          </a:prstGeom>
                          <a:noFill/>
                          <a:extLst>
                            <a:ext uri="{909E8E84-426E-40DD-AFC4-6F175D3DCCD1}">
                              <a14:hiddenFill xmlns:a14="http://schemas.microsoft.com/office/drawing/2010/main">
                                <a:solidFill>
                                  <a:srgbClr val="FFFFFF"/>
                                </a:solidFill>
                              </a14:hiddenFill>
                            </a:ext>
                          </a:extLst>
                        </pic:spPr>
                      </pic:pic>
                      <wps:wsp>
                        <wps:cNvPr id="10" name="Rectangle 8"/>
                        <wps:cNvSpPr>
                          <a:spLocks noChangeArrowheads="1"/>
                        </wps:cNvSpPr>
                        <wps:spPr bwMode="auto">
                          <a:xfrm>
                            <a:off x="0" y="621795"/>
                            <a:ext cx="4396698" cy="276756"/>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666A10" w:rsidRDefault="00666A10" w:rsidP="00153549">
                              <w:pPr>
                                <w:pStyle w:val="NormalWeb"/>
                                <w:tabs>
                                  <w:tab w:val="center" w:pos="4253"/>
                                </w:tabs>
                                <w:kinsoku w:val="0"/>
                                <w:overflowPunct w:val="0"/>
                                <w:spacing w:before="0" w:beforeAutospacing="0" w:after="0" w:afterAutospacing="0"/>
                                <w:textAlignment w:val="baseline"/>
                              </w:pPr>
                              <w:r w:rsidRPr="000470F5">
                                <w:rPr>
                                  <w:rFonts w:ascii="Arial Narrow" w:eastAsia="Arial Unicode MS" w:hAnsi="Arial Narrow" w:cs="Arial Unicode MS"/>
                                  <w:b/>
                                  <w:bCs/>
                                  <w:color w:val="948A54"/>
                                  <w:sz w:val="12"/>
                                  <w:szCs w:val="18"/>
                                  <w:lang w:val="es-ES"/>
                                </w:rPr>
                                <w:t xml:space="preserve">SECCIÓN DE </w:t>
                              </w:r>
                              <w:r w:rsidRPr="000470F5">
                                <w:rPr>
                                  <w:rFonts w:ascii="Arial Narrow" w:eastAsia="Arial Unicode MS" w:hAnsi="Arial Narrow" w:cs="Arial Unicode MS"/>
                                  <w:b/>
                                  <w:bCs/>
                                  <w:color w:val="948A54"/>
                                  <w:sz w:val="14"/>
                                  <w:szCs w:val="14"/>
                                  <w:lang w:val="es-ES"/>
                                </w:rPr>
                                <w:t>SELECCIÓN Y CAPACITACIÓN</w:t>
                              </w:r>
                            </w:p>
                          </w:txbxContent>
                        </wps:txbx>
                        <wps:bodyPr vert="horz" wrap="square" lIns="91440" tIns="45720" rIns="91440" bIns="45720" numCol="1" anchor="ctr" anchorCtr="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117067E6" id="_x0000_s1032" style="position:absolute;left:0;text-align:left;margin-left:13.1pt;margin-top:17.45pt;width:141.75pt;height:43.5pt;z-index:252271616" coordsize="43966,89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&#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">
                <v:shape id="Picture 6" o:spid="_x0000_s1033" type="#_x0000_t75" style="position:absolute;left:2120;width:33988;height:67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">
                  <v:imagedata r:id="rId14" o:title="" croptop="11884f"/>
                </v:shape>
                <v:rect id="Rectangle 8" o:spid="_x0000_s1034" style="position:absolute;top:6217;width:43966;height:27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" filled="f" fillcolor="#4f81bd [3204]" stroked="f" strokecolor="black [3213]">
                  <v:shadow color="#eeece1 [3214]"/>
                  <v:textbox>
                    <w:txbxContent>
                      <w:p w:rsidR="00666A10" w:rsidRDefault="00666A10" w:rsidP="00153549">
                        <w:pPr>
                          <w:pStyle w:val="NormalWeb"/>
                          <w:tabs>
                            <w:tab w:val="center" w:pos="4253"/>
                          </w:tabs>
                          <w:kinsoku w:val="0"/>
                          <w:overflowPunct w:val="0"/>
                          <w:spacing w:before="0" w:beforeAutospacing="0" w:after="0" w:afterAutospacing="0"/>
                          <w:textAlignment w:val="baseline"/>
                        </w:pPr>
                        <w:r w:rsidRPr="000470F5">
                          <w:rPr>
                            <w:rFonts w:ascii="Arial Narrow" w:eastAsia="Arial Unicode MS" w:hAnsi="Arial Narrow" w:cs="Arial Unicode MS"/>
                            <w:b/>
                            <w:bCs/>
                            <w:color w:val="948A54"/>
                            <w:sz w:val="12"/>
                            <w:szCs w:val="18"/>
                            <w:lang w:val="es-ES"/>
                          </w:rPr>
                          <w:t xml:space="preserve">SECCIÓN DE </w:t>
                        </w:r>
                        <w:r w:rsidRPr="000470F5">
                          <w:rPr>
                            <w:rFonts w:ascii="Arial Narrow" w:eastAsia="Arial Unicode MS" w:hAnsi="Arial Narrow" w:cs="Arial Unicode MS"/>
                            <w:b/>
                            <w:bCs/>
                            <w:color w:val="948A54"/>
                            <w:sz w:val="14"/>
                            <w:szCs w:val="14"/>
                            <w:lang w:val="es-ES"/>
                          </w:rPr>
                          <w:t>SELECCIÓN Y CAPACITACIÓN</w:t>
                        </w:r>
                      </w:p>
                    </w:txbxContent>
                  </v:textbox>
                </v:rect>
              </v:group>
            </w:pict>
          </mc:Fallback>
        </mc:AlternateContent>
      </w:r>
      <w:r w:rsidR="00D5115F" w:rsidRPr="00CC10BB">
        <w:rPr>
          <w:rFonts w:ascii="Arial" w:hAnsi="Arial" w:cs="Arial"/>
          <w:b/>
          <w:sz w:val="24"/>
          <w:szCs w:val="24"/>
        </w:rPr>
        <w:t>PAE – Áreas Legislativas</w:t>
      </w:r>
    </w:p>
    <w:tbl>
      <w:tblPr>
        <w:tblW w:w="5013" w:type="pct"/>
        <w:tblLayout w:type="fixed"/>
        <w:tblCellMar>
          <w:left w:w="70" w:type="dxa"/>
          <w:right w:w="70" w:type="dxa"/>
        </w:tblCellMar>
        <w:tblLook w:val="04A0" w:firstRow="1" w:lastRow="0" w:firstColumn="1" w:lastColumn="0" w:noHBand="0" w:noVBand="1"/>
      </w:tblPr>
      <w:tblGrid>
        <w:gridCol w:w="348"/>
        <w:gridCol w:w="44"/>
        <w:gridCol w:w="1507"/>
        <w:gridCol w:w="1259"/>
        <w:gridCol w:w="1651"/>
        <w:gridCol w:w="733"/>
        <w:gridCol w:w="991"/>
        <w:gridCol w:w="409"/>
        <w:gridCol w:w="931"/>
        <w:gridCol w:w="190"/>
        <w:gridCol w:w="1126"/>
        <w:gridCol w:w="300"/>
        <w:gridCol w:w="524"/>
        <w:gridCol w:w="162"/>
        <w:gridCol w:w="701"/>
        <w:gridCol w:w="57"/>
        <w:gridCol w:w="180"/>
        <w:gridCol w:w="887"/>
        <w:gridCol w:w="973"/>
        <w:gridCol w:w="65"/>
      </w:tblGrid>
      <w:tr w:rsidR="00B00F02" w:rsidRPr="00153549" w:rsidTr="00210E83">
        <w:trPr>
          <w:trHeight w:val="300"/>
        </w:trPr>
        <w:tc>
          <w:tcPr>
            <w:tcW w:w="150" w:type="pct"/>
            <w:gridSpan w:val="2"/>
            <w:vMerge w:val="restart"/>
            <w:tcBorders>
              <w:top w:val="nil"/>
              <w:left w:val="nil"/>
              <w:bottom w:val="nil"/>
              <w:right w:val="nil"/>
            </w:tcBorders>
            <w:shd w:val="clear" w:color="auto" w:fill="auto"/>
            <w:noWrap/>
            <w:vAlign w:val="center"/>
            <w:hideMark/>
          </w:tcPr>
          <w:p w:rsidR="00153549" w:rsidRPr="00153549" w:rsidRDefault="00153549" w:rsidP="00153549">
            <w:pPr>
              <w:spacing w:after="0" w:line="240" w:lineRule="auto"/>
              <w:rPr>
                <w:rFonts w:ascii="Arial" w:eastAsia="Times New Roman" w:hAnsi="Arial" w:cs="Arial"/>
                <w:color w:val="000000"/>
                <w:sz w:val="18"/>
                <w:szCs w:val="24"/>
                <w:lang w:eastAsia="es-CO"/>
              </w:rPr>
            </w:pPr>
            <w:bookmarkStart w:id="2" w:name="RANGE!B1:U66"/>
            <w:bookmarkEnd w:id="2"/>
          </w:p>
        </w:tc>
        <w:tc>
          <w:tcPr>
            <w:tcW w:w="578" w:type="pct"/>
            <w:tcBorders>
              <w:top w:val="nil"/>
              <w:left w:val="nil"/>
              <w:bottom w:val="nil"/>
              <w:right w:val="nil"/>
            </w:tcBorders>
            <w:shd w:val="clear" w:color="auto" w:fill="auto"/>
            <w:noWrap/>
            <w:vAlign w:val="center"/>
            <w:hideMark/>
          </w:tcPr>
          <w:p w:rsidR="00153549" w:rsidRPr="00153549" w:rsidRDefault="00153549" w:rsidP="00153549">
            <w:pPr>
              <w:spacing w:after="0" w:line="240" w:lineRule="auto"/>
              <w:rPr>
                <w:rFonts w:ascii="Arial" w:eastAsia="Times New Roman" w:hAnsi="Arial" w:cs="Arial"/>
                <w:color w:val="000000"/>
                <w:sz w:val="18"/>
                <w:szCs w:val="24"/>
                <w:lang w:eastAsia="es-CO"/>
              </w:rPr>
            </w:pPr>
          </w:p>
        </w:tc>
        <w:tc>
          <w:tcPr>
            <w:tcW w:w="483" w:type="pct"/>
            <w:vMerge w:val="restart"/>
            <w:tcBorders>
              <w:top w:val="nil"/>
              <w:left w:val="nil"/>
              <w:bottom w:val="nil"/>
              <w:right w:val="nil"/>
            </w:tcBorders>
            <w:shd w:val="clear" w:color="auto" w:fill="auto"/>
            <w:noWrap/>
            <w:vAlign w:val="bottom"/>
            <w:hideMark/>
          </w:tcPr>
          <w:p w:rsidR="00153549" w:rsidRPr="00153549" w:rsidRDefault="00153549" w:rsidP="00153549">
            <w:pPr>
              <w:spacing w:after="0" w:line="240" w:lineRule="auto"/>
              <w:rPr>
                <w:rFonts w:ascii="Calibri" w:eastAsia="Times New Roman" w:hAnsi="Calibri" w:cs="Times New Roman"/>
                <w:color w:val="000000"/>
                <w:sz w:val="18"/>
                <w:lang w:eastAsia="es-CO"/>
              </w:rPr>
            </w:pPr>
          </w:p>
        </w:tc>
        <w:tc>
          <w:tcPr>
            <w:tcW w:w="1294" w:type="pct"/>
            <w:gridSpan w:val="3"/>
            <w:vMerge w:val="restart"/>
            <w:tcBorders>
              <w:top w:val="nil"/>
              <w:left w:val="nil"/>
              <w:bottom w:val="nil"/>
              <w:right w:val="nil"/>
            </w:tcBorders>
            <w:shd w:val="clear" w:color="auto" w:fill="auto"/>
            <w:noWrap/>
            <w:vAlign w:val="bottom"/>
            <w:hideMark/>
          </w:tcPr>
          <w:p w:rsidR="00153549" w:rsidRPr="00153549" w:rsidRDefault="00153549" w:rsidP="00153549">
            <w:pPr>
              <w:spacing w:after="0" w:line="240" w:lineRule="auto"/>
              <w:rPr>
                <w:rFonts w:ascii="Calibri" w:eastAsia="Times New Roman" w:hAnsi="Calibri" w:cs="Times New Roman"/>
                <w:color w:val="000000"/>
                <w:sz w:val="18"/>
                <w:lang w:eastAsia="es-CO"/>
              </w:rPr>
            </w:pPr>
          </w:p>
        </w:tc>
        <w:tc>
          <w:tcPr>
            <w:tcW w:w="1756" w:type="pct"/>
            <w:gridSpan w:val="10"/>
            <w:tcBorders>
              <w:top w:val="nil"/>
              <w:left w:val="nil"/>
              <w:bottom w:val="nil"/>
              <w:right w:val="nil"/>
            </w:tcBorders>
            <w:shd w:val="clear" w:color="auto" w:fill="auto"/>
            <w:vAlign w:val="center"/>
            <w:hideMark/>
          </w:tcPr>
          <w:p w:rsidR="00153549" w:rsidRPr="00153549" w:rsidRDefault="00153549" w:rsidP="00153549">
            <w:pPr>
              <w:spacing w:after="0" w:line="240" w:lineRule="auto"/>
              <w:jc w:val="center"/>
              <w:rPr>
                <w:rFonts w:ascii="Arial" w:eastAsia="Times New Roman" w:hAnsi="Arial" w:cs="Arial"/>
                <w:b/>
                <w:bCs/>
                <w:color w:val="000000"/>
                <w:sz w:val="18"/>
                <w:lang w:eastAsia="es-CO"/>
              </w:rPr>
            </w:pPr>
          </w:p>
        </w:tc>
        <w:tc>
          <w:tcPr>
            <w:tcW w:w="738" w:type="pct"/>
            <w:gridSpan w:val="3"/>
            <w:vMerge w:val="restart"/>
            <w:tcBorders>
              <w:top w:val="nil"/>
              <w:left w:val="nil"/>
              <w:bottom w:val="nil"/>
              <w:right w:val="nil"/>
            </w:tcBorders>
            <w:shd w:val="clear" w:color="auto" w:fill="auto"/>
            <w:noWrap/>
            <w:vAlign w:val="bottom"/>
            <w:hideMark/>
          </w:tcPr>
          <w:p w:rsidR="00153549" w:rsidRPr="00153549" w:rsidRDefault="00153549" w:rsidP="00153549">
            <w:pPr>
              <w:spacing w:after="0" w:line="240" w:lineRule="auto"/>
              <w:rPr>
                <w:rFonts w:ascii="Calibri" w:eastAsia="Times New Roman" w:hAnsi="Calibri" w:cs="Times New Roman"/>
                <w:color w:val="000000"/>
                <w:sz w:val="18"/>
                <w:lang w:eastAsia="es-CO"/>
              </w:rPr>
            </w:pPr>
          </w:p>
        </w:tc>
      </w:tr>
      <w:tr w:rsidR="00B00F02" w:rsidRPr="00153549" w:rsidTr="00210E83">
        <w:trPr>
          <w:trHeight w:val="300"/>
        </w:trPr>
        <w:tc>
          <w:tcPr>
            <w:tcW w:w="150" w:type="pct"/>
            <w:gridSpan w:val="2"/>
            <w:vMerge/>
            <w:tcBorders>
              <w:top w:val="nil"/>
              <w:left w:val="nil"/>
              <w:bottom w:val="nil"/>
              <w:right w:val="nil"/>
            </w:tcBorders>
            <w:vAlign w:val="center"/>
            <w:hideMark/>
          </w:tcPr>
          <w:p w:rsidR="00153549" w:rsidRPr="00153549" w:rsidRDefault="00153549" w:rsidP="00153549">
            <w:pPr>
              <w:spacing w:after="0" w:line="240" w:lineRule="auto"/>
              <w:rPr>
                <w:rFonts w:ascii="Arial" w:eastAsia="Times New Roman" w:hAnsi="Arial" w:cs="Arial"/>
                <w:color w:val="000000"/>
                <w:sz w:val="18"/>
                <w:szCs w:val="24"/>
                <w:lang w:eastAsia="es-CO"/>
              </w:rPr>
            </w:pPr>
          </w:p>
        </w:tc>
        <w:tc>
          <w:tcPr>
            <w:tcW w:w="578" w:type="pct"/>
            <w:tcBorders>
              <w:top w:val="nil"/>
              <w:left w:val="nil"/>
              <w:bottom w:val="nil"/>
              <w:right w:val="nil"/>
            </w:tcBorders>
            <w:shd w:val="clear" w:color="auto" w:fill="auto"/>
            <w:noWrap/>
            <w:vAlign w:val="bottom"/>
            <w:hideMark/>
          </w:tcPr>
          <w:p w:rsidR="00153549" w:rsidRPr="00153549" w:rsidRDefault="00153549" w:rsidP="00153549">
            <w:pPr>
              <w:spacing w:after="0" w:line="240" w:lineRule="auto"/>
              <w:rPr>
                <w:rFonts w:ascii="Calibri" w:eastAsia="Times New Roman" w:hAnsi="Calibri" w:cs="Times New Roman"/>
                <w:color w:val="000000"/>
                <w:sz w:val="18"/>
                <w:lang w:eastAsia="es-CO"/>
              </w:rPr>
            </w:pPr>
          </w:p>
        </w:tc>
        <w:tc>
          <w:tcPr>
            <w:tcW w:w="483" w:type="pct"/>
            <w:vMerge/>
            <w:tcBorders>
              <w:top w:val="nil"/>
              <w:left w:val="nil"/>
              <w:bottom w:val="nil"/>
              <w:right w:val="nil"/>
            </w:tcBorders>
            <w:vAlign w:val="center"/>
            <w:hideMark/>
          </w:tcPr>
          <w:p w:rsidR="00153549" w:rsidRPr="00153549" w:rsidRDefault="00153549" w:rsidP="00153549">
            <w:pPr>
              <w:spacing w:after="0" w:line="240" w:lineRule="auto"/>
              <w:rPr>
                <w:rFonts w:ascii="Calibri" w:eastAsia="Times New Roman" w:hAnsi="Calibri" w:cs="Times New Roman"/>
                <w:color w:val="000000"/>
                <w:sz w:val="18"/>
                <w:lang w:eastAsia="es-CO"/>
              </w:rPr>
            </w:pPr>
          </w:p>
        </w:tc>
        <w:tc>
          <w:tcPr>
            <w:tcW w:w="1294" w:type="pct"/>
            <w:gridSpan w:val="3"/>
            <w:vMerge/>
            <w:tcBorders>
              <w:top w:val="nil"/>
              <w:left w:val="nil"/>
              <w:bottom w:val="nil"/>
              <w:right w:val="nil"/>
            </w:tcBorders>
            <w:vAlign w:val="center"/>
            <w:hideMark/>
          </w:tcPr>
          <w:p w:rsidR="00153549" w:rsidRPr="00153549" w:rsidRDefault="00153549" w:rsidP="00153549">
            <w:pPr>
              <w:spacing w:after="0" w:line="240" w:lineRule="auto"/>
              <w:rPr>
                <w:rFonts w:ascii="Calibri" w:eastAsia="Times New Roman" w:hAnsi="Calibri" w:cs="Times New Roman"/>
                <w:color w:val="000000"/>
                <w:sz w:val="18"/>
                <w:lang w:eastAsia="es-CO"/>
              </w:rPr>
            </w:pPr>
          </w:p>
        </w:tc>
        <w:tc>
          <w:tcPr>
            <w:tcW w:w="1756" w:type="pct"/>
            <w:gridSpan w:val="10"/>
            <w:tcBorders>
              <w:top w:val="nil"/>
              <w:left w:val="nil"/>
              <w:bottom w:val="nil"/>
              <w:right w:val="nil"/>
            </w:tcBorders>
            <w:shd w:val="clear" w:color="auto" w:fill="auto"/>
            <w:vAlign w:val="center"/>
            <w:hideMark/>
          </w:tcPr>
          <w:p w:rsidR="00153549" w:rsidRPr="00153549" w:rsidRDefault="00153549" w:rsidP="00153549">
            <w:pPr>
              <w:spacing w:after="0" w:line="240" w:lineRule="auto"/>
              <w:jc w:val="center"/>
              <w:rPr>
                <w:rFonts w:ascii="Arial" w:eastAsia="Times New Roman" w:hAnsi="Arial" w:cs="Arial"/>
                <w:b/>
                <w:bCs/>
                <w:color w:val="000000"/>
                <w:sz w:val="18"/>
                <w:lang w:eastAsia="es-CO"/>
              </w:rPr>
            </w:pPr>
            <w:r w:rsidRPr="00153549">
              <w:rPr>
                <w:rFonts w:ascii="Arial" w:eastAsia="Times New Roman" w:hAnsi="Arial" w:cs="Arial"/>
                <w:b/>
                <w:bCs/>
                <w:color w:val="000000"/>
                <w:sz w:val="18"/>
                <w:lang w:eastAsia="es-CO"/>
              </w:rPr>
              <w:t xml:space="preserve">FORMATO DE ELABORACIÓN DE LOS PROYECTOS DE APRENDIZAJE EN EQUIPO – PAE </w:t>
            </w:r>
          </w:p>
        </w:tc>
        <w:tc>
          <w:tcPr>
            <w:tcW w:w="738" w:type="pct"/>
            <w:gridSpan w:val="3"/>
            <w:vMerge/>
            <w:tcBorders>
              <w:top w:val="nil"/>
              <w:left w:val="nil"/>
              <w:bottom w:val="nil"/>
              <w:right w:val="nil"/>
            </w:tcBorders>
            <w:vAlign w:val="center"/>
            <w:hideMark/>
          </w:tcPr>
          <w:p w:rsidR="00153549" w:rsidRPr="00153549" w:rsidRDefault="00153549" w:rsidP="00153549">
            <w:pPr>
              <w:spacing w:after="0" w:line="240" w:lineRule="auto"/>
              <w:rPr>
                <w:rFonts w:ascii="Calibri" w:eastAsia="Times New Roman" w:hAnsi="Calibri" w:cs="Times New Roman"/>
                <w:color w:val="000000"/>
                <w:sz w:val="18"/>
                <w:lang w:eastAsia="es-CO"/>
              </w:rPr>
            </w:pPr>
          </w:p>
        </w:tc>
      </w:tr>
      <w:tr w:rsidR="00B00F02" w:rsidRPr="00153549" w:rsidTr="00EA7E4E">
        <w:trPr>
          <w:trHeight w:val="300"/>
        </w:trPr>
        <w:tc>
          <w:tcPr>
            <w:tcW w:w="150" w:type="pct"/>
            <w:gridSpan w:val="2"/>
            <w:tcBorders>
              <w:top w:val="nil"/>
              <w:left w:val="nil"/>
              <w:bottom w:val="nil"/>
              <w:right w:val="nil"/>
            </w:tcBorders>
            <w:shd w:val="clear" w:color="auto" w:fill="auto"/>
            <w:noWrap/>
            <w:vAlign w:val="bottom"/>
            <w:hideMark/>
          </w:tcPr>
          <w:p w:rsidR="00153549" w:rsidRPr="00153549" w:rsidRDefault="00153549" w:rsidP="00153549">
            <w:pPr>
              <w:spacing w:after="0" w:line="240" w:lineRule="auto"/>
              <w:rPr>
                <w:rFonts w:ascii="Calibri" w:eastAsia="Times New Roman" w:hAnsi="Calibri" w:cs="Times New Roman"/>
                <w:color w:val="000000"/>
                <w:sz w:val="18"/>
                <w:lang w:eastAsia="es-CO"/>
              </w:rPr>
            </w:pPr>
          </w:p>
        </w:tc>
        <w:tc>
          <w:tcPr>
            <w:tcW w:w="578" w:type="pct"/>
            <w:tcBorders>
              <w:top w:val="nil"/>
              <w:left w:val="nil"/>
              <w:bottom w:val="nil"/>
              <w:right w:val="nil"/>
            </w:tcBorders>
            <w:shd w:val="clear" w:color="auto" w:fill="auto"/>
            <w:noWrap/>
            <w:vAlign w:val="bottom"/>
            <w:hideMark/>
          </w:tcPr>
          <w:p w:rsidR="00153549" w:rsidRPr="00153549" w:rsidRDefault="00153549" w:rsidP="00153549">
            <w:pPr>
              <w:spacing w:after="0" w:line="240" w:lineRule="auto"/>
              <w:rPr>
                <w:rFonts w:ascii="Calibri" w:eastAsia="Times New Roman" w:hAnsi="Calibri" w:cs="Times New Roman"/>
                <w:color w:val="000000"/>
                <w:sz w:val="18"/>
                <w:lang w:eastAsia="es-CO"/>
              </w:rPr>
            </w:pPr>
          </w:p>
        </w:tc>
        <w:tc>
          <w:tcPr>
            <w:tcW w:w="483" w:type="pct"/>
            <w:tcBorders>
              <w:top w:val="nil"/>
              <w:left w:val="nil"/>
              <w:bottom w:val="nil"/>
              <w:right w:val="nil"/>
            </w:tcBorders>
            <w:shd w:val="clear" w:color="auto" w:fill="auto"/>
            <w:noWrap/>
            <w:vAlign w:val="bottom"/>
            <w:hideMark/>
          </w:tcPr>
          <w:p w:rsidR="00153549" w:rsidRPr="00153549" w:rsidRDefault="00153549" w:rsidP="00153549">
            <w:pPr>
              <w:spacing w:after="0" w:line="240" w:lineRule="auto"/>
              <w:rPr>
                <w:rFonts w:ascii="Calibri" w:eastAsia="Times New Roman" w:hAnsi="Calibri" w:cs="Times New Roman"/>
                <w:color w:val="000000"/>
                <w:sz w:val="18"/>
                <w:lang w:eastAsia="es-CO"/>
              </w:rPr>
            </w:pPr>
          </w:p>
        </w:tc>
        <w:tc>
          <w:tcPr>
            <w:tcW w:w="1294" w:type="pct"/>
            <w:gridSpan w:val="3"/>
            <w:tcBorders>
              <w:top w:val="nil"/>
              <w:left w:val="nil"/>
              <w:bottom w:val="nil"/>
              <w:right w:val="nil"/>
            </w:tcBorders>
            <w:shd w:val="clear" w:color="auto" w:fill="auto"/>
            <w:noWrap/>
            <w:vAlign w:val="bottom"/>
            <w:hideMark/>
          </w:tcPr>
          <w:p w:rsidR="00153549" w:rsidRPr="00153549" w:rsidRDefault="00153549" w:rsidP="00153549">
            <w:pPr>
              <w:spacing w:after="0" w:line="240" w:lineRule="auto"/>
              <w:rPr>
                <w:rFonts w:ascii="Calibri" w:eastAsia="Times New Roman" w:hAnsi="Calibri" w:cs="Times New Roman"/>
                <w:color w:val="000000"/>
                <w:sz w:val="18"/>
                <w:lang w:eastAsia="es-CO"/>
              </w:rPr>
            </w:pPr>
          </w:p>
        </w:tc>
        <w:tc>
          <w:tcPr>
            <w:tcW w:w="1756" w:type="pct"/>
            <w:gridSpan w:val="10"/>
            <w:tcBorders>
              <w:top w:val="nil"/>
              <w:left w:val="nil"/>
              <w:bottom w:val="nil"/>
              <w:right w:val="nil"/>
            </w:tcBorders>
            <w:shd w:val="clear" w:color="auto" w:fill="auto"/>
            <w:vAlign w:val="center"/>
          </w:tcPr>
          <w:p w:rsidR="00153549" w:rsidRPr="00153549" w:rsidRDefault="00153549" w:rsidP="00153549">
            <w:pPr>
              <w:spacing w:after="0" w:line="240" w:lineRule="auto"/>
              <w:jc w:val="center"/>
              <w:rPr>
                <w:rFonts w:ascii="Arial" w:eastAsia="Times New Roman" w:hAnsi="Arial" w:cs="Arial"/>
                <w:b/>
                <w:bCs/>
                <w:color w:val="000000"/>
                <w:sz w:val="18"/>
                <w:lang w:eastAsia="es-CO"/>
              </w:rPr>
            </w:pPr>
          </w:p>
        </w:tc>
        <w:tc>
          <w:tcPr>
            <w:tcW w:w="738" w:type="pct"/>
            <w:gridSpan w:val="3"/>
            <w:tcBorders>
              <w:top w:val="nil"/>
              <w:left w:val="nil"/>
              <w:bottom w:val="nil"/>
              <w:right w:val="nil"/>
            </w:tcBorders>
            <w:shd w:val="clear" w:color="auto" w:fill="auto"/>
            <w:noWrap/>
            <w:vAlign w:val="bottom"/>
            <w:hideMark/>
          </w:tcPr>
          <w:p w:rsidR="00153549" w:rsidRPr="00153549" w:rsidRDefault="00153549" w:rsidP="00153549">
            <w:pPr>
              <w:spacing w:after="0" w:line="240" w:lineRule="auto"/>
              <w:rPr>
                <w:rFonts w:ascii="Calibri" w:eastAsia="Times New Roman" w:hAnsi="Calibri" w:cs="Times New Roman"/>
                <w:color w:val="000000"/>
                <w:sz w:val="18"/>
                <w:lang w:eastAsia="es-CO"/>
              </w:rPr>
            </w:pPr>
          </w:p>
        </w:tc>
      </w:tr>
      <w:tr w:rsidR="00B00F02" w:rsidRPr="00153549" w:rsidTr="00EA7E4E">
        <w:trPr>
          <w:trHeight w:val="80"/>
        </w:trPr>
        <w:tc>
          <w:tcPr>
            <w:tcW w:w="150" w:type="pct"/>
            <w:gridSpan w:val="2"/>
            <w:tcBorders>
              <w:top w:val="nil"/>
              <w:left w:val="nil"/>
              <w:bottom w:val="nil"/>
              <w:right w:val="nil"/>
            </w:tcBorders>
            <w:shd w:val="clear" w:color="auto" w:fill="auto"/>
            <w:noWrap/>
            <w:vAlign w:val="center"/>
            <w:hideMark/>
          </w:tcPr>
          <w:p w:rsidR="00153549" w:rsidRPr="00153549" w:rsidRDefault="00153549" w:rsidP="00153549">
            <w:pPr>
              <w:spacing w:after="0" w:line="240" w:lineRule="auto"/>
              <w:rPr>
                <w:rFonts w:ascii="Arial" w:eastAsia="Times New Roman" w:hAnsi="Arial" w:cs="Arial"/>
                <w:color w:val="000000"/>
                <w:sz w:val="18"/>
                <w:szCs w:val="24"/>
                <w:lang w:eastAsia="es-CO"/>
              </w:rPr>
            </w:pPr>
          </w:p>
        </w:tc>
        <w:tc>
          <w:tcPr>
            <w:tcW w:w="578" w:type="pct"/>
            <w:tcBorders>
              <w:top w:val="nil"/>
              <w:left w:val="nil"/>
              <w:bottom w:val="nil"/>
              <w:right w:val="nil"/>
            </w:tcBorders>
            <w:shd w:val="clear" w:color="auto" w:fill="auto"/>
            <w:noWrap/>
            <w:vAlign w:val="center"/>
            <w:hideMark/>
          </w:tcPr>
          <w:p w:rsidR="00153549" w:rsidRPr="00153549" w:rsidRDefault="00153549" w:rsidP="00153549">
            <w:pPr>
              <w:spacing w:after="0" w:line="240" w:lineRule="auto"/>
              <w:rPr>
                <w:rFonts w:ascii="Arial" w:eastAsia="Times New Roman" w:hAnsi="Arial" w:cs="Arial"/>
                <w:color w:val="000000"/>
                <w:sz w:val="18"/>
                <w:szCs w:val="24"/>
                <w:lang w:eastAsia="es-CO"/>
              </w:rPr>
            </w:pPr>
          </w:p>
        </w:tc>
        <w:tc>
          <w:tcPr>
            <w:tcW w:w="483" w:type="pct"/>
            <w:tcBorders>
              <w:top w:val="nil"/>
              <w:left w:val="nil"/>
              <w:bottom w:val="nil"/>
              <w:right w:val="nil"/>
            </w:tcBorders>
            <w:shd w:val="clear" w:color="auto" w:fill="auto"/>
            <w:noWrap/>
            <w:vAlign w:val="center"/>
            <w:hideMark/>
          </w:tcPr>
          <w:p w:rsidR="00153549" w:rsidRPr="00153549" w:rsidRDefault="00153549" w:rsidP="00153549">
            <w:pPr>
              <w:spacing w:after="0" w:line="240" w:lineRule="auto"/>
              <w:rPr>
                <w:rFonts w:ascii="Arial" w:eastAsia="Times New Roman" w:hAnsi="Arial" w:cs="Arial"/>
                <w:color w:val="000000"/>
                <w:sz w:val="18"/>
                <w:szCs w:val="24"/>
                <w:lang w:eastAsia="es-CO"/>
              </w:rPr>
            </w:pPr>
          </w:p>
        </w:tc>
        <w:tc>
          <w:tcPr>
            <w:tcW w:w="1294" w:type="pct"/>
            <w:gridSpan w:val="3"/>
            <w:tcBorders>
              <w:top w:val="nil"/>
              <w:left w:val="nil"/>
              <w:bottom w:val="single" w:sz="8" w:space="0" w:color="auto"/>
              <w:right w:val="nil"/>
            </w:tcBorders>
            <w:shd w:val="clear" w:color="auto" w:fill="auto"/>
            <w:noWrap/>
            <w:vAlign w:val="center"/>
            <w:hideMark/>
          </w:tcPr>
          <w:p w:rsidR="00153549" w:rsidRPr="00153549" w:rsidRDefault="00153549" w:rsidP="00153549">
            <w:pPr>
              <w:spacing w:after="0" w:line="240" w:lineRule="auto"/>
              <w:rPr>
                <w:rFonts w:ascii="Arial" w:eastAsia="Times New Roman" w:hAnsi="Arial" w:cs="Arial"/>
                <w:color w:val="000000"/>
                <w:sz w:val="18"/>
                <w:szCs w:val="24"/>
                <w:lang w:eastAsia="es-CO"/>
              </w:rPr>
            </w:pPr>
            <w:r w:rsidRPr="00153549">
              <w:rPr>
                <w:rFonts w:ascii="Arial" w:eastAsia="Times New Roman" w:hAnsi="Arial" w:cs="Arial"/>
                <w:color w:val="000000"/>
                <w:sz w:val="18"/>
                <w:szCs w:val="24"/>
                <w:lang w:eastAsia="es-CO"/>
              </w:rPr>
              <w:t> </w:t>
            </w:r>
          </w:p>
        </w:tc>
        <w:tc>
          <w:tcPr>
            <w:tcW w:w="1756" w:type="pct"/>
            <w:gridSpan w:val="10"/>
            <w:tcBorders>
              <w:top w:val="nil"/>
              <w:left w:val="nil"/>
              <w:bottom w:val="single" w:sz="8" w:space="0" w:color="auto"/>
              <w:right w:val="nil"/>
            </w:tcBorders>
            <w:shd w:val="clear" w:color="auto" w:fill="auto"/>
            <w:vAlign w:val="center"/>
          </w:tcPr>
          <w:p w:rsidR="00153549" w:rsidRPr="00153549" w:rsidRDefault="00153549" w:rsidP="00153549">
            <w:pPr>
              <w:spacing w:after="0" w:line="240" w:lineRule="auto"/>
              <w:rPr>
                <w:rFonts w:ascii="Arial" w:eastAsia="Times New Roman" w:hAnsi="Arial" w:cs="Arial"/>
                <w:b/>
                <w:bCs/>
                <w:color w:val="000000"/>
                <w:sz w:val="18"/>
                <w:szCs w:val="24"/>
                <w:lang w:eastAsia="es-CO"/>
              </w:rPr>
            </w:pPr>
          </w:p>
        </w:tc>
        <w:tc>
          <w:tcPr>
            <w:tcW w:w="738" w:type="pct"/>
            <w:gridSpan w:val="3"/>
            <w:tcBorders>
              <w:top w:val="nil"/>
              <w:left w:val="nil"/>
              <w:bottom w:val="single" w:sz="8" w:space="0" w:color="auto"/>
              <w:right w:val="nil"/>
            </w:tcBorders>
            <w:shd w:val="clear" w:color="auto" w:fill="auto"/>
            <w:noWrap/>
            <w:vAlign w:val="center"/>
            <w:hideMark/>
          </w:tcPr>
          <w:p w:rsidR="00153549" w:rsidRPr="00153549" w:rsidRDefault="00153549" w:rsidP="00153549">
            <w:pPr>
              <w:spacing w:after="0" w:line="240" w:lineRule="auto"/>
              <w:rPr>
                <w:rFonts w:ascii="Arial" w:eastAsia="Times New Roman" w:hAnsi="Arial" w:cs="Arial"/>
                <w:color w:val="000000"/>
                <w:sz w:val="18"/>
                <w:szCs w:val="24"/>
                <w:lang w:eastAsia="es-CO"/>
              </w:rPr>
            </w:pPr>
            <w:r w:rsidRPr="00153549">
              <w:rPr>
                <w:rFonts w:ascii="Arial" w:eastAsia="Times New Roman" w:hAnsi="Arial" w:cs="Arial"/>
                <w:color w:val="000000"/>
                <w:sz w:val="18"/>
                <w:szCs w:val="24"/>
                <w:lang w:eastAsia="es-CO"/>
              </w:rPr>
              <w:t> </w:t>
            </w:r>
          </w:p>
        </w:tc>
      </w:tr>
      <w:tr w:rsidR="00B00F02" w:rsidRPr="00153549" w:rsidTr="005543C3">
        <w:trPr>
          <w:trHeight w:val="315"/>
        </w:trPr>
        <w:tc>
          <w:tcPr>
            <w:tcW w:w="728" w:type="pct"/>
            <w:gridSpan w:val="3"/>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153549" w:rsidRPr="00153549" w:rsidRDefault="00153549" w:rsidP="00153549">
            <w:pPr>
              <w:spacing w:after="0" w:line="240" w:lineRule="auto"/>
              <w:jc w:val="center"/>
              <w:rPr>
                <w:rFonts w:ascii="Arial" w:eastAsia="Times New Roman" w:hAnsi="Arial" w:cs="Arial"/>
                <w:b/>
                <w:bCs/>
                <w:color w:val="000000"/>
                <w:sz w:val="18"/>
                <w:szCs w:val="18"/>
                <w:lang w:eastAsia="es-CO"/>
              </w:rPr>
            </w:pPr>
            <w:r w:rsidRPr="00153549">
              <w:rPr>
                <w:rFonts w:ascii="Arial" w:eastAsia="Times New Roman" w:hAnsi="Arial" w:cs="Arial"/>
                <w:b/>
                <w:bCs/>
                <w:color w:val="000000"/>
                <w:sz w:val="18"/>
                <w:szCs w:val="18"/>
                <w:lang w:eastAsia="es-CO"/>
              </w:rPr>
              <w:t>ÁREA DE TRABAJO</w:t>
            </w:r>
          </w:p>
        </w:tc>
        <w:tc>
          <w:tcPr>
            <w:tcW w:w="3112" w:type="pct"/>
            <w:gridSpan w:val="10"/>
            <w:tcBorders>
              <w:top w:val="single" w:sz="8" w:space="0" w:color="auto"/>
              <w:left w:val="nil"/>
              <w:bottom w:val="single" w:sz="8" w:space="0" w:color="auto"/>
              <w:right w:val="single" w:sz="8" w:space="0" w:color="000000"/>
            </w:tcBorders>
            <w:shd w:val="clear" w:color="auto" w:fill="auto"/>
            <w:noWrap/>
            <w:vAlign w:val="center"/>
            <w:hideMark/>
          </w:tcPr>
          <w:p w:rsidR="00153549" w:rsidRPr="00B00F02" w:rsidRDefault="00153549" w:rsidP="00153549">
            <w:pPr>
              <w:spacing w:after="0" w:line="240" w:lineRule="auto"/>
              <w:jc w:val="center"/>
              <w:rPr>
                <w:rFonts w:ascii="Arial" w:eastAsia="Times New Roman" w:hAnsi="Arial" w:cs="Arial"/>
                <w:color w:val="000000"/>
                <w:sz w:val="16"/>
                <w:szCs w:val="18"/>
                <w:lang w:eastAsia="es-CO"/>
              </w:rPr>
            </w:pPr>
            <w:r w:rsidRPr="00B00F02">
              <w:rPr>
                <w:rFonts w:ascii="Arial" w:eastAsia="Times New Roman" w:hAnsi="Arial" w:cs="Arial"/>
                <w:color w:val="000000"/>
                <w:sz w:val="16"/>
                <w:szCs w:val="18"/>
                <w:lang w:eastAsia="es-CO"/>
              </w:rPr>
              <w:t>Área Legislativa</w:t>
            </w:r>
          </w:p>
        </w:tc>
        <w:tc>
          <w:tcPr>
            <w:tcW w:w="353" w:type="pct"/>
            <w:gridSpan w:val="3"/>
            <w:tcBorders>
              <w:top w:val="nil"/>
              <w:left w:val="nil"/>
              <w:bottom w:val="single" w:sz="8" w:space="0" w:color="auto"/>
              <w:right w:val="nil"/>
            </w:tcBorders>
            <w:shd w:val="clear" w:color="auto" w:fill="auto"/>
            <w:noWrap/>
            <w:vAlign w:val="center"/>
            <w:hideMark/>
          </w:tcPr>
          <w:p w:rsidR="00153549" w:rsidRPr="00B00F02" w:rsidRDefault="00153549" w:rsidP="00153549">
            <w:pPr>
              <w:spacing w:after="0" w:line="240" w:lineRule="auto"/>
              <w:jc w:val="center"/>
              <w:rPr>
                <w:rFonts w:ascii="Arial" w:eastAsia="Times New Roman" w:hAnsi="Arial" w:cs="Arial"/>
                <w:b/>
                <w:bCs/>
                <w:color w:val="000000"/>
                <w:sz w:val="16"/>
                <w:szCs w:val="18"/>
                <w:lang w:eastAsia="es-CO"/>
              </w:rPr>
            </w:pPr>
            <w:r w:rsidRPr="00B00F02">
              <w:rPr>
                <w:rFonts w:ascii="Arial" w:eastAsia="Times New Roman" w:hAnsi="Arial" w:cs="Arial"/>
                <w:b/>
                <w:bCs/>
                <w:color w:val="000000"/>
                <w:sz w:val="16"/>
                <w:szCs w:val="18"/>
                <w:lang w:eastAsia="es-CO"/>
              </w:rPr>
              <w:t>FECHA</w:t>
            </w:r>
          </w:p>
        </w:tc>
        <w:tc>
          <w:tcPr>
            <w:tcW w:w="69" w:type="pct"/>
            <w:tcBorders>
              <w:top w:val="nil"/>
              <w:left w:val="nil"/>
              <w:bottom w:val="single" w:sz="8" w:space="0" w:color="auto"/>
              <w:right w:val="nil"/>
            </w:tcBorders>
            <w:shd w:val="clear" w:color="auto" w:fill="auto"/>
            <w:noWrap/>
            <w:vAlign w:val="center"/>
            <w:hideMark/>
          </w:tcPr>
          <w:p w:rsidR="00153549" w:rsidRPr="00B00F02" w:rsidRDefault="00153549" w:rsidP="00153549">
            <w:pPr>
              <w:spacing w:after="0" w:line="240" w:lineRule="auto"/>
              <w:jc w:val="center"/>
              <w:rPr>
                <w:rFonts w:ascii="Arial" w:eastAsia="Times New Roman" w:hAnsi="Arial" w:cs="Arial"/>
                <w:b/>
                <w:bCs/>
                <w:color w:val="000000"/>
                <w:sz w:val="16"/>
                <w:szCs w:val="18"/>
                <w:lang w:eastAsia="es-CO"/>
              </w:rPr>
            </w:pPr>
            <w:r w:rsidRPr="00B00F02">
              <w:rPr>
                <w:rFonts w:ascii="Arial" w:eastAsia="Times New Roman" w:hAnsi="Arial" w:cs="Arial"/>
                <w:b/>
                <w:bCs/>
                <w:color w:val="000000"/>
                <w:sz w:val="16"/>
                <w:szCs w:val="18"/>
                <w:lang w:eastAsia="es-CO"/>
              </w:rPr>
              <w:t> </w:t>
            </w:r>
          </w:p>
        </w:tc>
        <w:tc>
          <w:tcPr>
            <w:tcW w:w="738" w:type="pct"/>
            <w:gridSpan w:val="3"/>
            <w:tcBorders>
              <w:top w:val="single" w:sz="8" w:space="0" w:color="auto"/>
              <w:left w:val="nil"/>
              <w:bottom w:val="single" w:sz="8" w:space="0" w:color="auto"/>
              <w:right w:val="single" w:sz="8" w:space="0" w:color="000000"/>
            </w:tcBorders>
            <w:shd w:val="clear" w:color="auto" w:fill="auto"/>
            <w:noWrap/>
            <w:vAlign w:val="center"/>
            <w:hideMark/>
          </w:tcPr>
          <w:p w:rsidR="00153549" w:rsidRPr="00B00F02" w:rsidRDefault="00153549" w:rsidP="00153549">
            <w:pPr>
              <w:spacing w:after="0" w:line="240" w:lineRule="auto"/>
              <w:jc w:val="center"/>
              <w:rPr>
                <w:rFonts w:ascii="Arial" w:eastAsia="Times New Roman" w:hAnsi="Arial" w:cs="Arial"/>
                <w:color w:val="000000"/>
                <w:sz w:val="16"/>
                <w:szCs w:val="18"/>
                <w:lang w:eastAsia="es-CO"/>
              </w:rPr>
            </w:pPr>
            <w:r w:rsidRPr="00B00F02">
              <w:rPr>
                <w:rFonts w:ascii="Arial" w:eastAsia="Times New Roman" w:hAnsi="Arial" w:cs="Arial"/>
                <w:color w:val="000000"/>
                <w:sz w:val="16"/>
                <w:szCs w:val="18"/>
                <w:lang w:eastAsia="es-CO"/>
              </w:rPr>
              <w:t> </w:t>
            </w:r>
          </w:p>
        </w:tc>
      </w:tr>
      <w:tr w:rsidR="00B00F02" w:rsidRPr="00153549" w:rsidTr="005543C3">
        <w:trPr>
          <w:trHeight w:val="315"/>
        </w:trPr>
        <w:tc>
          <w:tcPr>
            <w:tcW w:w="728" w:type="pct"/>
            <w:gridSpan w:val="3"/>
            <w:vMerge w:val="restart"/>
            <w:tcBorders>
              <w:top w:val="single" w:sz="8" w:space="0" w:color="auto"/>
              <w:left w:val="single" w:sz="8" w:space="0" w:color="auto"/>
              <w:bottom w:val="single" w:sz="8" w:space="0" w:color="000000"/>
              <w:right w:val="nil"/>
            </w:tcBorders>
            <w:shd w:val="clear" w:color="auto" w:fill="auto"/>
            <w:noWrap/>
            <w:vAlign w:val="center"/>
            <w:hideMark/>
          </w:tcPr>
          <w:p w:rsidR="00153549" w:rsidRPr="00B00F02" w:rsidRDefault="00153549" w:rsidP="00153549">
            <w:pPr>
              <w:spacing w:after="0" w:line="240" w:lineRule="auto"/>
              <w:jc w:val="center"/>
              <w:rPr>
                <w:rFonts w:ascii="Arial" w:eastAsia="Times New Roman" w:hAnsi="Arial" w:cs="Arial"/>
                <w:b/>
                <w:bCs/>
                <w:color w:val="000000"/>
                <w:sz w:val="16"/>
                <w:szCs w:val="18"/>
                <w:lang w:eastAsia="es-CO"/>
              </w:rPr>
            </w:pPr>
            <w:r w:rsidRPr="00B00F02">
              <w:rPr>
                <w:rFonts w:ascii="Arial" w:eastAsia="Times New Roman" w:hAnsi="Arial" w:cs="Arial"/>
                <w:b/>
                <w:bCs/>
                <w:color w:val="000000"/>
                <w:sz w:val="16"/>
                <w:szCs w:val="18"/>
                <w:lang w:eastAsia="es-CO"/>
              </w:rPr>
              <w:t>DEPENDENCIAS</w:t>
            </w:r>
          </w:p>
        </w:tc>
        <w:tc>
          <w:tcPr>
            <w:tcW w:w="483" w:type="pct"/>
            <w:tcBorders>
              <w:top w:val="nil"/>
              <w:left w:val="single" w:sz="8" w:space="0" w:color="auto"/>
              <w:bottom w:val="single" w:sz="8" w:space="0" w:color="auto"/>
              <w:right w:val="single" w:sz="8" w:space="0" w:color="auto"/>
            </w:tcBorders>
            <w:shd w:val="clear" w:color="auto" w:fill="auto"/>
            <w:noWrap/>
            <w:vAlign w:val="center"/>
            <w:hideMark/>
          </w:tcPr>
          <w:p w:rsidR="00153549" w:rsidRPr="00B00F02" w:rsidRDefault="00153549" w:rsidP="00153549">
            <w:pPr>
              <w:spacing w:after="0" w:line="240" w:lineRule="auto"/>
              <w:rPr>
                <w:rFonts w:ascii="Arial" w:eastAsia="Times New Roman" w:hAnsi="Arial" w:cs="Arial"/>
                <w:color w:val="000000"/>
                <w:sz w:val="16"/>
                <w:szCs w:val="18"/>
                <w:lang w:eastAsia="es-CO"/>
              </w:rPr>
            </w:pPr>
            <w:r w:rsidRPr="00B00F02">
              <w:rPr>
                <w:rFonts w:ascii="Arial" w:eastAsia="Times New Roman" w:hAnsi="Arial" w:cs="Arial"/>
                <w:color w:val="000000"/>
                <w:sz w:val="16"/>
                <w:szCs w:val="18"/>
                <w:lang w:eastAsia="es-CO"/>
              </w:rPr>
              <w:t xml:space="preserve">Secretaría General </w:t>
            </w:r>
          </w:p>
        </w:tc>
        <w:tc>
          <w:tcPr>
            <w:tcW w:w="633" w:type="pct"/>
            <w:tcBorders>
              <w:top w:val="nil"/>
              <w:left w:val="nil"/>
              <w:bottom w:val="single" w:sz="8" w:space="0" w:color="auto"/>
              <w:right w:val="single" w:sz="8" w:space="0" w:color="auto"/>
            </w:tcBorders>
            <w:shd w:val="clear" w:color="auto" w:fill="auto"/>
            <w:noWrap/>
            <w:vAlign w:val="center"/>
            <w:hideMark/>
          </w:tcPr>
          <w:p w:rsidR="00153549" w:rsidRPr="00B00F02" w:rsidRDefault="00153549" w:rsidP="00153549">
            <w:pPr>
              <w:spacing w:after="0" w:line="240" w:lineRule="auto"/>
              <w:rPr>
                <w:rFonts w:ascii="Arial" w:eastAsia="Times New Roman" w:hAnsi="Arial" w:cs="Arial"/>
                <w:color w:val="000000"/>
                <w:sz w:val="16"/>
                <w:szCs w:val="18"/>
                <w:lang w:eastAsia="es-CO"/>
              </w:rPr>
            </w:pPr>
            <w:r w:rsidRPr="00B00F02">
              <w:rPr>
                <w:rFonts w:ascii="Arial" w:eastAsia="Times New Roman" w:hAnsi="Arial" w:cs="Arial"/>
                <w:color w:val="000000"/>
                <w:sz w:val="16"/>
                <w:szCs w:val="18"/>
                <w:lang w:eastAsia="es-CO"/>
              </w:rPr>
              <w:t>Presidencia</w:t>
            </w:r>
          </w:p>
        </w:tc>
        <w:tc>
          <w:tcPr>
            <w:tcW w:w="661" w:type="pct"/>
            <w:gridSpan w:val="2"/>
            <w:tcBorders>
              <w:top w:val="single" w:sz="8" w:space="0" w:color="auto"/>
              <w:left w:val="nil"/>
              <w:bottom w:val="single" w:sz="8" w:space="0" w:color="auto"/>
              <w:right w:val="single" w:sz="8" w:space="0" w:color="000000"/>
            </w:tcBorders>
            <w:shd w:val="clear" w:color="auto" w:fill="auto"/>
            <w:noWrap/>
            <w:vAlign w:val="center"/>
            <w:hideMark/>
          </w:tcPr>
          <w:p w:rsidR="00153549" w:rsidRPr="00B00F02" w:rsidRDefault="00153549" w:rsidP="00153549">
            <w:pPr>
              <w:spacing w:after="0" w:line="240" w:lineRule="auto"/>
              <w:jc w:val="center"/>
              <w:rPr>
                <w:rFonts w:ascii="Arial" w:eastAsia="Times New Roman" w:hAnsi="Arial" w:cs="Arial"/>
                <w:color w:val="000000"/>
                <w:sz w:val="16"/>
                <w:szCs w:val="18"/>
                <w:lang w:eastAsia="es-CO"/>
              </w:rPr>
            </w:pPr>
            <w:r w:rsidRPr="00B00F02">
              <w:rPr>
                <w:rFonts w:ascii="Arial" w:eastAsia="Times New Roman" w:hAnsi="Arial" w:cs="Arial"/>
                <w:color w:val="000000"/>
                <w:sz w:val="16"/>
                <w:szCs w:val="18"/>
                <w:lang w:eastAsia="es-CO"/>
              </w:rPr>
              <w:t>Segunda Vicepresidencia</w:t>
            </w:r>
          </w:p>
        </w:tc>
        <w:tc>
          <w:tcPr>
            <w:tcW w:w="514" w:type="pct"/>
            <w:gridSpan w:val="2"/>
            <w:tcBorders>
              <w:top w:val="single" w:sz="8" w:space="0" w:color="auto"/>
              <w:left w:val="nil"/>
              <w:bottom w:val="single" w:sz="8" w:space="0" w:color="auto"/>
              <w:right w:val="single" w:sz="8" w:space="0" w:color="000000"/>
            </w:tcBorders>
            <w:shd w:val="clear" w:color="auto" w:fill="auto"/>
            <w:noWrap/>
            <w:vAlign w:val="center"/>
            <w:hideMark/>
          </w:tcPr>
          <w:p w:rsidR="00153549" w:rsidRPr="00B00F02" w:rsidRDefault="00153549" w:rsidP="00153549">
            <w:pPr>
              <w:spacing w:after="0" w:line="240" w:lineRule="auto"/>
              <w:jc w:val="center"/>
              <w:rPr>
                <w:rFonts w:ascii="Arial" w:eastAsia="Times New Roman" w:hAnsi="Arial" w:cs="Arial"/>
                <w:color w:val="000000"/>
                <w:sz w:val="16"/>
                <w:szCs w:val="18"/>
                <w:lang w:eastAsia="es-CO"/>
              </w:rPr>
            </w:pPr>
            <w:r w:rsidRPr="00B00F02">
              <w:rPr>
                <w:rFonts w:ascii="Arial" w:eastAsia="Times New Roman" w:hAnsi="Arial" w:cs="Arial"/>
                <w:color w:val="000000"/>
                <w:sz w:val="16"/>
                <w:szCs w:val="18"/>
                <w:lang w:eastAsia="es-CO"/>
              </w:rPr>
              <w:t>Comisiones</w:t>
            </w:r>
          </w:p>
        </w:tc>
        <w:tc>
          <w:tcPr>
            <w:tcW w:w="620" w:type="pct"/>
            <w:gridSpan w:val="3"/>
            <w:tcBorders>
              <w:top w:val="single" w:sz="8" w:space="0" w:color="auto"/>
              <w:left w:val="nil"/>
              <w:bottom w:val="single" w:sz="8" w:space="0" w:color="auto"/>
              <w:right w:val="single" w:sz="8" w:space="0" w:color="000000"/>
            </w:tcBorders>
            <w:shd w:val="clear" w:color="auto" w:fill="auto"/>
            <w:noWrap/>
            <w:vAlign w:val="center"/>
            <w:hideMark/>
          </w:tcPr>
          <w:p w:rsidR="00153549" w:rsidRPr="00B00F02" w:rsidRDefault="00153549" w:rsidP="00153549">
            <w:pPr>
              <w:spacing w:after="0" w:line="240" w:lineRule="auto"/>
              <w:jc w:val="center"/>
              <w:rPr>
                <w:rFonts w:ascii="Arial" w:eastAsia="Times New Roman" w:hAnsi="Arial" w:cs="Arial"/>
                <w:color w:val="000000"/>
                <w:sz w:val="16"/>
                <w:szCs w:val="18"/>
                <w:lang w:eastAsia="es-CO"/>
              </w:rPr>
            </w:pPr>
            <w:r w:rsidRPr="00B00F02">
              <w:rPr>
                <w:rFonts w:ascii="Arial" w:eastAsia="Times New Roman" w:hAnsi="Arial" w:cs="Arial"/>
                <w:color w:val="000000"/>
                <w:sz w:val="16"/>
                <w:szCs w:val="18"/>
                <w:lang w:eastAsia="es-CO"/>
              </w:rPr>
              <w:t>Sección de Grabación</w:t>
            </w:r>
          </w:p>
        </w:tc>
        <w:tc>
          <w:tcPr>
            <w:tcW w:w="554" w:type="pct"/>
            <w:gridSpan w:val="4"/>
            <w:tcBorders>
              <w:top w:val="single" w:sz="8" w:space="0" w:color="auto"/>
              <w:left w:val="nil"/>
              <w:bottom w:val="single" w:sz="8" w:space="0" w:color="auto"/>
              <w:right w:val="single" w:sz="8" w:space="0" w:color="000000"/>
            </w:tcBorders>
            <w:shd w:val="clear" w:color="auto" w:fill="auto"/>
            <w:noWrap/>
            <w:vAlign w:val="center"/>
            <w:hideMark/>
          </w:tcPr>
          <w:p w:rsidR="00153549" w:rsidRPr="00B00F02" w:rsidRDefault="00153549" w:rsidP="00153549">
            <w:pPr>
              <w:spacing w:after="0" w:line="240" w:lineRule="auto"/>
              <w:jc w:val="center"/>
              <w:rPr>
                <w:rFonts w:ascii="Arial" w:eastAsia="Times New Roman" w:hAnsi="Arial" w:cs="Arial"/>
                <w:color w:val="000000"/>
                <w:sz w:val="16"/>
                <w:szCs w:val="18"/>
                <w:lang w:eastAsia="es-CO"/>
              </w:rPr>
            </w:pPr>
            <w:r w:rsidRPr="00B00F02">
              <w:rPr>
                <w:rFonts w:ascii="Arial" w:eastAsia="Times New Roman" w:hAnsi="Arial" w:cs="Arial"/>
                <w:color w:val="000000"/>
                <w:sz w:val="16"/>
                <w:szCs w:val="18"/>
                <w:lang w:eastAsia="es-CO"/>
              </w:rPr>
              <w:t>Sección Leyes</w:t>
            </w:r>
          </w:p>
        </w:tc>
        <w:tc>
          <w:tcPr>
            <w:tcW w:w="807" w:type="pct"/>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153549" w:rsidRPr="00B00F02" w:rsidRDefault="00153549" w:rsidP="00153549">
            <w:pPr>
              <w:spacing w:after="0" w:line="240" w:lineRule="auto"/>
              <w:jc w:val="center"/>
              <w:rPr>
                <w:rFonts w:ascii="Arial" w:eastAsia="Times New Roman" w:hAnsi="Arial" w:cs="Arial"/>
                <w:color w:val="000000"/>
                <w:sz w:val="16"/>
                <w:szCs w:val="18"/>
                <w:lang w:eastAsia="es-CO"/>
              </w:rPr>
            </w:pPr>
            <w:r w:rsidRPr="00B00F02">
              <w:rPr>
                <w:rFonts w:ascii="Arial" w:eastAsia="Times New Roman" w:hAnsi="Arial" w:cs="Arial"/>
                <w:color w:val="000000"/>
                <w:sz w:val="16"/>
                <w:szCs w:val="18"/>
                <w:lang w:eastAsia="es-CO"/>
              </w:rPr>
              <w:t>Unidad de Atención Ciudadana</w:t>
            </w:r>
          </w:p>
        </w:tc>
      </w:tr>
      <w:tr w:rsidR="00B00F02" w:rsidRPr="00153549" w:rsidTr="005543C3">
        <w:trPr>
          <w:trHeight w:val="315"/>
        </w:trPr>
        <w:tc>
          <w:tcPr>
            <w:tcW w:w="728" w:type="pct"/>
            <w:gridSpan w:val="3"/>
            <w:vMerge/>
            <w:tcBorders>
              <w:top w:val="single" w:sz="8" w:space="0" w:color="auto"/>
              <w:left w:val="single" w:sz="8" w:space="0" w:color="auto"/>
              <w:bottom w:val="single" w:sz="8" w:space="0" w:color="000000"/>
              <w:right w:val="nil"/>
            </w:tcBorders>
            <w:vAlign w:val="center"/>
            <w:hideMark/>
          </w:tcPr>
          <w:p w:rsidR="00153549" w:rsidRPr="00B00F02" w:rsidRDefault="00153549" w:rsidP="00153549">
            <w:pPr>
              <w:spacing w:after="0" w:line="240" w:lineRule="auto"/>
              <w:rPr>
                <w:rFonts w:ascii="Arial" w:eastAsia="Times New Roman" w:hAnsi="Arial" w:cs="Arial"/>
                <w:b/>
                <w:bCs/>
                <w:color w:val="000000"/>
                <w:sz w:val="16"/>
                <w:szCs w:val="18"/>
                <w:lang w:eastAsia="es-CO"/>
              </w:rPr>
            </w:pPr>
          </w:p>
        </w:tc>
        <w:tc>
          <w:tcPr>
            <w:tcW w:w="483" w:type="pct"/>
            <w:tcBorders>
              <w:top w:val="nil"/>
              <w:left w:val="single" w:sz="8" w:space="0" w:color="auto"/>
              <w:bottom w:val="single" w:sz="8" w:space="0" w:color="auto"/>
              <w:right w:val="single" w:sz="8" w:space="0" w:color="auto"/>
            </w:tcBorders>
            <w:shd w:val="clear" w:color="auto" w:fill="auto"/>
            <w:noWrap/>
            <w:vAlign w:val="center"/>
            <w:hideMark/>
          </w:tcPr>
          <w:p w:rsidR="00153549" w:rsidRPr="00B00F02" w:rsidRDefault="00153549" w:rsidP="00153549">
            <w:pPr>
              <w:spacing w:after="0" w:line="240" w:lineRule="auto"/>
              <w:rPr>
                <w:rFonts w:ascii="Arial" w:eastAsia="Times New Roman" w:hAnsi="Arial" w:cs="Arial"/>
                <w:color w:val="000000"/>
                <w:sz w:val="16"/>
                <w:szCs w:val="18"/>
                <w:lang w:eastAsia="es-CO"/>
              </w:rPr>
            </w:pPr>
            <w:r w:rsidRPr="00B00F02">
              <w:rPr>
                <w:rFonts w:ascii="Arial" w:eastAsia="Times New Roman" w:hAnsi="Arial" w:cs="Arial"/>
                <w:color w:val="000000"/>
                <w:sz w:val="16"/>
                <w:szCs w:val="18"/>
                <w:lang w:eastAsia="es-CO"/>
              </w:rPr>
              <w:t xml:space="preserve">Subsecretaría General </w:t>
            </w:r>
          </w:p>
        </w:tc>
        <w:tc>
          <w:tcPr>
            <w:tcW w:w="633" w:type="pct"/>
            <w:tcBorders>
              <w:top w:val="nil"/>
              <w:left w:val="nil"/>
              <w:bottom w:val="single" w:sz="8" w:space="0" w:color="auto"/>
              <w:right w:val="single" w:sz="8" w:space="0" w:color="auto"/>
            </w:tcBorders>
            <w:shd w:val="clear" w:color="auto" w:fill="auto"/>
            <w:noWrap/>
            <w:vAlign w:val="center"/>
            <w:hideMark/>
          </w:tcPr>
          <w:p w:rsidR="00153549" w:rsidRPr="00B00F02" w:rsidRDefault="00153549" w:rsidP="00153549">
            <w:pPr>
              <w:spacing w:after="0" w:line="240" w:lineRule="auto"/>
              <w:rPr>
                <w:rFonts w:ascii="Arial" w:eastAsia="Times New Roman" w:hAnsi="Arial" w:cs="Arial"/>
                <w:color w:val="000000"/>
                <w:sz w:val="16"/>
                <w:szCs w:val="18"/>
                <w:lang w:eastAsia="es-CO"/>
              </w:rPr>
            </w:pPr>
            <w:r w:rsidRPr="00B00F02">
              <w:rPr>
                <w:rFonts w:ascii="Arial" w:eastAsia="Times New Roman" w:hAnsi="Arial" w:cs="Arial"/>
                <w:color w:val="000000"/>
                <w:sz w:val="16"/>
                <w:szCs w:val="18"/>
                <w:lang w:eastAsia="es-CO"/>
              </w:rPr>
              <w:t>Primera Vicepresidencia</w:t>
            </w:r>
          </w:p>
        </w:tc>
        <w:tc>
          <w:tcPr>
            <w:tcW w:w="661" w:type="pct"/>
            <w:gridSpan w:val="2"/>
            <w:tcBorders>
              <w:top w:val="single" w:sz="8" w:space="0" w:color="auto"/>
              <w:left w:val="nil"/>
              <w:bottom w:val="single" w:sz="8" w:space="0" w:color="auto"/>
              <w:right w:val="single" w:sz="8" w:space="0" w:color="000000"/>
            </w:tcBorders>
            <w:shd w:val="clear" w:color="auto" w:fill="auto"/>
            <w:noWrap/>
            <w:vAlign w:val="center"/>
            <w:hideMark/>
          </w:tcPr>
          <w:p w:rsidR="00153549" w:rsidRPr="00B00F02" w:rsidRDefault="00153549" w:rsidP="00153549">
            <w:pPr>
              <w:spacing w:after="0" w:line="240" w:lineRule="auto"/>
              <w:jc w:val="center"/>
              <w:rPr>
                <w:rFonts w:ascii="Arial" w:eastAsia="Times New Roman" w:hAnsi="Arial" w:cs="Arial"/>
                <w:color w:val="000000"/>
                <w:sz w:val="16"/>
                <w:szCs w:val="18"/>
                <w:lang w:eastAsia="es-CO"/>
              </w:rPr>
            </w:pPr>
            <w:r w:rsidRPr="00B00F02">
              <w:rPr>
                <w:rFonts w:ascii="Arial" w:eastAsia="Times New Roman" w:hAnsi="Arial" w:cs="Arial"/>
                <w:color w:val="000000"/>
                <w:sz w:val="16"/>
                <w:szCs w:val="18"/>
                <w:lang w:eastAsia="es-CO"/>
              </w:rPr>
              <w:t>Oficina Protocolo</w:t>
            </w:r>
          </w:p>
        </w:tc>
        <w:tc>
          <w:tcPr>
            <w:tcW w:w="514" w:type="pct"/>
            <w:gridSpan w:val="2"/>
            <w:tcBorders>
              <w:top w:val="single" w:sz="8" w:space="0" w:color="auto"/>
              <w:left w:val="nil"/>
              <w:bottom w:val="single" w:sz="8" w:space="0" w:color="auto"/>
              <w:right w:val="single" w:sz="8" w:space="0" w:color="000000"/>
            </w:tcBorders>
            <w:shd w:val="clear" w:color="auto" w:fill="auto"/>
            <w:noWrap/>
            <w:vAlign w:val="center"/>
            <w:hideMark/>
          </w:tcPr>
          <w:p w:rsidR="00153549" w:rsidRPr="00B00F02" w:rsidRDefault="00153549" w:rsidP="00153549">
            <w:pPr>
              <w:spacing w:after="0" w:line="240" w:lineRule="auto"/>
              <w:jc w:val="center"/>
              <w:rPr>
                <w:rFonts w:ascii="Arial" w:eastAsia="Times New Roman" w:hAnsi="Arial" w:cs="Arial"/>
                <w:color w:val="000000"/>
                <w:sz w:val="16"/>
                <w:szCs w:val="18"/>
                <w:lang w:eastAsia="es-CO"/>
              </w:rPr>
            </w:pPr>
            <w:r w:rsidRPr="00B00F02">
              <w:rPr>
                <w:rFonts w:ascii="Arial" w:eastAsia="Times New Roman" w:hAnsi="Arial" w:cs="Arial"/>
                <w:color w:val="000000"/>
                <w:sz w:val="16"/>
                <w:szCs w:val="18"/>
                <w:lang w:eastAsia="es-CO"/>
              </w:rPr>
              <w:t>UTL</w:t>
            </w:r>
          </w:p>
        </w:tc>
        <w:tc>
          <w:tcPr>
            <w:tcW w:w="620" w:type="pct"/>
            <w:gridSpan w:val="3"/>
            <w:tcBorders>
              <w:top w:val="single" w:sz="8" w:space="0" w:color="auto"/>
              <w:left w:val="nil"/>
              <w:bottom w:val="single" w:sz="8" w:space="0" w:color="auto"/>
              <w:right w:val="single" w:sz="8" w:space="0" w:color="000000"/>
            </w:tcBorders>
            <w:shd w:val="clear" w:color="auto" w:fill="auto"/>
            <w:noWrap/>
            <w:vAlign w:val="center"/>
            <w:hideMark/>
          </w:tcPr>
          <w:p w:rsidR="00153549" w:rsidRPr="00B00F02" w:rsidRDefault="00153549" w:rsidP="00153549">
            <w:pPr>
              <w:spacing w:after="0" w:line="240" w:lineRule="auto"/>
              <w:jc w:val="center"/>
              <w:rPr>
                <w:rFonts w:ascii="Arial" w:eastAsia="Times New Roman" w:hAnsi="Arial" w:cs="Arial"/>
                <w:color w:val="000000"/>
                <w:sz w:val="16"/>
                <w:szCs w:val="18"/>
                <w:lang w:eastAsia="es-CO"/>
              </w:rPr>
            </w:pPr>
            <w:r w:rsidRPr="00B00F02">
              <w:rPr>
                <w:rFonts w:ascii="Arial" w:eastAsia="Times New Roman" w:hAnsi="Arial" w:cs="Arial"/>
                <w:color w:val="000000"/>
                <w:sz w:val="16"/>
                <w:szCs w:val="18"/>
                <w:lang w:eastAsia="es-CO"/>
              </w:rPr>
              <w:t>Sección Relatoría</w:t>
            </w:r>
          </w:p>
        </w:tc>
        <w:tc>
          <w:tcPr>
            <w:tcW w:w="554" w:type="pct"/>
            <w:gridSpan w:val="4"/>
            <w:tcBorders>
              <w:top w:val="single" w:sz="8" w:space="0" w:color="auto"/>
              <w:left w:val="nil"/>
              <w:bottom w:val="single" w:sz="8" w:space="0" w:color="auto"/>
              <w:right w:val="single" w:sz="8" w:space="0" w:color="000000"/>
            </w:tcBorders>
            <w:shd w:val="clear" w:color="auto" w:fill="auto"/>
            <w:noWrap/>
            <w:vAlign w:val="center"/>
            <w:hideMark/>
          </w:tcPr>
          <w:p w:rsidR="00153549" w:rsidRPr="00B00F02" w:rsidRDefault="00153549" w:rsidP="00153549">
            <w:pPr>
              <w:spacing w:after="0" w:line="240" w:lineRule="auto"/>
              <w:jc w:val="center"/>
              <w:rPr>
                <w:rFonts w:ascii="Arial" w:eastAsia="Times New Roman" w:hAnsi="Arial" w:cs="Arial"/>
                <w:color w:val="000000"/>
                <w:sz w:val="16"/>
                <w:szCs w:val="18"/>
                <w:lang w:eastAsia="es-CO"/>
              </w:rPr>
            </w:pPr>
            <w:r w:rsidRPr="00B00F02">
              <w:rPr>
                <w:rFonts w:ascii="Arial" w:eastAsia="Times New Roman" w:hAnsi="Arial" w:cs="Arial"/>
                <w:color w:val="000000"/>
                <w:sz w:val="16"/>
                <w:szCs w:val="18"/>
                <w:lang w:eastAsia="es-CO"/>
              </w:rPr>
              <w:t>Unidad Gaceta</w:t>
            </w:r>
          </w:p>
        </w:tc>
        <w:tc>
          <w:tcPr>
            <w:tcW w:w="807" w:type="pct"/>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153549" w:rsidRPr="00B00F02" w:rsidRDefault="00153549" w:rsidP="00153549">
            <w:pPr>
              <w:spacing w:after="0" w:line="240" w:lineRule="auto"/>
              <w:jc w:val="center"/>
              <w:rPr>
                <w:rFonts w:ascii="Arial" w:eastAsia="Times New Roman" w:hAnsi="Arial" w:cs="Arial"/>
                <w:color w:val="000000"/>
                <w:sz w:val="16"/>
                <w:szCs w:val="18"/>
                <w:lang w:eastAsia="es-CO"/>
              </w:rPr>
            </w:pPr>
            <w:r w:rsidRPr="00B00F02">
              <w:rPr>
                <w:rFonts w:ascii="Arial" w:eastAsia="Times New Roman" w:hAnsi="Arial" w:cs="Arial"/>
                <w:color w:val="000000"/>
                <w:sz w:val="16"/>
                <w:szCs w:val="18"/>
                <w:lang w:eastAsia="es-CO"/>
              </w:rPr>
              <w:t>Oficina Información y Prensa</w:t>
            </w:r>
          </w:p>
        </w:tc>
      </w:tr>
      <w:tr w:rsidR="00153549" w:rsidRPr="00153549" w:rsidTr="005543C3">
        <w:trPr>
          <w:trHeight w:val="60"/>
        </w:trPr>
        <w:tc>
          <w:tcPr>
            <w:tcW w:w="728" w:type="pct"/>
            <w:gridSpan w:val="3"/>
            <w:tcBorders>
              <w:top w:val="single" w:sz="8" w:space="0" w:color="000000"/>
              <w:left w:val="single" w:sz="8" w:space="0" w:color="auto"/>
              <w:bottom w:val="single" w:sz="8" w:space="0" w:color="auto"/>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b/>
                <w:bCs/>
                <w:color w:val="000000"/>
                <w:sz w:val="16"/>
                <w:szCs w:val="18"/>
                <w:lang w:eastAsia="es-CO"/>
              </w:rPr>
            </w:pPr>
            <w:r w:rsidRPr="00B00F02">
              <w:rPr>
                <w:rFonts w:ascii="Arial" w:eastAsia="Times New Roman" w:hAnsi="Arial" w:cs="Arial"/>
                <w:b/>
                <w:bCs/>
                <w:color w:val="000000"/>
                <w:sz w:val="16"/>
                <w:szCs w:val="18"/>
                <w:lang w:eastAsia="es-CO"/>
              </w:rPr>
              <w:t>NOMBRE DEL PROYECTO</w:t>
            </w:r>
          </w:p>
        </w:tc>
        <w:tc>
          <w:tcPr>
            <w:tcW w:w="4272" w:type="pct"/>
            <w:gridSpan w:val="17"/>
            <w:tcBorders>
              <w:top w:val="single" w:sz="8" w:space="0" w:color="auto"/>
              <w:left w:val="nil"/>
              <w:bottom w:val="single" w:sz="8" w:space="0" w:color="auto"/>
              <w:right w:val="single" w:sz="4" w:space="0" w:color="auto"/>
            </w:tcBorders>
            <w:shd w:val="clear" w:color="auto" w:fill="auto"/>
            <w:noWrap/>
            <w:vAlign w:val="center"/>
            <w:hideMark/>
          </w:tcPr>
          <w:p w:rsidR="00153549" w:rsidRPr="00153549" w:rsidRDefault="00153549" w:rsidP="00153549">
            <w:pPr>
              <w:spacing w:after="0" w:line="240" w:lineRule="auto"/>
              <w:jc w:val="center"/>
              <w:rPr>
                <w:rFonts w:ascii="Arial" w:eastAsia="Times New Roman" w:hAnsi="Arial" w:cs="Arial"/>
                <w:color w:val="000000"/>
                <w:sz w:val="18"/>
                <w:szCs w:val="18"/>
                <w:lang w:eastAsia="es-CO"/>
              </w:rPr>
            </w:pPr>
            <w:r w:rsidRPr="00153549">
              <w:rPr>
                <w:rFonts w:ascii="Arial" w:eastAsia="Times New Roman" w:hAnsi="Arial" w:cs="Arial"/>
                <w:color w:val="000000"/>
                <w:sz w:val="18"/>
                <w:szCs w:val="18"/>
                <w:lang w:eastAsia="es-CO"/>
              </w:rPr>
              <w:t> </w:t>
            </w:r>
          </w:p>
        </w:tc>
      </w:tr>
      <w:tr w:rsidR="00153549" w:rsidRPr="00153549" w:rsidTr="005543C3">
        <w:trPr>
          <w:trHeight w:val="202"/>
        </w:trPr>
        <w:tc>
          <w:tcPr>
            <w:tcW w:w="728" w:type="pct"/>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b/>
                <w:bCs/>
                <w:color w:val="000000"/>
                <w:sz w:val="16"/>
                <w:szCs w:val="18"/>
                <w:lang w:eastAsia="es-CO"/>
              </w:rPr>
            </w:pPr>
            <w:r w:rsidRPr="00B00F02">
              <w:rPr>
                <w:rFonts w:ascii="Arial" w:eastAsia="Times New Roman" w:hAnsi="Arial" w:cs="Arial"/>
                <w:b/>
                <w:bCs/>
                <w:color w:val="000000"/>
                <w:sz w:val="16"/>
                <w:szCs w:val="18"/>
                <w:lang w:eastAsia="es-CO"/>
              </w:rPr>
              <w:t>PROCESOS INVOLUCRADOS</w:t>
            </w:r>
          </w:p>
        </w:tc>
        <w:tc>
          <w:tcPr>
            <w:tcW w:w="4272" w:type="pct"/>
            <w:gridSpan w:val="17"/>
            <w:tcBorders>
              <w:top w:val="single" w:sz="8" w:space="0" w:color="auto"/>
              <w:left w:val="nil"/>
              <w:bottom w:val="single" w:sz="8" w:space="0" w:color="auto"/>
              <w:right w:val="single" w:sz="4" w:space="0" w:color="auto"/>
            </w:tcBorders>
            <w:shd w:val="clear" w:color="auto" w:fill="auto"/>
            <w:noWrap/>
            <w:vAlign w:val="center"/>
            <w:hideMark/>
          </w:tcPr>
          <w:p w:rsidR="00153549" w:rsidRPr="00153549" w:rsidRDefault="00153549" w:rsidP="00153549">
            <w:pPr>
              <w:spacing w:after="0" w:line="240" w:lineRule="auto"/>
              <w:jc w:val="center"/>
              <w:rPr>
                <w:rFonts w:ascii="Arial" w:eastAsia="Times New Roman" w:hAnsi="Arial" w:cs="Arial"/>
                <w:color w:val="000000"/>
                <w:sz w:val="18"/>
                <w:szCs w:val="18"/>
                <w:lang w:eastAsia="es-CO"/>
              </w:rPr>
            </w:pPr>
            <w:r w:rsidRPr="00153549">
              <w:rPr>
                <w:rFonts w:ascii="Arial" w:eastAsia="Times New Roman" w:hAnsi="Arial" w:cs="Arial"/>
                <w:color w:val="000000"/>
                <w:sz w:val="18"/>
                <w:szCs w:val="18"/>
                <w:lang w:eastAsia="es-CO"/>
              </w:rPr>
              <w:t>Todos los procesos</w:t>
            </w:r>
          </w:p>
        </w:tc>
      </w:tr>
      <w:tr w:rsidR="00B00F02" w:rsidRPr="00153549" w:rsidTr="005543C3">
        <w:trPr>
          <w:trHeight w:val="495"/>
        </w:trPr>
        <w:tc>
          <w:tcPr>
            <w:tcW w:w="133" w:type="pct"/>
            <w:tcBorders>
              <w:top w:val="nil"/>
              <w:left w:val="single" w:sz="8" w:space="0" w:color="auto"/>
              <w:bottom w:val="single" w:sz="4" w:space="0" w:color="auto"/>
              <w:right w:val="single" w:sz="8" w:space="0" w:color="auto"/>
            </w:tcBorders>
            <w:shd w:val="clear" w:color="auto" w:fill="auto"/>
            <w:noWrap/>
            <w:vAlign w:val="center"/>
            <w:hideMark/>
          </w:tcPr>
          <w:p w:rsidR="00153549" w:rsidRPr="00153549" w:rsidRDefault="00B00F02" w:rsidP="00153549">
            <w:pPr>
              <w:spacing w:after="0" w:line="240" w:lineRule="auto"/>
              <w:jc w:val="center"/>
              <w:rPr>
                <w:rFonts w:ascii="Arial" w:eastAsia="Times New Roman" w:hAnsi="Arial" w:cs="Arial"/>
                <w:b/>
                <w:bCs/>
                <w:color w:val="000000"/>
                <w:sz w:val="18"/>
                <w:szCs w:val="18"/>
                <w:lang w:eastAsia="es-CO"/>
              </w:rPr>
            </w:pPr>
            <w:r>
              <w:rPr>
                <w:rFonts w:ascii="Arial" w:eastAsia="Times New Roman" w:hAnsi="Arial" w:cs="Arial"/>
                <w:b/>
                <w:bCs/>
                <w:color w:val="000000"/>
                <w:sz w:val="18"/>
                <w:szCs w:val="18"/>
                <w:lang w:eastAsia="es-CO"/>
              </w:rPr>
              <w:t>N°</w:t>
            </w:r>
          </w:p>
        </w:tc>
        <w:tc>
          <w:tcPr>
            <w:tcW w:w="595" w:type="pct"/>
            <w:gridSpan w:val="2"/>
            <w:tcBorders>
              <w:top w:val="nil"/>
              <w:left w:val="nil"/>
              <w:bottom w:val="single" w:sz="4" w:space="0" w:color="auto"/>
              <w:right w:val="single" w:sz="8" w:space="0" w:color="auto"/>
            </w:tcBorders>
            <w:shd w:val="clear" w:color="auto" w:fill="auto"/>
            <w:vAlign w:val="center"/>
            <w:hideMark/>
          </w:tcPr>
          <w:p w:rsidR="00153549" w:rsidRPr="00153549" w:rsidRDefault="00153549" w:rsidP="00153549">
            <w:pPr>
              <w:spacing w:after="0" w:line="240" w:lineRule="auto"/>
              <w:jc w:val="center"/>
              <w:rPr>
                <w:rFonts w:ascii="Arial" w:eastAsia="Times New Roman" w:hAnsi="Arial" w:cs="Arial"/>
                <w:b/>
                <w:bCs/>
                <w:color w:val="000000"/>
                <w:sz w:val="18"/>
                <w:szCs w:val="18"/>
                <w:lang w:eastAsia="es-CO"/>
              </w:rPr>
            </w:pPr>
            <w:r w:rsidRPr="00153549">
              <w:rPr>
                <w:rFonts w:ascii="Arial" w:eastAsia="Times New Roman" w:hAnsi="Arial" w:cs="Arial"/>
                <w:b/>
                <w:bCs/>
                <w:color w:val="000000"/>
                <w:sz w:val="18"/>
                <w:szCs w:val="18"/>
                <w:lang w:eastAsia="es-CO"/>
              </w:rPr>
              <w:t>Problemáticas</w:t>
            </w:r>
          </w:p>
        </w:tc>
        <w:tc>
          <w:tcPr>
            <w:tcW w:w="1397" w:type="pct"/>
            <w:gridSpan w:val="3"/>
            <w:tcBorders>
              <w:top w:val="nil"/>
              <w:left w:val="nil"/>
              <w:bottom w:val="single" w:sz="4" w:space="0" w:color="auto"/>
              <w:right w:val="single" w:sz="8" w:space="0" w:color="auto"/>
            </w:tcBorders>
            <w:shd w:val="clear" w:color="auto" w:fill="auto"/>
            <w:vAlign w:val="center"/>
            <w:hideMark/>
          </w:tcPr>
          <w:p w:rsidR="00153549" w:rsidRPr="00153549" w:rsidRDefault="00153549" w:rsidP="00153549">
            <w:pPr>
              <w:spacing w:after="0" w:line="240" w:lineRule="auto"/>
              <w:jc w:val="center"/>
              <w:rPr>
                <w:rFonts w:ascii="Arial" w:eastAsia="Times New Roman" w:hAnsi="Arial" w:cs="Arial"/>
                <w:b/>
                <w:bCs/>
                <w:color w:val="000000"/>
                <w:sz w:val="18"/>
                <w:szCs w:val="18"/>
                <w:lang w:eastAsia="es-CO"/>
              </w:rPr>
            </w:pPr>
            <w:r w:rsidRPr="00153549">
              <w:rPr>
                <w:rFonts w:ascii="Arial" w:eastAsia="Times New Roman" w:hAnsi="Arial" w:cs="Arial"/>
                <w:b/>
                <w:bCs/>
                <w:color w:val="000000"/>
                <w:sz w:val="18"/>
                <w:szCs w:val="18"/>
                <w:lang w:eastAsia="es-CO"/>
              </w:rPr>
              <w:t>Necesidades Institucionales*</w:t>
            </w:r>
          </w:p>
        </w:tc>
        <w:tc>
          <w:tcPr>
            <w:tcW w:w="537" w:type="pct"/>
            <w:gridSpan w:val="2"/>
            <w:tcBorders>
              <w:top w:val="nil"/>
              <w:left w:val="nil"/>
              <w:bottom w:val="single" w:sz="4" w:space="0" w:color="auto"/>
              <w:right w:val="single" w:sz="8" w:space="0" w:color="auto"/>
            </w:tcBorders>
            <w:shd w:val="clear" w:color="auto" w:fill="auto"/>
            <w:vAlign w:val="center"/>
            <w:hideMark/>
          </w:tcPr>
          <w:p w:rsidR="00153549" w:rsidRPr="00153549" w:rsidRDefault="00153549" w:rsidP="00153549">
            <w:pPr>
              <w:spacing w:after="0" w:line="240" w:lineRule="auto"/>
              <w:jc w:val="center"/>
              <w:rPr>
                <w:rFonts w:ascii="Arial" w:eastAsia="Times New Roman" w:hAnsi="Arial" w:cs="Arial"/>
                <w:b/>
                <w:bCs/>
                <w:color w:val="000000"/>
                <w:sz w:val="18"/>
                <w:szCs w:val="18"/>
                <w:lang w:eastAsia="es-CO"/>
              </w:rPr>
            </w:pPr>
            <w:r w:rsidRPr="00153549">
              <w:rPr>
                <w:rFonts w:ascii="Arial" w:eastAsia="Times New Roman" w:hAnsi="Arial" w:cs="Arial"/>
                <w:b/>
                <w:bCs/>
                <w:color w:val="000000"/>
                <w:sz w:val="18"/>
                <w:szCs w:val="18"/>
                <w:lang w:eastAsia="es-CO"/>
              </w:rPr>
              <w:t>Necesidades de Capacitación*</w:t>
            </w:r>
          </w:p>
        </w:tc>
        <w:tc>
          <w:tcPr>
            <w:tcW w:w="430" w:type="pct"/>
            <w:gridSpan w:val="2"/>
            <w:tcBorders>
              <w:top w:val="single" w:sz="8" w:space="0" w:color="auto"/>
              <w:left w:val="nil"/>
              <w:bottom w:val="single" w:sz="4" w:space="0" w:color="auto"/>
              <w:right w:val="single" w:sz="8" w:space="0" w:color="000000"/>
            </w:tcBorders>
            <w:shd w:val="clear" w:color="auto" w:fill="auto"/>
            <w:vAlign w:val="center"/>
            <w:hideMark/>
          </w:tcPr>
          <w:p w:rsidR="00153549" w:rsidRPr="00153549" w:rsidRDefault="00153549" w:rsidP="00153549">
            <w:pPr>
              <w:spacing w:after="0" w:line="240" w:lineRule="auto"/>
              <w:jc w:val="center"/>
              <w:rPr>
                <w:rFonts w:ascii="Arial" w:eastAsia="Times New Roman" w:hAnsi="Arial" w:cs="Arial"/>
                <w:b/>
                <w:bCs/>
                <w:color w:val="000000"/>
                <w:sz w:val="18"/>
                <w:szCs w:val="18"/>
                <w:lang w:eastAsia="es-CO"/>
              </w:rPr>
            </w:pPr>
            <w:r w:rsidRPr="00153549">
              <w:rPr>
                <w:rFonts w:ascii="Arial" w:eastAsia="Times New Roman" w:hAnsi="Arial" w:cs="Arial"/>
                <w:b/>
                <w:bCs/>
                <w:color w:val="000000"/>
                <w:sz w:val="18"/>
                <w:szCs w:val="18"/>
                <w:lang w:eastAsia="es-CO"/>
              </w:rPr>
              <w:t xml:space="preserve">Métodos o Estrategias </w:t>
            </w:r>
          </w:p>
        </w:tc>
        <w:tc>
          <w:tcPr>
            <w:tcW w:w="432" w:type="pct"/>
            <w:tcBorders>
              <w:top w:val="single" w:sz="8" w:space="0" w:color="auto"/>
              <w:left w:val="nil"/>
              <w:bottom w:val="single" w:sz="4" w:space="0" w:color="auto"/>
              <w:right w:val="single" w:sz="8" w:space="0" w:color="000000"/>
            </w:tcBorders>
            <w:shd w:val="clear" w:color="auto" w:fill="auto"/>
            <w:vAlign w:val="center"/>
            <w:hideMark/>
          </w:tcPr>
          <w:p w:rsidR="00153549" w:rsidRPr="00153549" w:rsidRDefault="00153549" w:rsidP="00153549">
            <w:pPr>
              <w:spacing w:after="0" w:line="240" w:lineRule="auto"/>
              <w:jc w:val="center"/>
              <w:rPr>
                <w:rFonts w:ascii="Arial" w:eastAsia="Times New Roman" w:hAnsi="Arial" w:cs="Arial"/>
                <w:b/>
                <w:bCs/>
                <w:color w:val="000000"/>
                <w:sz w:val="18"/>
                <w:szCs w:val="18"/>
                <w:lang w:eastAsia="es-CO"/>
              </w:rPr>
            </w:pPr>
            <w:r w:rsidRPr="00153549">
              <w:rPr>
                <w:rFonts w:ascii="Arial" w:eastAsia="Times New Roman" w:hAnsi="Arial" w:cs="Arial"/>
                <w:b/>
                <w:bCs/>
                <w:color w:val="000000"/>
                <w:sz w:val="18"/>
                <w:szCs w:val="18"/>
                <w:lang w:eastAsia="es-CO"/>
              </w:rPr>
              <w:t xml:space="preserve">Población Objetivo* </w:t>
            </w:r>
          </w:p>
        </w:tc>
        <w:tc>
          <w:tcPr>
            <w:tcW w:w="378" w:type="pct"/>
            <w:gridSpan w:val="3"/>
            <w:tcBorders>
              <w:top w:val="single" w:sz="8" w:space="0" w:color="auto"/>
              <w:left w:val="nil"/>
              <w:bottom w:val="single" w:sz="4" w:space="0" w:color="auto"/>
              <w:right w:val="single" w:sz="8" w:space="0" w:color="000000"/>
            </w:tcBorders>
            <w:shd w:val="clear" w:color="auto" w:fill="auto"/>
            <w:vAlign w:val="center"/>
            <w:hideMark/>
          </w:tcPr>
          <w:p w:rsidR="00153549" w:rsidRPr="00153549" w:rsidRDefault="00153549" w:rsidP="00153549">
            <w:pPr>
              <w:spacing w:after="0" w:line="240" w:lineRule="auto"/>
              <w:jc w:val="center"/>
              <w:rPr>
                <w:rFonts w:ascii="Arial" w:eastAsia="Times New Roman" w:hAnsi="Arial" w:cs="Arial"/>
                <w:b/>
                <w:bCs/>
                <w:color w:val="000000"/>
                <w:sz w:val="18"/>
                <w:szCs w:val="18"/>
                <w:lang w:eastAsia="es-CO"/>
              </w:rPr>
            </w:pPr>
            <w:r w:rsidRPr="00153549">
              <w:rPr>
                <w:rFonts w:ascii="Arial" w:eastAsia="Times New Roman" w:hAnsi="Arial" w:cs="Arial"/>
                <w:b/>
                <w:bCs/>
                <w:color w:val="000000"/>
                <w:sz w:val="18"/>
                <w:szCs w:val="18"/>
                <w:lang w:eastAsia="es-CO"/>
              </w:rPr>
              <w:t>N° de Personas</w:t>
            </w:r>
          </w:p>
        </w:tc>
        <w:tc>
          <w:tcPr>
            <w:tcW w:w="269" w:type="pct"/>
            <w:tcBorders>
              <w:top w:val="nil"/>
              <w:left w:val="nil"/>
              <w:bottom w:val="single" w:sz="4" w:space="0" w:color="auto"/>
              <w:right w:val="single" w:sz="8" w:space="0" w:color="auto"/>
            </w:tcBorders>
            <w:shd w:val="clear" w:color="auto" w:fill="auto"/>
            <w:vAlign w:val="center"/>
            <w:hideMark/>
          </w:tcPr>
          <w:p w:rsidR="00153549" w:rsidRPr="00153549" w:rsidRDefault="00153549" w:rsidP="00153549">
            <w:pPr>
              <w:spacing w:after="0" w:line="240" w:lineRule="auto"/>
              <w:jc w:val="center"/>
              <w:rPr>
                <w:rFonts w:ascii="Arial" w:eastAsia="Times New Roman" w:hAnsi="Arial" w:cs="Arial"/>
                <w:b/>
                <w:bCs/>
                <w:color w:val="000000"/>
                <w:sz w:val="18"/>
                <w:szCs w:val="18"/>
                <w:lang w:eastAsia="es-CO"/>
              </w:rPr>
            </w:pPr>
            <w:r w:rsidRPr="00153549">
              <w:rPr>
                <w:rFonts w:ascii="Arial" w:eastAsia="Times New Roman" w:hAnsi="Arial" w:cs="Arial"/>
                <w:b/>
                <w:bCs/>
                <w:color w:val="000000"/>
                <w:sz w:val="18"/>
                <w:szCs w:val="18"/>
                <w:lang w:eastAsia="es-CO"/>
              </w:rPr>
              <w:t>N° de Horas</w:t>
            </w:r>
          </w:p>
        </w:tc>
        <w:tc>
          <w:tcPr>
            <w:tcW w:w="431" w:type="pct"/>
            <w:gridSpan w:val="3"/>
            <w:tcBorders>
              <w:top w:val="nil"/>
              <w:left w:val="nil"/>
              <w:bottom w:val="single" w:sz="4" w:space="0" w:color="auto"/>
              <w:right w:val="single" w:sz="8" w:space="0" w:color="auto"/>
            </w:tcBorders>
            <w:shd w:val="clear" w:color="auto" w:fill="auto"/>
            <w:vAlign w:val="center"/>
            <w:hideMark/>
          </w:tcPr>
          <w:p w:rsidR="00153549" w:rsidRPr="00153549" w:rsidRDefault="00153549" w:rsidP="00153549">
            <w:pPr>
              <w:spacing w:after="0" w:line="240" w:lineRule="auto"/>
              <w:jc w:val="center"/>
              <w:rPr>
                <w:rFonts w:ascii="Arial" w:eastAsia="Times New Roman" w:hAnsi="Arial" w:cs="Arial"/>
                <w:b/>
                <w:bCs/>
                <w:color w:val="000000"/>
                <w:sz w:val="18"/>
                <w:szCs w:val="18"/>
                <w:lang w:eastAsia="es-CO"/>
              </w:rPr>
            </w:pPr>
            <w:r w:rsidRPr="00153549">
              <w:rPr>
                <w:rFonts w:ascii="Arial" w:eastAsia="Times New Roman" w:hAnsi="Arial" w:cs="Arial"/>
                <w:b/>
                <w:bCs/>
                <w:color w:val="000000"/>
                <w:sz w:val="18"/>
                <w:szCs w:val="18"/>
                <w:lang w:eastAsia="es-CO"/>
              </w:rPr>
              <w:t>Oferentes Propuestos</w:t>
            </w:r>
          </w:p>
        </w:tc>
        <w:tc>
          <w:tcPr>
            <w:tcW w:w="398" w:type="pct"/>
            <w:gridSpan w:val="2"/>
            <w:tcBorders>
              <w:top w:val="single" w:sz="8" w:space="0" w:color="auto"/>
              <w:left w:val="nil"/>
              <w:bottom w:val="single" w:sz="4" w:space="0" w:color="auto"/>
              <w:right w:val="single" w:sz="8" w:space="0" w:color="000000"/>
            </w:tcBorders>
            <w:shd w:val="clear" w:color="auto" w:fill="auto"/>
            <w:vAlign w:val="center"/>
            <w:hideMark/>
          </w:tcPr>
          <w:p w:rsidR="00153549" w:rsidRPr="00153549" w:rsidRDefault="00153549" w:rsidP="00153549">
            <w:pPr>
              <w:spacing w:after="0" w:line="240" w:lineRule="auto"/>
              <w:jc w:val="center"/>
              <w:rPr>
                <w:rFonts w:ascii="Arial" w:eastAsia="Times New Roman" w:hAnsi="Arial" w:cs="Arial"/>
                <w:b/>
                <w:bCs/>
                <w:color w:val="000000"/>
                <w:sz w:val="18"/>
                <w:szCs w:val="18"/>
                <w:lang w:eastAsia="es-CO"/>
              </w:rPr>
            </w:pPr>
            <w:r w:rsidRPr="00153549">
              <w:rPr>
                <w:rFonts w:ascii="Arial" w:eastAsia="Times New Roman" w:hAnsi="Arial" w:cs="Arial"/>
                <w:b/>
                <w:bCs/>
                <w:color w:val="000000"/>
                <w:sz w:val="18"/>
                <w:szCs w:val="18"/>
                <w:lang w:eastAsia="es-CO"/>
              </w:rPr>
              <w:t xml:space="preserve">Fecha Propuesta </w:t>
            </w:r>
          </w:p>
        </w:tc>
      </w:tr>
      <w:tr w:rsidR="005543C3" w:rsidRPr="00B00F02" w:rsidTr="005543C3">
        <w:trPr>
          <w:trHeight w:val="1215"/>
        </w:trPr>
        <w:tc>
          <w:tcPr>
            <w:tcW w:w="133" w:type="pct"/>
            <w:vMerge w:val="restart"/>
            <w:tcBorders>
              <w:top w:val="single" w:sz="4" w:space="0" w:color="auto"/>
              <w:left w:val="single" w:sz="4" w:space="0" w:color="auto"/>
              <w:bottom w:val="single" w:sz="4" w:space="0" w:color="auto"/>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1</w:t>
            </w:r>
          </w:p>
        </w:tc>
        <w:tc>
          <w:tcPr>
            <w:tcW w:w="595" w:type="pct"/>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Deficiencia en el manejo de archivos y gestión documental (físico y electrónico-digitalización)</w:t>
            </w:r>
          </w:p>
        </w:tc>
        <w:tc>
          <w:tcPr>
            <w:tcW w:w="1397" w:type="pct"/>
            <w:gridSpan w:val="3"/>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1. Mejoramiento continuo (PNFC).               2. Innovación Institucional (PNFC).             3. Fortalecer la gestión documental de la entidad (PE).                                               4. Gobierno de la Información (PNFC).</w:t>
            </w:r>
          </w:p>
        </w:tc>
        <w:tc>
          <w:tcPr>
            <w:tcW w:w="537" w:type="pct"/>
            <w:gridSpan w:val="2"/>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153549" w:rsidRPr="00B00F02" w:rsidRDefault="00CC741C" w:rsidP="00CC741C">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Sensibilización Gestión Documental </w:t>
            </w:r>
          </w:p>
        </w:tc>
        <w:tc>
          <w:tcPr>
            <w:tcW w:w="430" w:type="pct"/>
            <w:gridSpan w:val="2"/>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153549" w:rsidRPr="00B00F02" w:rsidRDefault="00CC741C"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Taller </w:t>
            </w:r>
          </w:p>
        </w:tc>
        <w:tc>
          <w:tcPr>
            <w:tcW w:w="432" w:type="pct"/>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153549" w:rsidRPr="00B00F02" w:rsidRDefault="00153549" w:rsidP="00CC741C">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xml:space="preserve">Funcionarios </w:t>
            </w:r>
            <w:r w:rsidR="00CC741C">
              <w:rPr>
                <w:rFonts w:ascii="Arial" w:eastAsia="Times New Roman" w:hAnsi="Arial" w:cs="Arial"/>
                <w:color w:val="000000"/>
                <w:sz w:val="14"/>
                <w:szCs w:val="14"/>
                <w:lang w:eastAsia="es-CO"/>
              </w:rPr>
              <w:t xml:space="preserve">que manejan los archivos en las áreas administrativa y legislativa </w:t>
            </w:r>
          </w:p>
        </w:tc>
        <w:tc>
          <w:tcPr>
            <w:tcW w:w="378" w:type="pct"/>
            <w:gridSpan w:val="3"/>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r w:rsidR="00CC741C">
              <w:rPr>
                <w:rFonts w:ascii="Arial" w:eastAsia="Times New Roman" w:hAnsi="Arial" w:cs="Arial"/>
                <w:color w:val="000000"/>
                <w:sz w:val="14"/>
                <w:szCs w:val="14"/>
                <w:lang w:eastAsia="es-CO"/>
              </w:rPr>
              <w:t>100</w:t>
            </w:r>
          </w:p>
        </w:tc>
        <w:tc>
          <w:tcPr>
            <w:tcW w:w="269" w:type="pct"/>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153549" w:rsidRPr="00B00F02" w:rsidRDefault="00CC741C"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4  Horas </w:t>
            </w:r>
            <w:r w:rsidR="00153549" w:rsidRPr="00B00F02">
              <w:rPr>
                <w:rFonts w:ascii="Arial" w:eastAsia="Times New Roman" w:hAnsi="Arial" w:cs="Arial"/>
                <w:color w:val="000000"/>
                <w:sz w:val="14"/>
                <w:szCs w:val="14"/>
                <w:lang w:eastAsia="es-CO"/>
              </w:rPr>
              <w:t> </w:t>
            </w:r>
          </w:p>
        </w:tc>
        <w:tc>
          <w:tcPr>
            <w:tcW w:w="431" w:type="pct"/>
            <w:gridSpan w:val="3"/>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153549" w:rsidRPr="00B00F02" w:rsidRDefault="00CC741C"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Unidad de Archivo Administrativo </w:t>
            </w:r>
          </w:p>
        </w:tc>
        <w:tc>
          <w:tcPr>
            <w:tcW w:w="398" w:type="pct"/>
            <w:gridSpan w:val="2"/>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p>
        </w:tc>
      </w:tr>
      <w:tr w:rsidR="005543C3" w:rsidRPr="00B00F02" w:rsidTr="00CC741C">
        <w:trPr>
          <w:trHeight w:val="509"/>
        </w:trPr>
        <w:tc>
          <w:tcPr>
            <w:tcW w:w="133" w:type="pct"/>
            <w:vMerge/>
            <w:tcBorders>
              <w:top w:val="nil"/>
              <w:left w:val="single" w:sz="4"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nil"/>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nil"/>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nil"/>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8" w:space="0" w:color="auto"/>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8" w:space="0" w:color="auto"/>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8" w:space="0" w:color="auto"/>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nil"/>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nil"/>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8" w:space="0" w:color="auto"/>
              <w:left w:val="single" w:sz="8"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5543C3" w:rsidRPr="00B00F02" w:rsidTr="00CC741C">
        <w:trPr>
          <w:trHeight w:val="1215"/>
        </w:trPr>
        <w:tc>
          <w:tcPr>
            <w:tcW w:w="133"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2</w:t>
            </w:r>
          </w:p>
        </w:tc>
        <w:tc>
          <w:tcPr>
            <w:tcW w:w="595"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xml:space="preserve">Mejora en buenas </w:t>
            </w:r>
            <w:r w:rsidR="000444DC" w:rsidRPr="00B00F02">
              <w:rPr>
                <w:rFonts w:ascii="Arial" w:eastAsia="Times New Roman" w:hAnsi="Arial" w:cs="Arial"/>
                <w:color w:val="000000"/>
                <w:sz w:val="14"/>
                <w:szCs w:val="14"/>
                <w:lang w:eastAsia="es-CO"/>
              </w:rPr>
              <w:t>prácticas</w:t>
            </w:r>
            <w:r w:rsidRPr="00B00F02">
              <w:rPr>
                <w:rFonts w:ascii="Arial" w:eastAsia="Times New Roman" w:hAnsi="Arial" w:cs="Arial"/>
                <w:color w:val="000000"/>
                <w:sz w:val="14"/>
                <w:szCs w:val="14"/>
                <w:lang w:eastAsia="es-CO"/>
              </w:rPr>
              <w:t xml:space="preserve"> de atención y servicio al usuario, pero enfocado a la </w:t>
            </w:r>
            <w:r w:rsidR="000444DC" w:rsidRPr="00B00F02">
              <w:rPr>
                <w:rFonts w:ascii="Arial" w:eastAsia="Times New Roman" w:hAnsi="Arial" w:cs="Arial"/>
                <w:color w:val="000000"/>
                <w:sz w:val="14"/>
                <w:szCs w:val="14"/>
                <w:lang w:eastAsia="es-CO"/>
              </w:rPr>
              <w:t>aplicación</w:t>
            </w:r>
            <w:r w:rsidRPr="00B00F02">
              <w:rPr>
                <w:rFonts w:ascii="Arial" w:eastAsia="Times New Roman" w:hAnsi="Arial" w:cs="Arial"/>
                <w:color w:val="000000"/>
                <w:sz w:val="14"/>
                <w:szCs w:val="14"/>
                <w:lang w:eastAsia="es-CO"/>
              </w:rPr>
              <w:t xml:space="preserve"> de protocolos propios de la entidad.</w:t>
            </w:r>
          </w:p>
        </w:tc>
        <w:tc>
          <w:tcPr>
            <w:tcW w:w="1397"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xml:space="preserve">1.Gestión del Talento Humano (PNFC).     2. Participación ciudadana (PNFC)                 3. Administración al </w:t>
            </w:r>
            <w:r w:rsidR="000444DC" w:rsidRPr="00B00F02">
              <w:rPr>
                <w:rFonts w:ascii="Arial" w:eastAsia="Times New Roman" w:hAnsi="Arial" w:cs="Arial"/>
                <w:color w:val="000000"/>
                <w:sz w:val="14"/>
                <w:szCs w:val="14"/>
                <w:lang w:eastAsia="es-CO"/>
              </w:rPr>
              <w:t>servicio</w:t>
            </w:r>
            <w:r w:rsidRPr="00B00F02">
              <w:rPr>
                <w:rFonts w:ascii="Arial" w:eastAsia="Times New Roman" w:hAnsi="Arial" w:cs="Arial"/>
                <w:color w:val="000000"/>
                <w:sz w:val="14"/>
                <w:szCs w:val="14"/>
                <w:lang w:eastAsia="es-CO"/>
              </w:rPr>
              <w:t xml:space="preserve"> al ciudadano (PNFC)                                                         4. Dar sostenibilidad a los </w:t>
            </w:r>
            <w:r w:rsidR="000444DC" w:rsidRPr="00B00F02">
              <w:rPr>
                <w:rFonts w:ascii="Arial" w:eastAsia="Times New Roman" w:hAnsi="Arial" w:cs="Arial"/>
                <w:color w:val="000000"/>
                <w:sz w:val="14"/>
                <w:szCs w:val="14"/>
                <w:lang w:eastAsia="es-CO"/>
              </w:rPr>
              <w:t>sistemas</w:t>
            </w:r>
            <w:r w:rsidRPr="00B00F02">
              <w:rPr>
                <w:rFonts w:ascii="Arial" w:eastAsia="Times New Roman" w:hAnsi="Arial" w:cs="Arial"/>
                <w:color w:val="000000"/>
                <w:sz w:val="14"/>
                <w:szCs w:val="14"/>
                <w:lang w:eastAsia="es-CO"/>
              </w:rPr>
              <w:t xml:space="preserve"> de comunicación y </w:t>
            </w:r>
            <w:r w:rsidR="000444DC" w:rsidRPr="00B00F02">
              <w:rPr>
                <w:rFonts w:ascii="Arial" w:eastAsia="Times New Roman" w:hAnsi="Arial" w:cs="Arial"/>
                <w:color w:val="000000"/>
                <w:sz w:val="14"/>
                <w:szCs w:val="14"/>
                <w:lang w:eastAsia="es-CO"/>
              </w:rPr>
              <w:t>difusión</w:t>
            </w:r>
            <w:r w:rsidRPr="00B00F02">
              <w:rPr>
                <w:rFonts w:ascii="Arial" w:eastAsia="Times New Roman" w:hAnsi="Arial" w:cs="Arial"/>
                <w:color w:val="000000"/>
                <w:sz w:val="14"/>
                <w:szCs w:val="14"/>
                <w:lang w:eastAsia="es-CO"/>
              </w:rPr>
              <w:t xml:space="preserve"> (PE)</w:t>
            </w:r>
          </w:p>
        </w:tc>
        <w:tc>
          <w:tcPr>
            <w:tcW w:w="537"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53549" w:rsidRPr="00B00F02" w:rsidRDefault="00CC741C"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A</w:t>
            </w:r>
            <w:r w:rsidR="00153549" w:rsidRPr="00B00F02">
              <w:rPr>
                <w:rFonts w:ascii="Arial" w:eastAsia="Times New Roman" w:hAnsi="Arial" w:cs="Arial"/>
                <w:color w:val="000000"/>
                <w:sz w:val="14"/>
                <w:szCs w:val="14"/>
                <w:lang w:eastAsia="es-CO"/>
              </w:rPr>
              <w:t xml:space="preserve">tención al cliente </w:t>
            </w:r>
          </w:p>
        </w:tc>
        <w:tc>
          <w:tcPr>
            <w:tcW w:w="430"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Curso / Taller</w:t>
            </w:r>
            <w:r w:rsidR="00CC741C">
              <w:rPr>
                <w:rFonts w:ascii="Arial" w:eastAsia="Times New Roman" w:hAnsi="Arial" w:cs="Arial"/>
                <w:color w:val="000000"/>
                <w:sz w:val="14"/>
                <w:szCs w:val="14"/>
                <w:lang w:eastAsia="es-CO"/>
              </w:rPr>
              <w:t xml:space="preserve">/ Certificación </w:t>
            </w:r>
            <w:r w:rsidRPr="00B00F02">
              <w:rPr>
                <w:rFonts w:ascii="Arial" w:eastAsia="Times New Roman" w:hAnsi="Arial" w:cs="Arial"/>
                <w:color w:val="000000"/>
                <w:sz w:val="14"/>
                <w:szCs w:val="14"/>
                <w:lang w:eastAsia="es-CO"/>
              </w:rPr>
              <w:t xml:space="preserve"> </w:t>
            </w:r>
          </w:p>
        </w:tc>
        <w:tc>
          <w:tcPr>
            <w:tcW w:w="43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53549" w:rsidRPr="00B00F02" w:rsidRDefault="00CC741C" w:rsidP="00CC741C">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Funcionarios de planta </w:t>
            </w:r>
          </w:p>
        </w:tc>
        <w:tc>
          <w:tcPr>
            <w:tcW w:w="378"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53549" w:rsidRPr="00B00F02" w:rsidRDefault="00CC741C"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20</w:t>
            </w:r>
          </w:p>
        </w:tc>
        <w:tc>
          <w:tcPr>
            <w:tcW w:w="26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53549" w:rsidRPr="00B00F02" w:rsidRDefault="00153549" w:rsidP="00CC741C">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r w:rsidR="00CC741C">
              <w:rPr>
                <w:rFonts w:ascii="Arial" w:eastAsia="Times New Roman" w:hAnsi="Arial" w:cs="Arial"/>
                <w:color w:val="000000"/>
                <w:sz w:val="14"/>
                <w:szCs w:val="14"/>
                <w:lang w:eastAsia="es-CO"/>
              </w:rPr>
              <w:t>20</w:t>
            </w:r>
          </w:p>
        </w:tc>
        <w:tc>
          <w:tcPr>
            <w:tcW w:w="431"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53549" w:rsidRPr="00B00F02" w:rsidRDefault="00CC741C"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Sena</w:t>
            </w:r>
          </w:p>
        </w:tc>
        <w:tc>
          <w:tcPr>
            <w:tcW w:w="398"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p>
        </w:tc>
      </w:tr>
      <w:tr w:rsidR="005543C3" w:rsidRPr="00B00F02" w:rsidTr="00CC741C">
        <w:trPr>
          <w:trHeight w:val="509"/>
        </w:trPr>
        <w:tc>
          <w:tcPr>
            <w:tcW w:w="133" w:type="pct"/>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5543C3" w:rsidRPr="00B00F02" w:rsidTr="00CC741C">
        <w:trPr>
          <w:trHeight w:val="509"/>
        </w:trPr>
        <w:tc>
          <w:tcPr>
            <w:tcW w:w="133" w:type="pct"/>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B00F02" w:rsidRPr="00B00F02" w:rsidTr="00CC741C">
        <w:trPr>
          <w:trHeight w:val="1215"/>
        </w:trPr>
        <w:tc>
          <w:tcPr>
            <w:tcW w:w="133" w:type="pct"/>
            <w:vMerge w:val="restart"/>
            <w:tcBorders>
              <w:top w:val="single" w:sz="4" w:space="0" w:color="auto"/>
              <w:left w:val="single" w:sz="8" w:space="0" w:color="auto"/>
              <w:bottom w:val="nil"/>
              <w:right w:val="single" w:sz="8" w:space="0" w:color="auto"/>
            </w:tcBorders>
            <w:shd w:val="clear" w:color="auto" w:fill="auto"/>
            <w:vAlign w:val="center"/>
            <w:hideMark/>
          </w:tcPr>
          <w:p w:rsidR="00153549" w:rsidRPr="00B00F02" w:rsidRDefault="001A33EF"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3</w:t>
            </w:r>
          </w:p>
        </w:tc>
        <w:tc>
          <w:tcPr>
            <w:tcW w:w="595" w:type="pct"/>
            <w:gridSpan w:val="2"/>
            <w:vMerge w:val="restart"/>
            <w:tcBorders>
              <w:top w:val="single" w:sz="4" w:space="0" w:color="auto"/>
              <w:left w:val="single" w:sz="8" w:space="0" w:color="auto"/>
              <w:bottom w:val="nil"/>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Stress, sobre carga laboral, falta de manejo de relaciones interpersonales, trabajo en equipo, falta de  compromiso y pertenenci</w:t>
            </w:r>
            <w:r w:rsidR="00B00F02">
              <w:rPr>
                <w:rFonts w:ascii="Arial" w:eastAsia="Times New Roman" w:hAnsi="Arial" w:cs="Arial"/>
                <w:color w:val="000000"/>
                <w:sz w:val="14"/>
                <w:szCs w:val="14"/>
                <w:lang w:eastAsia="es-CO"/>
              </w:rPr>
              <w:t>a en el Senado de la República.</w:t>
            </w:r>
          </w:p>
        </w:tc>
        <w:tc>
          <w:tcPr>
            <w:tcW w:w="1397" w:type="pct"/>
            <w:gridSpan w:val="3"/>
            <w:vMerge w:val="restart"/>
            <w:tcBorders>
              <w:top w:val="single" w:sz="4" w:space="0" w:color="auto"/>
              <w:left w:val="single" w:sz="8" w:space="0" w:color="auto"/>
              <w:bottom w:val="nil"/>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xml:space="preserve">1. Gestión del Talento Humano (PNFC). 2.Cultura Organizacional (PNFC).                3. Integración Cultural (PNFC).                   4. Fortalecer y modernizar el proceso de Gestión del Talento humano (PE).               5. Viabilizar el modelo organizacional del Senado de la República (PE).                     6. Dar sostenibilidad a los </w:t>
            </w:r>
            <w:r w:rsidR="000444DC" w:rsidRPr="00B00F02">
              <w:rPr>
                <w:rFonts w:ascii="Arial" w:eastAsia="Times New Roman" w:hAnsi="Arial" w:cs="Arial"/>
                <w:color w:val="000000"/>
                <w:sz w:val="14"/>
                <w:szCs w:val="14"/>
                <w:lang w:eastAsia="es-CO"/>
              </w:rPr>
              <w:t>sistemas</w:t>
            </w:r>
            <w:r w:rsidRPr="00B00F02">
              <w:rPr>
                <w:rFonts w:ascii="Arial" w:eastAsia="Times New Roman" w:hAnsi="Arial" w:cs="Arial"/>
                <w:color w:val="000000"/>
                <w:sz w:val="14"/>
                <w:szCs w:val="14"/>
                <w:lang w:eastAsia="es-CO"/>
              </w:rPr>
              <w:t xml:space="preserve"> de comunicación y difusión (PE).. </w:t>
            </w:r>
          </w:p>
        </w:tc>
        <w:tc>
          <w:tcPr>
            <w:tcW w:w="537" w:type="pct"/>
            <w:gridSpan w:val="2"/>
            <w:vMerge w:val="restart"/>
            <w:tcBorders>
              <w:top w:val="single" w:sz="4" w:space="0" w:color="auto"/>
              <w:left w:val="single" w:sz="8" w:space="0" w:color="auto"/>
              <w:bottom w:val="nil"/>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Coaching</w:t>
            </w:r>
          </w:p>
        </w:tc>
        <w:tc>
          <w:tcPr>
            <w:tcW w:w="430" w:type="pct"/>
            <w:gridSpan w:val="2"/>
            <w:vMerge w:val="restart"/>
            <w:tcBorders>
              <w:top w:val="single" w:sz="4" w:space="0" w:color="auto"/>
              <w:left w:val="single" w:sz="8" w:space="0" w:color="000000"/>
              <w:bottom w:val="nil"/>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Curso / Taller vivencial</w:t>
            </w:r>
          </w:p>
        </w:tc>
        <w:tc>
          <w:tcPr>
            <w:tcW w:w="432" w:type="pct"/>
            <w:vMerge w:val="restart"/>
            <w:tcBorders>
              <w:top w:val="single" w:sz="4" w:space="0" w:color="auto"/>
              <w:left w:val="single" w:sz="8" w:space="0" w:color="000000"/>
              <w:bottom w:val="nil"/>
              <w:right w:val="single" w:sz="8" w:space="0" w:color="000000"/>
            </w:tcBorders>
            <w:shd w:val="clear" w:color="auto" w:fill="auto"/>
            <w:vAlign w:val="center"/>
            <w:hideMark/>
          </w:tcPr>
          <w:p w:rsidR="00153549" w:rsidRPr="00B00F02" w:rsidRDefault="00153549" w:rsidP="00CC741C">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Funcionarios</w:t>
            </w:r>
            <w:r w:rsidR="00CC741C">
              <w:rPr>
                <w:rFonts w:ascii="Arial" w:eastAsia="Times New Roman" w:hAnsi="Arial" w:cs="Arial"/>
                <w:color w:val="000000"/>
                <w:sz w:val="14"/>
                <w:szCs w:val="14"/>
                <w:lang w:eastAsia="es-CO"/>
              </w:rPr>
              <w:t xml:space="preserve"> de planta de las diferentes dependencias </w:t>
            </w:r>
          </w:p>
        </w:tc>
        <w:tc>
          <w:tcPr>
            <w:tcW w:w="378" w:type="pct"/>
            <w:gridSpan w:val="3"/>
            <w:vMerge w:val="restart"/>
            <w:tcBorders>
              <w:top w:val="single" w:sz="4" w:space="0" w:color="auto"/>
              <w:left w:val="single" w:sz="8" w:space="0" w:color="000000"/>
              <w:bottom w:val="nil"/>
              <w:right w:val="single" w:sz="8" w:space="0" w:color="000000"/>
            </w:tcBorders>
            <w:shd w:val="clear" w:color="auto" w:fill="auto"/>
            <w:vAlign w:val="center"/>
            <w:hideMark/>
          </w:tcPr>
          <w:p w:rsidR="00153549" w:rsidRPr="00B00F02" w:rsidRDefault="00CC741C"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10 grupos </w:t>
            </w:r>
            <w:r w:rsidR="00153549" w:rsidRPr="00B00F02">
              <w:rPr>
                <w:rFonts w:ascii="Arial" w:eastAsia="Times New Roman" w:hAnsi="Arial" w:cs="Arial"/>
                <w:color w:val="000000"/>
                <w:sz w:val="14"/>
                <w:szCs w:val="14"/>
                <w:lang w:eastAsia="es-CO"/>
              </w:rPr>
              <w:t> </w:t>
            </w:r>
          </w:p>
        </w:tc>
        <w:tc>
          <w:tcPr>
            <w:tcW w:w="269" w:type="pct"/>
            <w:vMerge w:val="restart"/>
            <w:tcBorders>
              <w:top w:val="single" w:sz="4" w:space="0" w:color="auto"/>
              <w:left w:val="single" w:sz="8" w:space="0" w:color="auto"/>
              <w:bottom w:val="nil"/>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r w:rsidR="00CC741C">
              <w:rPr>
                <w:rFonts w:ascii="Arial" w:eastAsia="Times New Roman" w:hAnsi="Arial" w:cs="Arial"/>
                <w:color w:val="000000"/>
                <w:sz w:val="14"/>
                <w:szCs w:val="14"/>
                <w:lang w:eastAsia="es-CO"/>
              </w:rPr>
              <w:t xml:space="preserve">4 horas </w:t>
            </w:r>
          </w:p>
        </w:tc>
        <w:tc>
          <w:tcPr>
            <w:tcW w:w="431" w:type="pct"/>
            <w:gridSpan w:val="3"/>
            <w:vMerge w:val="restart"/>
            <w:tcBorders>
              <w:top w:val="single" w:sz="4" w:space="0" w:color="auto"/>
              <w:left w:val="single" w:sz="8" w:space="0" w:color="auto"/>
              <w:bottom w:val="nil"/>
              <w:right w:val="single" w:sz="8" w:space="0" w:color="000000"/>
            </w:tcBorders>
            <w:shd w:val="clear" w:color="auto" w:fill="auto"/>
            <w:vAlign w:val="center"/>
            <w:hideMark/>
          </w:tcPr>
          <w:p w:rsidR="00153549" w:rsidRPr="00B00F02" w:rsidRDefault="00DD1359"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Contratista Externo </w:t>
            </w:r>
            <w:r w:rsidR="00153549" w:rsidRPr="00B00F02">
              <w:rPr>
                <w:rFonts w:ascii="Arial" w:eastAsia="Times New Roman" w:hAnsi="Arial" w:cs="Arial"/>
                <w:color w:val="000000"/>
                <w:sz w:val="14"/>
                <w:szCs w:val="14"/>
                <w:lang w:eastAsia="es-CO"/>
              </w:rPr>
              <w:t> </w:t>
            </w:r>
          </w:p>
        </w:tc>
        <w:tc>
          <w:tcPr>
            <w:tcW w:w="398" w:type="pct"/>
            <w:gridSpan w:val="2"/>
            <w:vMerge w:val="restart"/>
            <w:tcBorders>
              <w:top w:val="single" w:sz="4" w:space="0" w:color="auto"/>
              <w:left w:val="single" w:sz="8" w:space="0" w:color="auto"/>
              <w:bottom w:val="nil"/>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p>
        </w:tc>
      </w:tr>
      <w:tr w:rsidR="005543C3" w:rsidRPr="00B00F02" w:rsidTr="005543C3">
        <w:trPr>
          <w:trHeight w:val="509"/>
        </w:trPr>
        <w:tc>
          <w:tcPr>
            <w:tcW w:w="133" w:type="pct"/>
            <w:vMerge/>
            <w:tcBorders>
              <w:top w:val="single" w:sz="8" w:space="0" w:color="000000"/>
              <w:left w:val="single" w:sz="8" w:space="0" w:color="auto"/>
              <w:bottom w:val="nil"/>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8" w:space="0" w:color="000000"/>
              <w:left w:val="single" w:sz="8" w:space="0" w:color="auto"/>
              <w:bottom w:val="nil"/>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8" w:space="0" w:color="000000"/>
              <w:left w:val="single" w:sz="8" w:space="0" w:color="auto"/>
              <w:bottom w:val="nil"/>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8" w:space="0" w:color="000000"/>
              <w:left w:val="single" w:sz="8" w:space="0" w:color="auto"/>
              <w:bottom w:val="nil"/>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8" w:space="0" w:color="auto"/>
              <w:left w:val="single" w:sz="8" w:space="0" w:color="000000"/>
              <w:bottom w:val="nil"/>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8" w:space="0" w:color="000000"/>
              <w:left w:val="single" w:sz="8" w:space="0" w:color="000000"/>
              <w:bottom w:val="nil"/>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8" w:space="0" w:color="000000"/>
              <w:left w:val="single" w:sz="8" w:space="0" w:color="000000"/>
              <w:bottom w:val="nil"/>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8" w:space="0" w:color="auto"/>
              <w:left w:val="single" w:sz="8" w:space="0" w:color="auto"/>
              <w:bottom w:val="nil"/>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8" w:space="0" w:color="auto"/>
              <w:left w:val="single" w:sz="8" w:space="0" w:color="auto"/>
              <w:bottom w:val="nil"/>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8" w:space="0" w:color="auto"/>
              <w:left w:val="single" w:sz="8" w:space="0" w:color="auto"/>
              <w:bottom w:val="nil"/>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5543C3" w:rsidRPr="00B00F02" w:rsidTr="005543C3">
        <w:trPr>
          <w:trHeight w:val="288"/>
        </w:trPr>
        <w:tc>
          <w:tcPr>
            <w:tcW w:w="133" w:type="pct"/>
            <w:vMerge w:val="restart"/>
            <w:tcBorders>
              <w:top w:val="single" w:sz="8" w:space="0" w:color="000000"/>
              <w:left w:val="single" w:sz="8" w:space="0" w:color="auto"/>
              <w:bottom w:val="nil"/>
              <w:right w:val="single" w:sz="8" w:space="0" w:color="auto"/>
            </w:tcBorders>
            <w:shd w:val="clear" w:color="auto" w:fill="auto"/>
            <w:vAlign w:val="center"/>
            <w:hideMark/>
          </w:tcPr>
          <w:p w:rsidR="00153549" w:rsidRPr="00B00F02" w:rsidRDefault="001A33EF"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4</w:t>
            </w:r>
          </w:p>
        </w:tc>
        <w:tc>
          <w:tcPr>
            <w:tcW w:w="595" w:type="pct"/>
            <w:gridSpan w:val="2"/>
            <w:vMerge w:val="restart"/>
            <w:tcBorders>
              <w:top w:val="single" w:sz="8" w:space="0" w:color="auto"/>
              <w:left w:val="single" w:sz="8" w:space="0" w:color="auto"/>
              <w:bottom w:val="nil"/>
              <w:right w:val="single" w:sz="8" w:space="0" w:color="auto"/>
            </w:tcBorders>
            <w:shd w:val="clear" w:color="auto" w:fill="auto"/>
            <w:vAlign w:val="center"/>
            <w:hideMark/>
          </w:tcPr>
          <w:p w:rsidR="00153549" w:rsidRPr="00B00F02" w:rsidRDefault="00153549" w:rsidP="00CC741C">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xml:space="preserve">Dificultad  para la </w:t>
            </w:r>
            <w:r w:rsidR="000444DC" w:rsidRPr="00B00F02">
              <w:rPr>
                <w:rFonts w:ascii="Arial" w:eastAsia="Times New Roman" w:hAnsi="Arial" w:cs="Arial"/>
                <w:color w:val="000000"/>
                <w:sz w:val="14"/>
                <w:szCs w:val="14"/>
                <w:lang w:eastAsia="es-CO"/>
              </w:rPr>
              <w:t>comprensión</w:t>
            </w:r>
            <w:r w:rsidRPr="00B00F02">
              <w:rPr>
                <w:rFonts w:ascii="Arial" w:eastAsia="Times New Roman" w:hAnsi="Arial" w:cs="Arial"/>
                <w:color w:val="000000"/>
                <w:sz w:val="14"/>
                <w:szCs w:val="14"/>
                <w:lang w:eastAsia="es-CO"/>
              </w:rPr>
              <w:t xml:space="preserve"> de textos</w:t>
            </w:r>
            <w:r w:rsidR="00CC741C">
              <w:rPr>
                <w:rFonts w:ascii="Arial" w:eastAsia="Times New Roman" w:hAnsi="Arial" w:cs="Arial"/>
                <w:color w:val="000000"/>
                <w:sz w:val="14"/>
                <w:szCs w:val="14"/>
                <w:lang w:eastAsia="es-CO"/>
              </w:rPr>
              <w:t xml:space="preserve"> y Expresión Oral </w:t>
            </w:r>
          </w:p>
        </w:tc>
        <w:tc>
          <w:tcPr>
            <w:tcW w:w="1397" w:type="pct"/>
            <w:gridSpan w:val="3"/>
            <w:vMerge w:val="restart"/>
            <w:tcBorders>
              <w:top w:val="single" w:sz="8" w:space="0" w:color="auto"/>
              <w:left w:val="single" w:sz="8" w:space="0" w:color="auto"/>
              <w:bottom w:val="nil"/>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xml:space="preserve">1. Enfoque en competencias (DAFP).         2. Gestión del Talento Humano (PNFC).     3. Cultura </w:t>
            </w:r>
            <w:r w:rsidR="000444DC" w:rsidRPr="00B00F02">
              <w:rPr>
                <w:rFonts w:ascii="Arial" w:eastAsia="Times New Roman" w:hAnsi="Arial" w:cs="Arial"/>
                <w:color w:val="000000"/>
                <w:sz w:val="14"/>
                <w:szCs w:val="14"/>
                <w:lang w:eastAsia="es-CO"/>
              </w:rPr>
              <w:t>Organizacional</w:t>
            </w:r>
            <w:r w:rsidRPr="00B00F02">
              <w:rPr>
                <w:rFonts w:ascii="Arial" w:eastAsia="Times New Roman" w:hAnsi="Arial" w:cs="Arial"/>
                <w:color w:val="000000"/>
                <w:sz w:val="14"/>
                <w:szCs w:val="14"/>
                <w:lang w:eastAsia="es-CO"/>
              </w:rPr>
              <w:t xml:space="preserve"> (PNFC).              4. Pedagogía Constructivista (DAFP).         5. Viabilizar el modelo organizacional del Senado de la República (PE).                     6. Dar sostenibilidad a los </w:t>
            </w:r>
            <w:r w:rsidR="000444DC" w:rsidRPr="00B00F02">
              <w:rPr>
                <w:rFonts w:ascii="Arial" w:eastAsia="Times New Roman" w:hAnsi="Arial" w:cs="Arial"/>
                <w:color w:val="000000"/>
                <w:sz w:val="14"/>
                <w:szCs w:val="14"/>
                <w:lang w:eastAsia="es-CO"/>
              </w:rPr>
              <w:t>sistemas</w:t>
            </w:r>
            <w:r w:rsidRPr="00B00F02">
              <w:rPr>
                <w:rFonts w:ascii="Arial" w:eastAsia="Times New Roman" w:hAnsi="Arial" w:cs="Arial"/>
                <w:color w:val="000000"/>
                <w:sz w:val="14"/>
                <w:szCs w:val="14"/>
                <w:lang w:eastAsia="es-CO"/>
              </w:rPr>
              <w:t xml:space="preserve"> d</w:t>
            </w:r>
            <w:r w:rsidR="00B00F02">
              <w:rPr>
                <w:rFonts w:ascii="Arial" w:eastAsia="Times New Roman" w:hAnsi="Arial" w:cs="Arial"/>
                <w:color w:val="000000"/>
                <w:sz w:val="14"/>
                <w:szCs w:val="14"/>
                <w:lang w:eastAsia="es-CO"/>
              </w:rPr>
              <w:t>e comunicación y difusión (PE).</w:t>
            </w:r>
          </w:p>
        </w:tc>
        <w:tc>
          <w:tcPr>
            <w:tcW w:w="537" w:type="pct"/>
            <w:gridSpan w:val="2"/>
            <w:vMerge w:val="restart"/>
            <w:tcBorders>
              <w:top w:val="single" w:sz="8" w:space="0" w:color="auto"/>
              <w:left w:val="single" w:sz="8" w:space="0" w:color="000000"/>
              <w:bottom w:val="nil"/>
              <w:right w:val="single" w:sz="8" w:space="0" w:color="000000"/>
            </w:tcBorders>
            <w:shd w:val="clear" w:color="auto" w:fill="auto"/>
            <w:vAlign w:val="center"/>
            <w:hideMark/>
          </w:tcPr>
          <w:p w:rsidR="00153549" w:rsidRPr="00B00F02" w:rsidRDefault="00CC741C" w:rsidP="00CC741C">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Expresión Corporal </w:t>
            </w:r>
          </w:p>
        </w:tc>
        <w:tc>
          <w:tcPr>
            <w:tcW w:w="430" w:type="pct"/>
            <w:gridSpan w:val="2"/>
            <w:vMerge w:val="restart"/>
            <w:tcBorders>
              <w:top w:val="single" w:sz="8" w:space="0" w:color="auto"/>
              <w:left w:val="single" w:sz="8" w:space="0" w:color="000000"/>
              <w:bottom w:val="single" w:sz="8" w:space="0" w:color="000000"/>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xml:space="preserve">Curso / Taller </w:t>
            </w:r>
          </w:p>
        </w:tc>
        <w:tc>
          <w:tcPr>
            <w:tcW w:w="432" w:type="pct"/>
            <w:vMerge w:val="restart"/>
            <w:tcBorders>
              <w:top w:val="single" w:sz="8" w:space="0" w:color="auto"/>
              <w:left w:val="single" w:sz="8" w:space="0" w:color="000000"/>
              <w:bottom w:val="nil"/>
              <w:right w:val="single" w:sz="8" w:space="0" w:color="000000"/>
            </w:tcBorders>
            <w:shd w:val="clear" w:color="auto" w:fill="auto"/>
            <w:vAlign w:val="center"/>
            <w:hideMark/>
          </w:tcPr>
          <w:p w:rsidR="00153549" w:rsidRPr="00B00F02" w:rsidRDefault="00CC741C"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Funcionarios Área Legislativa y Administrativa </w:t>
            </w:r>
          </w:p>
        </w:tc>
        <w:tc>
          <w:tcPr>
            <w:tcW w:w="378" w:type="pct"/>
            <w:gridSpan w:val="3"/>
            <w:vMerge w:val="restart"/>
            <w:tcBorders>
              <w:top w:val="single" w:sz="8" w:space="0" w:color="auto"/>
              <w:left w:val="single" w:sz="8" w:space="0" w:color="000000"/>
              <w:bottom w:val="nil"/>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r w:rsidR="00CC741C">
              <w:rPr>
                <w:rFonts w:ascii="Arial" w:eastAsia="Times New Roman" w:hAnsi="Arial" w:cs="Arial"/>
                <w:color w:val="000000"/>
                <w:sz w:val="14"/>
                <w:szCs w:val="14"/>
                <w:lang w:eastAsia="es-CO"/>
              </w:rPr>
              <w:t>10</w:t>
            </w:r>
          </w:p>
        </w:tc>
        <w:tc>
          <w:tcPr>
            <w:tcW w:w="269" w:type="pct"/>
            <w:vMerge w:val="restart"/>
            <w:tcBorders>
              <w:top w:val="single" w:sz="8" w:space="0" w:color="auto"/>
              <w:left w:val="single" w:sz="8" w:space="0" w:color="auto"/>
              <w:bottom w:val="nil"/>
              <w:right w:val="single" w:sz="8" w:space="0" w:color="auto"/>
            </w:tcBorders>
            <w:shd w:val="clear" w:color="auto" w:fill="auto"/>
            <w:vAlign w:val="center"/>
            <w:hideMark/>
          </w:tcPr>
          <w:p w:rsidR="00153549" w:rsidRPr="00B00F02" w:rsidRDefault="00CC741C"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24 Horas </w:t>
            </w:r>
            <w:r w:rsidR="00153549" w:rsidRPr="00B00F02">
              <w:rPr>
                <w:rFonts w:ascii="Arial" w:eastAsia="Times New Roman" w:hAnsi="Arial" w:cs="Arial"/>
                <w:color w:val="000000"/>
                <w:sz w:val="14"/>
                <w:szCs w:val="14"/>
                <w:lang w:eastAsia="es-CO"/>
              </w:rPr>
              <w:t> </w:t>
            </w:r>
          </w:p>
        </w:tc>
        <w:tc>
          <w:tcPr>
            <w:tcW w:w="431" w:type="pct"/>
            <w:gridSpan w:val="3"/>
            <w:vMerge w:val="restart"/>
            <w:tcBorders>
              <w:top w:val="single" w:sz="8" w:space="0" w:color="auto"/>
              <w:left w:val="single" w:sz="8" w:space="0" w:color="auto"/>
              <w:bottom w:val="nil"/>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r w:rsidR="00DD1359">
              <w:rPr>
                <w:rFonts w:ascii="Arial" w:eastAsia="Times New Roman" w:hAnsi="Arial" w:cs="Arial"/>
                <w:color w:val="000000"/>
                <w:sz w:val="14"/>
                <w:szCs w:val="14"/>
                <w:lang w:eastAsia="es-CO"/>
              </w:rPr>
              <w:t xml:space="preserve">El locutorio </w:t>
            </w:r>
          </w:p>
        </w:tc>
        <w:tc>
          <w:tcPr>
            <w:tcW w:w="398" w:type="pct"/>
            <w:gridSpan w:val="2"/>
            <w:vMerge w:val="restart"/>
            <w:tcBorders>
              <w:top w:val="single" w:sz="8" w:space="0" w:color="auto"/>
              <w:left w:val="single" w:sz="8" w:space="0" w:color="auto"/>
              <w:bottom w:val="nil"/>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p>
        </w:tc>
      </w:tr>
      <w:tr w:rsidR="005543C3" w:rsidRPr="00B00F02" w:rsidTr="005543C3">
        <w:trPr>
          <w:trHeight w:val="509"/>
        </w:trPr>
        <w:tc>
          <w:tcPr>
            <w:tcW w:w="133" w:type="pct"/>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8" w:space="0" w:color="auto"/>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8" w:space="0" w:color="auto"/>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8" w:space="0" w:color="auto"/>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8" w:space="0" w:color="auto"/>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8" w:space="0" w:color="auto"/>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8" w:space="0" w:color="auto"/>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5543C3" w:rsidRPr="00B00F02" w:rsidTr="005543C3">
        <w:trPr>
          <w:trHeight w:val="1215"/>
        </w:trPr>
        <w:tc>
          <w:tcPr>
            <w:tcW w:w="133" w:type="pct"/>
            <w:vMerge w:val="restart"/>
            <w:tcBorders>
              <w:top w:val="single" w:sz="4" w:space="0" w:color="auto"/>
              <w:left w:val="single" w:sz="4" w:space="0" w:color="auto"/>
              <w:bottom w:val="single" w:sz="4" w:space="0" w:color="auto"/>
              <w:right w:val="single" w:sz="8" w:space="0" w:color="auto"/>
            </w:tcBorders>
            <w:shd w:val="clear" w:color="auto" w:fill="auto"/>
            <w:vAlign w:val="center"/>
            <w:hideMark/>
          </w:tcPr>
          <w:p w:rsidR="00153549" w:rsidRPr="00B00F02" w:rsidRDefault="001A33EF"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5</w:t>
            </w:r>
          </w:p>
        </w:tc>
        <w:tc>
          <w:tcPr>
            <w:tcW w:w="595" w:type="pct"/>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153549" w:rsidRPr="00B00F02" w:rsidRDefault="00153549" w:rsidP="00CC741C">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xml:space="preserve">Falta de unidad de criterio en contratación estatal, </w:t>
            </w:r>
          </w:p>
        </w:tc>
        <w:tc>
          <w:tcPr>
            <w:tcW w:w="1397" w:type="pct"/>
            <w:gridSpan w:val="3"/>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xml:space="preserve">1. Contratación pública (PNFC).                  2. Gestión </w:t>
            </w:r>
            <w:r w:rsidR="000444DC" w:rsidRPr="00B00F02">
              <w:rPr>
                <w:rFonts w:ascii="Arial" w:eastAsia="Times New Roman" w:hAnsi="Arial" w:cs="Arial"/>
                <w:color w:val="000000"/>
                <w:sz w:val="14"/>
                <w:szCs w:val="14"/>
                <w:lang w:eastAsia="es-CO"/>
              </w:rPr>
              <w:t>financiera</w:t>
            </w:r>
            <w:r w:rsidRPr="00B00F02">
              <w:rPr>
                <w:rFonts w:ascii="Arial" w:eastAsia="Times New Roman" w:hAnsi="Arial" w:cs="Arial"/>
                <w:color w:val="000000"/>
                <w:sz w:val="14"/>
                <w:szCs w:val="14"/>
                <w:lang w:eastAsia="es-CO"/>
              </w:rPr>
              <w:t xml:space="preserve"> (PNFC).                       3. Fortalecer la gestión documental (PE).</w:t>
            </w:r>
          </w:p>
        </w:tc>
        <w:tc>
          <w:tcPr>
            <w:tcW w:w="537" w:type="pct"/>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153549" w:rsidRPr="00B00F02" w:rsidRDefault="00153549" w:rsidP="00CC741C">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Derecho Público (Contratación Pública y Es</w:t>
            </w:r>
            <w:r w:rsidR="00B00F02">
              <w:rPr>
                <w:rFonts w:ascii="Arial" w:eastAsia="Times New Roman" w:hAnsi="Arial" w:cs="Arial"/>
                <w:color w:val="000000"/>
                <w:sz w:val="14"/>
                <w:szCs w:val="14"/>
                <w:lang w:eastAsia="es-CO"/>
              </w:rPr>
              <w:t xml:space="preserve">tatal - </w:t>
            </w:r>
          </w:p>
        </w:tc>
        <w:tc>
          <w:tcPr>
            <w:tcW w:w="430" w:type="pct"/>
            <w:gridSpan w:val="2"/>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153549" w:rsidRPr="00B00F02" w:rsidRDefault="00DD1359"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Curso </w:t>
            </w:r>
          </w:p>
        </w:tc>
        <w:tc>
          <w:tcPr>
            <w:tcW w:w="432" w:type="pct"/>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Funcionarios Comisión III y VI, Segunda Vicepresidencia, UTL</w:t>
            </w:r>
          </w:p>
        </w:tc>
        <w:tc>
          <w:tcPr>
            <w:tcW w:w="378" w:type="pct"/>
            <w:gridSpan w:val="3"/>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153549" w:rsidRPr="00B00F02" w:rsidRDefault="00DD1359"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30</w:t>
            </w:r>
            <w:r w:rsidR="00153549" w:rsidRPr="00B00F02">
              <w:rPr>
                <w:rFonts w:ascii="Arial" w:eastAsia="Times New Roman" w:hAnsi="Arial" w:cs="Arial"/>
                <w:color w:val="000000"/>
                <w:sz w:val="14"/>
                <w:szCs w:val="14"/>
                <w:lang w:eastAsia="es-CO"/>
              </w:rPr>
              <w:t> </w:t>
            </w:r>
          </w:p>
        </w:tc>
        <w:tc>
          <w:tcPr>
            <w:tcW w:w="269" w:type="pct"/>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r w:rsidR="00DD1359">
              <w:rPr>
                <w:rFonts w:ascii="Arial" w:eastAsia="Times New Roman" w:hAnsi="Arial" w:cs="Arial"/>
                <w:color w:val="000000"/>
                <w:sz w:val="14"/>
                <w:szCs w:val="14"/>
                <w:lang w:eastAsia="es-CO"/>
              </w:rPr>
              <w:t xml:space="preserve">40 Horas </w:t>
            </w:r>
          </w:p>
        </w:tc>
        <w:tc>
          <w:tcPr>
            <w:tcW w:w="431" w:type="pct"/>
            <w:gridSpan w:val="3"/>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153549" w:rsidRPr="00B00F02" w:rsidRDefault="00DD1359"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Universidad Libre </w:t>
            </w:r>
            <w:r w:rsidR="00153549" w:rsidRPr="00B00F02">
              <w:rPr>
                <w:rFonts w:ascii="Arial" w:eastAsia="Times New Roman" w:hAnsi="Arial" w:cs="Arial"/>
                <w:color w:val="000000"/>
                <w:sz w:val="14"/>
                <w:szCs w:val="14"/>
                <w:lang w:eastAsia="es-CO"/>
              </w:rPr>
              <w:t> </w:t>
            </w:r>
          </w:p>
        </w:tc>
        <w:tc>
          <w:tcPr>
            <w:tcW w:w="398" w:type="pct"/>
            <w:gridSpan w:val="2"/>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p>
        </w:tc>
      </w:tr>
      <w:tr w:rsidR="005543C3" w:rsidRPr="00B00F02" w:rsidTr="008E226E">
        <w:trPr>
          <w:trHeight w:val="509"/>
        </w:trPr>
        <w:tc>
          <w:tcPr>
            <w:tcW w:w="133" w:type="pct"/>
            <w:vMerge/>
            <w:tcBorders>
              <w:top w:val="single" w:sz="8" w:space="0" w:color="000000"/>
              <w:left w:val="single" w:sz="4"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8" w:space="0" w:color="000000"/>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8" w:space="0" w:color="auto"/>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8" w:space="0" w:color="auto"/>
              <w:left w:val="single" w:sz="8"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5543C3" w:rsidRPr="00B00F02" w:rsidTr="004E7BD7">
        <w:trPr>
          <w:trHeight w:val="1215"/>
        </w:trPr>
        <w:tc>
          <w:tcPr>
            <w:tcW w:w="133" w:type="pct"/>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153549" w:rsidRPr="00B00F02" w:rsidRDefault="001A33EF"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6</w:t>
            </w:r>
          </w:p>
        </w:tc>
        <w:tc>
          <w:tcPr>
            <w:tcW w:w="595" w:type="pct"/>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Deficiencia en Idioma Extranjero Inglés</w:t>
            </w:r>
          </w:p>
        </w:tc>
        <w:tc>
          <w:tcPr>
            <w:tcW w:w="1397" w:type="pct"/>
            <w:gridSpan w:val="3"/>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xml:space="preserve">1. Enfoque en competencias (DAFP).         2. Gestión del Talento Humano (PNFC).     3. Cultura </w:t>
            </w:r>
            <w:r w:rsidR="000444DC" w:rsidRPr="00B00F02">
              <w:rPr>
                <w:rFonts w:ascii="Arial" w:eastAsia="Times New Roman" w:hAnsi="Arial" w:cs="Arial"/>
                <w:color w:val="000000"/>
                <w:sz w:val="14"/>
                <w:szCs w:val="14"/>
                <w:lang w:eastAsia="es-CO"/>
              </w:rPr>
              <w:t>Organizacional</w:t>
            </w:r>
            <w:r w:rsidRPr="00B00F02">
              <w:rPr>
                <w:rFonts w:ascii="Arial" w:eastAsia="Times New Roman" w:hAnsi="Arial" w:cs="Arial"/>
                <w:color w:val="000000"/>
                <w:sz w:val="14"/>
                <w:szCs w:val="14"/>
                <w:lang w:eastAsia="es-CO"/>
              </w:rPr>
              <w:t xml:space="preserve"> (PNFC).              4. Pedagogía Constructivista (DAFP).                           5. Dar sostenibilidad a los </w:t>
            </w:r>
            <w:r w:rsidR="000444DC" w:rsidRPr="00B00F02">
              <w:rPr>
                <w:rFonts w:ascii="Arial" w:eastAsia="Times New Roman" w:hAnsi="Arial" w:cs="Arial"/>
                <w:color w:val="000000"/>
                <w:sz w:val="14"/>
                <w:szCs w:val="14"/>
                <w:lang w:eastAsia="es-CO"/>
              </w:rPr>
              <w:t>sistemas</w:t>
            </w:r>
            <w:r w:rsidRPr="00B00F02">
              <w:rPr>
                <w:rFonts w:ascii="Arial" w:eastAsia="Times New Roman" w:hAnsi="Arial" w:cs="Arial"/>
                <w:color w:val="000000"/>
                <w:sz w:val="14"/>
                <w:szCs w:val="14"/>
                <w:lang w:eastAsia="es-CO"/>
              </w:rPr>
              <w:t xml:space="preserve"> d</w:t>
            </w:r>
            <w:r w:rsidR="00B00F02">
              <w:rPr>
                <w:rFonts w:ascii="Arial" w:eastAsia="Times New Roman" w:hAnsi="Arial" w:cs="Arial"/>
                <w:color w:val="000000"/>
                <w:sz w:val="14"/>
                <w:szCs w:val="14"/>
                <w:lang w:eastAsia="es-CO"/>
              </w:rPr>
              <w:t>e comunicación y difusión (PE).</w:t>
            </w:r>
          </w:p>
        </w:tc>
        <w:tc>
          <w:tcPr>
            <w:tcW w:w="537" w:type="pct"/>
            <w:gridSpan w:val="2"/>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Inglés</w:t>
            </w:r>
          </w:p>
        </w:tc>
        <w:tc>
          <w:tcPr>
            <w:tcW w:w="430" w:type="pct"/>
            <w:gridSpan w:val="2"/>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153549" w:rsidRPr="00B00F02" w:rsidRDefault="00DD1359"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Curso </w:t>
            </w:r>
          </w:p>
        </w:tc>
        <w:tc>
          <w:tcPr>
            <w:tcW w:w="432" w:type="pct"/>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Funcionarios Comisión VII y UTL</w:t>
            </w:r>
          </w:p>
        </w:tc>
        <w:tc>
          <w:tcPr>
            <w:tcW w:w="378" w:type="pct"/>
            <w:gridSpan w:val="3"/>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153549" w:rsidRPr="00B00F02" w:rsidRDefault="00DD1359"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37</w:t>
            </w:r>
            <w:r w:rsidR="00153549" w:rsidRPr="00B00F02">
              <w:rPr>
                <w:rFonts w:ascii="Arial" w:eastAsia="Times New Roman" w:hAnsi="Arial" w:cs="Arial"/>
                <w:color w:val="000000"/>
                <w:sz w:val="14"/>
                <w:szCs w:val="14"/>
                <w:lang w:eastAsia="es-CO"/>
              </w:rPr>
              <w:t> </w:t>
            </w:r>
          </w:p>
        </w:tc>
        <w:tc>
          <w:tcPr>
            <w:tcW w:w="269" w:type="pct"/>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153549" w:rsidRPr="00B00F02" w:rsidRDefault="00DD1359"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100 Horas </w:t>
            </w:r>
            <w:r w:rsidR="00153549" w:rsidRPr="00B00F02">
              <w:rPr>
                <w:rFonts w:ascii="Arial" w:eastAsia="Times New Roman" w:hAnsi="Arial" w:cs="Arial"/>
                <w:color w:val="000000"/>
                <w:sz w:val="14"/>
                <w:szCs w:val="14"/>
                <w:lang w:eastAsia="es-CO"/>
              </w:rPr>
              <w:t> </w:t>
            </w:r>
          </w:p>
        </w:tc>
        <w:tc>
          <w:tcPr>
            <w:tcW w:w="431" w:type="pct"/>
            <w:gridSpan w:val="3"/>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153549" w:rsidRPr="00B00F02" w:rsidRDefault="00DD1359"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International House </w:t>
            </w:r>
            <w:r w:rsidR="00153549" w:rsidRPr="00B00F02">
              <w:rPr>
                <w:rFonts w:ascii="Arial" w:eastAsia="Times New Roman" w:hAnsi="Arial" w:cs="Arial"/>
                <w:color w:val="000000"/>
                <w:sz w:val="14"/>
                <w:szCs w:val="14"/>
                <w:lang w:eastAsia="es-CO"/>
              </w:rPr>
              <w:t> </w:t>
            </w:r>
          </w:p>
        </w:tc>
        <w:tc>
          <w:tcPr>
            <w:tcW w:w="398" w:type="pct"/>
            <w:gridSpan w:val="2"/>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p>
        </w:tc>
      </w:tr>
      <w:tr w:rsidR="005543C3" w:rsidRPr="00B00F02" w:rsidTr="00DD1359">
        <w:trPr>
          <w:trHeight w:val="509"/>
        </w:trPr>
        <w:tc>
          <w:tcPr>
            <w:tcW w:w="133" w:type="pct"/>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8" w:space="0" w:color="auto"/>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8" w:space="0" w:color="auto"/>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8" w:space="0" w:color="auto"/>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8" w:space="0" w:color="auto"/>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8" w:space="0" w:color="auto"/>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8" w:space="0" w:color="auto"/>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B00F02" w:rsidRPr="00B00F02" w:rsidTr="00DD1359">
        <w:trPr>
          <w:trHeight w:val="1215"/>
        </w:trPr>
        <w:tc>
          <w:tcPr>
            <w:tcW w:w="133"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53549" w:rsidRPr="00B00F02" w:rsidRDefault="001A33EF"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7</w:t>
            </w:r>
          </w:p>
        </w:tc>
        <w:tc>
          <w:tcPr>
            <w:tcW w:w="595"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53549" w:rsidRPr="00B00F02" w:rsidRDefault="00153549" w:rsidP="00B00F02">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xml:space="preserve">Deficiencia en el manejo de conceptos  en  derecho administrativo elaboración de actos administrativos, contratación  conciliación, procesos disciplinarios </w:t>
            </w:r>
          </w:p>
        </w:tc>
        <w:tc>
          <w:tcPr>
            <w:tcW w:w="1397"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xml:space="preserve">1. Organización </w:t>
            </w:r>
            <w:r w:rsidR="000444DC" w:rsidRPr="00B00F02">
              <w:rPr>
                <w:rFonts w:ascii="Arial" w:eastAsia="Times New Roman" w:hAnsi="Arial" w:cs="Arial"/>
                <w:color w:val="000000"/>
                <w:sz w:val="14"/>
                <w:szCs w:val="14"/>
                <w:lang w:eastAsia="es-CO"/>
              </w:rPr>
              <w:t>administrativa</w:t>
            </w:r>
            <w:r w:rsidRPr="00B00F02">
              <w:rPr>
                <w:rFonts w:ascii="Arial" w:eastAsia="Times New Roman" w:hAnsi="Arial" w:cs="Arial"/>
                <w:color w:val="000000"/>
                <w:sz w:val="14"/>
                <w:szCs w:val="14"/>
                <w:lang w:eastAsia="es-CO"/>
              </w:rPr>
              <w:t xml:space="preserve"> (PNFC).        2. Gestión del talento humano (PNFC).     3. Fortalecer la gestión documental de la entidad (PE).                                                4. Fortalecer y modernizar el proceso de gestión del talento humano (PE).</w:t>
            </w:r>
          </w:p>
        </w:tc>
        <w:tc>
          <w:tcPr>
            <w:tcW w:w="537"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Derecho Administrativo (Redacción de actos administrativos, Procesos Verbales y Ley 734)</w:t>
            </w:r>
          </w:p>
        </w:tc>
        <w:tc>
          <w:tcPr>
            <w:tcW w:w="430"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Diplomado</w:t>
            </w:r>
          </w:p>
        </w:tc>
        <w:tc>
          <w:tcPr>
            <w:tcW w:w="43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53549" w:rsidRPr="00B00F02" w:rsidRDefault="00DD1359" w:rsidP="00DD135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División Jurídica  Funcionarios de Planta y Utl </w:t>
            </w:r>
          </w:p>
        </w:tc>
        <w:tc>
          <w:tcPr>
            <w:tcW w:w="378"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53549" w:rsidRPr="00B00F02" w:rsidRDefault="00DD1359"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30</w:t>
            </w:r>
            <w:r w:rsidR="00153549" w:rsidRPr="00B00F02">
              <w:rPr>
                <w:rFonts w:ascii="Arial" w:eastAsia="Times New Roman" w:hAnsi="Arial" w:cs="Arial"/>
                <w:color w:val="000000"/>
                <w:sz w:val="14"/>
                <w:szCs w:val="14"/>
                <w:lang w:eastAsia="es-CO"/>
              </w:rPr>
              <w:t> </w:t>
            </w:r>
          </w:p>
        </w:tc>
        <w:tc>
          <w:tcPr>
            <w:tcW w:w="26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r w:rsidR="00DD1359">
              <w:rPr>
                <w:rFonts w:ascii="Arial" w:eastAsia="Times New Roman" w:hAnsi="Arial" w:cs="Arial"/>
                <w:color w:val="000000"/>
                <w:sz w:val="14"/>
                <w:szCs w:val="14"/>
                <w:lang w:eastAsia="es-CO"/>
              </w:rPr>
              <w:t>40</w:t>
            </w:r>
          </w:p>
        </w:tc>
        <w:tc>
          <w:tcPr>
            <w:tcW w:w="431"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r w:rsidR="00DD1359">
              <w:rPr>
                <w:rFonts w:ascii="Arial" w:eastAsia="Times New Roman" w:hAnsi="Arial" w:cs="Arial"/>
                <w:color w:val="000000"/>
                <w:sz w:val="14"/>
                <w:szCs w:val="14"/>
                <w:lang w:eastAsia="es-CO"/>
              </w:rPr>
              <w:t xml:space="preserve">Universidad Libre </w:t>
            </w:r>
          </w:p>
        </w:tc>
        <w:tc>
          <w:tcPr>
            <w:tcW w:w="398"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p>
        </w:tc>
      </w:tr>
      <w:tr w:rsidR="005543C3" w:rsidRPr="00B00F02" w:rsidTr="00DD1359">
        <w:trPr>
          <w:trHeight w:val="509"/>
        </w:trPr>
        <w:tc>
          <w:tcPr>
            <w:tcW w:w="133" w:type="pct"/>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5543C3" w:rsidRPr="00B00F02" w:rsidTr="00DD1359">
        <w:trPr>
          <w:trHeight w:val="509"/>
        </w:trPr>
        <w:tc>
          <w:tcPr>
            <w:tcW w:w="133" w:type="pct"/>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4" w:space="0" w:color="auto"/>
              <w:left w:val="single" w:sz="4"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5543C3" w:rsidRPr="00B00F02" w:rsidTr="00DD1359">
        <w:trPr>
          <w:trHeight w:val="180"/>
        </w:trPr>
        <w:tc>
          <w:tcPr>
            <w:tcW w:w="133" w:type="pct"/>
            <w:vMerge w:val="restart"/>
            <w:tcBorders>
              <w:top w:val="single" w:sz="4" w:space="0" w:color="auto"/>
              <w:left w:val="single" w:sz="8" w:space="0" w:color="auto"/>
              <w:bottom w:val="nil"/>
              <w:right w:val="single" w:sz="8" w:space="0" w:color="auto"/>
            </w:tcBorders>
            <w:shd w:val="clear" w:color="auto" w:fill="auto"/>
            <w:vAlign w:val="center"/>
            <w:hideMark/>
          </w:tcPr>
          <w:p w:rsidR="00153549" w:rsidRPr="00B00F02" w:rsidRDefault="001A33EF"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8</w:t>
            </w:r>
          </w:p>
        </w:tc>
        <w:tc>
          <w:tcPr>
            <w:tcW w:w="595" w:type="pct"/>
            <w:gridSpan w:val="2"/>
            <w:vMerge w:val="restart"/>
            <w:tcBorders>
              <w:top w:val="single" w:sz="4" w:space="0" w:color="auto"/>
              <w:left w:val="single" w:sz="8" w:space="0" w:color="auto"/>
              <w:bottom w:val="nil"/>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xml:space="preserve">Falta de conocimiento </w:t>
            </w:r>
            <w:r w:rsidR="000444DC" w:rsidRPr="00B00F02">
              <w:rPr>
                <w:rFonts w:ascii="Arial" w:eastAsia="Times New Roman" w:hAnsi="Arial" w:cs="Arial"/>
                <w:color w:val="000000"/>
                <w:sz w:val="14"/>
                <w:szCs w:val="14"/>
                <w:lang w:eastAsia="es-CO"/>
              </w:rPr>
              <w:t>técnicos</w:t>
            </w:r>
            <w:r w:rsidRPr="00B00F02">
              <w:rPr>
                <w:rFonts w:ascii="Arial" w:eastAsia="Times New Roman" w:hAnsi="Arial" w:cs="Arial"/>
                <w:color w:val="000000"/>
                <w:sz w:val="14"/>
                <w:szCs w:val="14"/>
                <w:lang w:eastAsia="es-CO"/>
              </w:rPr>
              <w:t xml:space="preserve"> en derecho laboral</w:t>
            </w:r>
          </w:p>
        </w:tc>
        <w:tc>
          <w:tcPr>
            <w:tcW w:w="1397" w:type="pct"/>
            <w:gridSpan w:val="3"/>
            <w:vMerge w:val="restart"/>
            <w:tcBorders>
              <w:top w:val="single" w:sz="4" w:space="0" w:color="auto"/>
              <w:left w:val="single" w:sz="8" w:space="0" w:color="auto"/>
              <w:bottom w:val="nil"/>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xml:space="preserve">1. Organización </w:t>
            </w:r>
            <w:r w:rsidR="000444DC" w:rsidRPr="00B00F02">
              <w:rPr>
                <w:rFonts w:ascii="Arial" w:eastAsia="Times New Roman" w:hAnsi="Arial" w:cs="Arial"/>
                <w:color w:val="000000"/>
                <w:sz w:val="14"/>
                <w:szCs w:val="14"/>
                <w:lang w:eastAsia="es-CO"/>
              </w:rPr>
              <w:t>administrativa</w:t>
            </w:r>
            <w:r w:rsidRPr="00B00F02">
              <w:rPr>
                <w:rFonts w:ascii="Arial" w:eastAsia="Times New Roman" w:hAnsi="Arial" w:cs="Arial"/>
                <w:color w:val="000000"/>
                <w:sz w:val="14"/>
                <w:szCs w:val="14"/>
                <w:lang w:eastAsia="es-CO"/>
              </w:rPr>
              <w:t xml:space="preserve"> (PNFC).        2. Gestión del talento humano (PNFC).     3. Fortalecer la gestión documental de la entidad (PE).                                                4. Fortalecer y modernizar el proceso de gestión del talento humano (PE).</w:t>
            </w:r>
          </w:p>
        </w:tc>
        <w:tc>
          <w:tcPr>
            <w:tcW w:w="537" w:type="pct"/>
            <w:gridSpan w:val="2"/>
            <w:vMerge w:val="restart"/>
            <w:tcBorders>
              <w:top w:val="single" w:sz="4" w:space="0" w:color="auto"/>
              <w:left w:val="single" w:sz="8" w:space="0" w:color="auto"/>
              <w:bottom w:val="nil"/>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Derecho Laboral (Aplicación de la normatividad en Individual, colectivo y Seguridad Social - Nómina)</w:t>
            </w:r>
          </w:p>
        </w:tc>
        <w:tc>
          <w:tcPr>
            <w:tcW w:w="430" w:type="pct"/>
            <w:gridSpan w:val="2"/>
            <w:vMerge w:val="restart"/>
            <w:tcBorders>
              <w:top w:val="single" w:sz="4" w:space="0" w:color="auto"/>
              <w:left w:val="single" w:sz="8" w:space="0" w:color="auto"/>
              <w:bottom w:val="nil"/>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Diplomado</w:t>
            </w:r>
          </w:p>
        </w:tc>
        <w:tc>
          <w:tcPr>
            <w:tcW w:w="432" w:type="pct"/>
            <w:vMerge w:val="restart"/>
            <w:tcBorders>
              <w:top w:val="single" w:sz="4" w:space="0" w:color="auto"/>
              <w:left w:val="single" w:sz="8" w:space="0" w:color="000000"/>
              <w:bottom w:val="nil"/>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UTL</w:t>
            </w:r>
          </w:p>
        </w:tc>
        <w:tc>
          <w:tcPr>
            <w:tcW w:w="378" w:type="pct"/>
            <w:gridSpan w:val="3"/>
            <w:vMerge w:val="restart"/>
            <w:tcBorders>
              <w:top w:val="single" w:sz="4" w:space="0" w:color="auto"/>
              <w:left w:val="single" w:sz="8" w:space="0" w:color="000000"/>
              <w:bottom w:val="nil"/>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r w:rsidR="00DD1359">
              <w:rPr>
                <w:rFonts w:ascii="Arial" w:eastAsia="Times New Roman" w:hAnsi="Arial" w:cs="Arial"/>
                <w:color w:val="000000"/>
                <w:sz w:val="14"/>
                <w:szCs w:val="14"/>
                <w:lang w:eastAsia="es-CO"/>
              </w:rPr>
              <w:t>30</w:t>
            </w:r>
          </w:p>
        </w:tc>
        <w:tc>
          <w:tcPr>
            <w:tcW w:w="269" w:type="pct"/>
            <w:vMerge w:val="restart"/>
            <w:tcBorders>
              <w:top w:val="single" w:sz="4" w:space="0" w:color="auto"/>
              <w:left w:val="single" w:sz="8" w:space="0" w:color="auto"/>
              <w:bottom w:val="nil"/>
              <w:right w:val="single" w:sz="8" w:space="0" w:color="auto"/>
            </w:tcBorders>
            <w:shd w:val="clear" w:color="auto" w:fill="auto"/>
            <w:vAlign w:val="center"/>
            <w:hideMark/>
          </w:tcPr>
          <w:p w:rsidR="00153549" w:rsidRPr="00B00F02" w:rsidRDefault="00DD1359"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40</w:t>
            </w:r>
            <w:r w:rsidR="00153549" w:rsidRPr="00B00F02">
              <w:rPr>
                <w:rFonts w:ascii="Arial" w:eastAsia="Times New Roman" w:hAnsi="Arial" w:cs="Arial"/>
                <w:color w:val="000000"/>
                <w:sz w:val="14"/>
                <w:szCs w:val="14"/>
                <w:lang w:eastAsia="es-CO"/>
              </w:rPr>
              <w:t> </w:t>
            </w:r>
          </w:p>
        </w:tc>
        <w:tc>
          <w:tcPr>
            <w:tcW w:w="431" w:type="pct"/>
            <w:gridSpan w:val="3"/>
            <w:vMerge w:val="restart"/>
            <w:tcBorders>
              <w:top w:val="single" w:sz="4" w:space="0" w:color="auto"/>
              <w:left w:val="single" w:sz="8" w:space="0" w:color="auto"/>
              <w:bottom w:val="nil"/>
              <w:right w:val="single" w:sz="8" w:space="0" w:color="000000"/>
            </w:tcBorders>
            <w:shd w:val="clear" w:color="auto" w:fill="auto"/>
            <w:vAlign w:val="center"/>
            <w:hideMark/>
          </w:tcPr>
          <w:p w:rsidR="00153549" w:rsidRPr="00B00F02" w:rsidRDefault="00DD1359"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Universidad Libre </w:t>
            </w:r>
            <w:r w:rsidR="00153549" w:rsidRPr="00B00F02">
              <w:rPr>
                <w:rFonts w:ascii="Arial" w:eastAsia="Times New Roman" w:hAnsi="Arial" w:cs="Arial"/>
                <w:color w:val="000000"/>
                <w:sz w:val="14"/>
                <w:szCs w:val="14"/>
                <w:lang w:eastAsia="es-CO"/>
              </w:rPr>
              <w:t> </w:t>
            </w:r>
          </w:p>
        </w:tc>
        <w:tc>
          <w:tcPr>
            <w:tcW w:w="398" w:type="pct"/>
            <w:gridSpan w:val="2"/>
            <w:vMerge w:val="restart"/>
            <w:tcBorders>
              <w:top w:val="single" w:sz="4" w:space="0" w:color="auto"/>
              <w:left w:val="single" w:sz="8" w:space="0" w:color="auto"/>
              <w:bottom w:val="nil"/>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p>
        </w:tc>
      </w:tr>
      <w:tr w:rsidR="005543C3" w:rsidRPr="00B00F02" w:rsidTr="005543C3">
        <w:trPr>
          <w:trHeight w:val="509"/>
        </w:trPr>
        <w:tc>
          <w:tcPr>
            <w:tcW w:w="133" w:type="pct"/>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8" w:space="0" w:color="000000"/>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8" w:space="0" w:color="auto"/>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5543C3" w:rsidRPr="00B00F02" w:rsidTr="005543C3">
        <w:trPr>
          <w:trHeight w:val="180"/>
        </w:trPr>
        <w:tc>
          <w:tcPr>
            <w:tcW w:w="133" w:type="pct"/>
            <w:vMerge w:val="restart"/>
            <w:tcBorders>
              <w:top w:val="single" w:sz="4" w:space="0" w:color="auto"/>
              <w:left w:val="single" w:sz="4" w:space="0" w:color="auto"/>
              <w:bottom w:val="single" w:sz="4" w:space="0" w:color="auto"/>
              <w:right w:val="single" w:sz="8" w:space="0" w:color="auto"/>
            </w:tcBorders>
            <w:shd w:val="clear" w:color="auto" w:fill="auto"/>
            <w:vAlign w:val="center"/>
            <w:hideMark/>
          </w:tcPr>
          <w:p w:rsidR="00153549" w:rsidRPr="00B00F02" w:rsidRDefault="001A33EF"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9</w:t>
            </w:r>
          </w:p>
        </w:tc>
        <w:tc>
          <w:tcPr>
            <w:tcW w:w="595" w:type="pct"/>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Deficiencia en conceptos que permitan diferenciar la Ley orgánica de la ordinaria, comisiones, actos legislativos, Ley estatutaria, proceso legislativo</w:t>
            </w:r>
          </w:p>
        </w:tc>
        <w:tc>
          <w:tcPr>
            <w:tcW w:w="1397" w:type="pct"/>
            <w:gridSpan w:val="3"/>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xml:space="preserve">1. Organización </w:t>
            </w:r>
            <w:r w:rsidR="000444DC" w:rsidRPr="00B00F02">
              <w:rPr>
                <w:rFonts w:ascii="Arial" w:eastAsia="Times New Roman" w:hAnsi="Arial" w:cs="Arial"/>
                <w:color w:val="000000"/>
                <w:sz w:val="14"/>
                <w:szCs w:val="14"/>
                <w:lang w:eastAsia="es-CO"/>
              </w:rPr>
              <w:t>administrativa</w:t>
            </w:r>
            <w:r w:rsidRPr="00B00F02">
              <w:rPr>
                <w:rFonts w:ascii="Arial" w:eastAsia="Times New Roman" w:hAnsi="Arial" w:cs="Arial"/>
                <w:color w:val="000000"/>
                <w:sz w:val="14"/>
                <w:szCs w:val="14"/>
                <w:lang w:eastAsia="es-CO"/>
              </w:rPr>
              <w:t xml:space="preserve"> (PNFC).        2. Gestión del talento humano (PNFC).     3. Fortalecer la gestión documental de la entidad (PE).                                                4. Fortalecer y modernizar el proceso de gestión del talento humano (PE).                                          5. Asegurar la operatividad del trámite legislativo (PE)</w:t>
            </w:r>
          </w:p>
        </w:tc>
        <w:tc>
          <w:tcPr>
            <w:tcW w:w="537" w:type="pct"/>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153549" w:rsidRPr="00B00F02" w:rsidRDefault="00153549" w:rsidP="00B00F02">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Procedimiento legislativo (</w:t>
            </w:r>
            <w:r w:rsidRPr="00B00F02">
              <w:rPr>
                <w:rFonts w:ascii="Arial" w:eastAsia="Times New Roman" w:hAnsi="Arial" w:cs="Arial"/>
                <w:color w:val="000000"/>
                <w:sz w:val="12"/>
                <w:szCs w:val="14"/>
                <w:lang w:eastAsia="es-CO"/>
              </w:rPr>
              <w:t>temáticas de actu</w:t>
            </w:r>
            <w:r w:rsidR="00B00F02" w:rsidRPr="00B00F02">
              <w:rPr>
                <w:rFonts w:ascii="Arial" w:eastAsia="Times New Roman" w:hAnsi="Arial" w:cs="Arial"/>
                <w:color w:val="000000"/>
                <w:sz w:val="12"/>
                <w:szCs w:val="14"/>
                <w:lang w:eastAsia="es-CO"/>
              </w:rPr>
              <w:t>alidad-Técnica legislativa) (</w:t>
            </w:r>
            <w:r w:rsidRPr="00B00F02">
              <w:rPr>
                <w:rFonts w:ascii="Arial" w:eastAsia="Times New Roman" w:hAnsi="Arial" w:cs="Arial"/>
                <w:color w:val="000000"/>
                <w:sz w:val="12"/>
                <w:szCs w:val="14"/>
                <w:lang w:eastAsia="es-CO"/>
              </w:rPr>
              <w:t>Ley orgánica</w:t>
            </w:r>
            <w:r w:rsidR="00B00F02" w:rsidRPr="00B00F02">
              <w:rPr>
                <w:rFonts w:ascii="Arial" w:eastAsia="Times New Roman" w:hAnsi="Arial" w:cs="Arial"/>
                <w:color w:val="000000"/>
                <w:sz w:val="12"/>
                <w:szCs w:val="14"/>
                <w:lang w:eastAsia="es-CO"/>
              </w:rPr>
              <w:t xml:space="preserve"> </w:t>
            </w:r>
            <w:r w:rsidRPr="00B00F02">
              <w:rPr>
                <w:rFonts w:ascii="Arial" w:eastAsia="Times New Roman" w:hAnsi="Arial" w:cs="Arial"/>
                <w:color w:val="000000"/>
                <w:sz w:val="12"/>
                <w:szCs w:val="14"/>
                <w:lang w:eastAsia="es-CO"/>
              </w:rPr>
              <w:t>y</w:t>
            </w:r>
            <w:r w:rsidR="00B00F02" w:rsidRPr="00B00F02">
              <w:rPr>
                <w:rFonts w:ascii="Arial" w:eastAsia="Times New Roman" w:hAnsi="Arial" w:cs="Arial"/>
                <w:color w:val="000000"/>
                <w:sz w:val="12"/>
                <w:szCs w:val="14"/>
                <w:lang w:eastAsia="es-CO"/>
              </w:rPr>
              <w:t xml:space="preserve"> </w:t>
            </w:r>
            <w:r w:rsidRPr="00B00F02">
              <w:rPr>
                <w:rFonts w:ascii="Arial" w:eastAsia="Times New Roman" w:hAnsi="Arial" w:cs="Arial"/>
                <w:color w:val="000000"/>
                <w:sz w:val="12"/>
                <w:szCs w:val="14"/>
                <w:lang w:eastAsia="es-CO"/>
              </w:rPr>
              <w:t>ordinaria, ordenamiento territorial, actos legislativos, inhabilidades, proyectos de Ley y otras</w:t>
            </w:r>
            <w:r w:rsidRPr="00B00F02">
              <w:rPr>
                <w:rFonts w:ascii="Arial" w:eastAsia="Times New Roman" w:hAnsi="Arial" w:cs="Arial"/>
                <w:color w:val="000000"/>
                <w:sz w:val="14"/>
                <w:szCs w:val="14"/>
                <w:lang w:eastAsia="es-CO"/>
              </w:rPr>
              <w:t>)</w:t>
            </w:r>
          </w:p>
        </w:tc>
        <w:tc>
          <w:tcPr>
            <w:tcW w:w="430" w:type="pct"/>
            <w:gridSpan w:val="2"/>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Seminario - Serie de charlas cortas - Diplomado</w:t>
            </w:r>
          </w:p>
        </w:tc>
        <w:tc>
          <w:tcPr>
            <w:tcW w:w="432" w:type="pct"/>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Funcionarios Secretaría General y sus dependencias. Presidencia y Vicepresidencias. Comisiones. Protocolo.</w:t>
            </w:r>
          </w:p>
        </w:tc>
        <w:tc>
          <w:tcPr>
            <w:tcW w:w="378" w:type="pct"/>
            <w:gridSpan w:val="3"/>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153549" w:rsidRPr="00B00F02" w:rsidRDefault="00DD1359"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20</w:t>
            </w:r>
            <w:r w:rsidR="00153549" w:rsidRPr="00B00F02">
              <w:rPr>
                <w:rFonts w:ascii="Arial" w:eastAsia="Times New Roman" w:hAnsi="Arial" w:cs="Arial"/>
                <w:color w:val="000000"/>
                <w:sz w:val="14"/>
                <w:szCs w:val="14"/>
                <w:lang w:eastAsia="es-CO"/>
              </w:rPr>
              <w:t> </w:t>
            </w:r>
          </w:p>
        </w:tc>
        <w:tc>
          <w:tcPr>
            <w:tcW w:w="269" w:type="pct"/>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153549" w:rsidRPr="00B00F02" w:rsidRDefault="00DD1359"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80</w:t>
            </w:r>
            <w:r w:rsidR="00153549" w:rsidRPr="00B00F02">
              <w:rPr>
                <w:rFonts w:ascii="Arial" w:eastAsia="Times New Roman" w:hAnsi="Arial" w:cs="Arial"/>
                <w:color w:val="000000"/>
                <w:sz w:val="14"/>
                <w:szCs w:val="14"/>
                <w:lang w:eastAsia="es-CO"/>
              </w:rPr>
              <w:t> </w:t>
            </w:r>
          </w:p>
        </w:tc>
        <w:tc>
          <w:tcPr>
            <w:tcW w:w="431" w:type="pct"/>
            <w:gridSpan w:val="3"/>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Profesional Experto, Secretario General, Secretarios de comisiones, Jefe Sección Leyes, Universidad Libre</w:t>
            </w:r>
          </w:p>
        </w:tc>
        <w:tc>
          <w:tcPr>
            <w:tcW w:w="398" w:type="pct"/>
            <w:gridSpan w:val="2"/>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p>
        </w:tc>
      </w:tr>
      <w:tr w:rsidR="005543C3" w:rsidRPr="00B00F02" w:rsidTr="004E7BD7">
        <w:trPr>
          <w:trHeight w:val="1410"/>
        </w:trPr>
        <w:tc>
          <w:tcPr>
            <w:tcW w:w="133" w:type="pct"/>
            <w:vMerge/>
            <w:tcBorders>
              <w:top w:val="single" w:sz="8" w:space="0" w:color="000000"/>
              <w:left w:val="single" w:sz="4"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8" w:space="0" w:color="000000"/>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8" w:space="0" w:color="auto"/>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8" w:space="0" w:color="auto"/>
              <w:left w:val="single" w:sz="8"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5543C3" w:rsidRPr="00B00F02" w:rsidTr="00DD1359">
        <w:trPr>
          <w:trHeight w:val="509"/>
        </w:trPr>
        <w:tc>
          <w:tcPr>
            <w:tcW w:w="133" w:type="pct"/>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8" w:space="0" w:color="000000"/>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8" w:space="0" w:color="auto"/>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B00F02" w:rsidRPr="00B00F02" w:rsidTr="00DD1359">
        <w:trPr>
          <w:trHeight w:val="1410"/>
        </w:trPr>
        <w:tc>
          <w:tcPr>
            <w:tcW w:w="133" w:type="pct"/>
            <w:vMerge w:val="restart"/>
            <w:tcBorders>
              <w:top w:val="single" w:sz="4" w:space="0" w:color="auto"/>
              <w:left w:val="single" w:sz="8" w:space="0" w:color="auto"/>
              <w:bottom w:val="nil"/>
              <w:right w:val="single" w:sz="8" w:space="0" w:color="auto"/>
            </w:tcBorders>
            <w:shd w:val="clear" w:color="auto" w:fill="auto"/>
            <w:vAlign w:val="center"/>
            <w:hideMark/>
          </w:tcPr>
          <w:p w:rsidR="00153549" w:rsidRPr="00B00F02" w:rsidRDefault="00153549" w:rsidP="001A33EF">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1</w:t>
            </w:r>
            <w:r w:rsidR="001A33EF">
              <w:rPr>
                <w:rFonts w:ascii="Arial" w:eastAsia="Times New Roman" w:hAnsi="Arial" w:cs="Arial"/>
                <w:color w:val="000000"/>
                <w:sz w:val="14"/>
                <w:szCs w:val="14"/>
                <w:lang w:eastAsia="es-CO"/>
              </w:rPr>
              <w:t>0</w:t>
            </w:r>
          </w:p>
        </w:tc>
        <w:tc>
          <w:tcPr>
            <w:tcW w:w="595" w:type="pct"/>
            <w:gridSpan w:val="2"/>
            <w:vMerge w:val="restart"/>
            <w:tcBorders>
              <w:top w:val="single" w:sz="4" w:space="0" w:color="auto"/>
              <w:left w:val="single" w:sz="8" w:space="0" w:color="auto"/>
              <w:bottom w:val="nil"/>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Dificultad en manejo de herramientas ofimáticas, para informes y reportes.</w:t>
            </w:r>
          </w:p>
        </w:tc>
        <w:tc>
          <w:tcPr>
            <w:tcW w:w="1397" w:type="pct"/>
            <w:gridSpan w:val="3"/>
            <w:vMerge w:val="restart"/>
            <w:tcBorders>
              <w:top w:val="single" w:sz="4" w:space="0" w:color="auto"/>
              <w:left w:val="single" w:sz="8" w:space="0" w:color="auto"/>
              <w:bottom w:val="nil"/>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1. Mejoramiento continuo (PNFC).              2. Innovación Institucional (PNFC).             3. Fortalecer la gestión documental de la entidad (PE).</w:t>
            </w:r>
          </w:p>
        </w:tc>
        <w:tc>
          <w:tcPr>
            <w:tcW w:w="537" w:type="pct"/>
            <w:gridSpan w:val="2"/>
            <w:vMerge w:val="restart"/>
            <w:tcBorders>
              <w:top w:val="single" w:sz="4" w:space="0" w:color="auto"/>
              <w:left w:val="single" w:sz="8" w:space="0" w:color="auto"/>
              <w:bottom w:val="nil"/>
              <w:right w:val="single" w:sz="8" w:space="0" w:color="auto"/>
            </w:tcBorders>
            <w:shd w:val="clear" w:color="auto" w:fill="auto"/>
            <w:vAlign w:val="center"/>
            <w:hideMark/>
          </w:tcPr>
          <w:p w:rsidR="00153549" w:rsidRPr="00B00F02" w:rsidRDefault="00153549" w:rsidP="00DD135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xml:space="preserve">Herramientas Ofimáticas (Énfasis en Paquete Office, </w:t>
            </w:r>
          </w:p>
        </w:tc>
        <w:tc>
          <w:tcPr>
            <w:tcW w:w="430" w:type="pct"/>
            <w:gridSpan w:val="2"/>
            <w:vMerge w:val="restart"/>
            <w:tcBorders>
              <w:top w:val="single" w:sz="4" w:space="0" w:color="auto"/>
              <w:left w:val="single" w:sz="8" w:space="0" w:color="auto"/>
              <w:bottom w:val="nil"/>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xml:space="preserve">Curso / Taller </w:t>
            </w:r>
          </w:p>
        </w:tc>
        <w:tc>
          <w:tcPr>
            <w:tcW w:w="432" w:type="pct"/>
            <w:vMerge w:val="restart"/>
            <w:tcBorders>
              <w:top w:val="single" w:sz="4" w:space="0" w:color="auto"/>
              <w:left w:val="single" w:sz="8" w:space="0" w:color="000000"/>
              <w:bottom w:val="nil"/>
              <w:right w:val="single" w:sz="8" w:space="0" w:color="000000"/>
            </w:tcBorders>
            <w:shd w:val="clear" w:color="auto" w:fill="auto"/>
            <w:vAlign w:val="center"/>
            <w:hideMark/>
          </w:tcPr>
          <w:p w:rsidR="00153549" w:rsidRPr="00B00F02" w:rsidRDefault="00153549" w:rsidP="00DD135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Funcionarios</w:t>
            </w:r>
            <w:r w:rsidR="00DD1359">
              <w:rPr>
                <w:rFonts w:ascii="Arial" w:eastAsia="Times New Roman" w:hAnsi="Arial" w:cs="Arial"/>
                <w:color w:val="000000"/>
                <w:sz w:val="14"/>
                <w:szCs w:val="14"/>
                <w:lang w:eastAsia="es-CO"/>
              </w:rPr>
              <w:t xml:space="preserve"> de Planta y Utl </w:t>
            </w:r>
          </w:p>
        </w:tc>
        <w:tc>
          <w:tcPr>
            <w:tcW w:w="378" w:type="pct"/>
            <w:gridSpan w:val="3"/>
            <w:vMerge w:val="restart"/>
            <w:tcBorders>
              <w:top w:val="single" w:sz="4" w:space="0" w:color="auto"/>
              <w:left w:val="single" w:sz="8" w:space="0" w:color="000000"/>
              <w:bottom w:val="nil"/>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r w:rsidR="00DD1359">
              <w:rPr>
                <w:rFonts w:ascii="Arial" w:eastAsia="Times New Roman" w:hAnsi="Arial" w:cs="Arial"/>
                <w:color w:val="000000"/>
                <w:sz w:val="14"/>
                <w:szCs w:val="14"/>
                <w:lang w:eastAsia="es-CO"/>
              </w:rPr>
              <w:t>20</w:t>
            </w:r>
          </w:p>
        </w:tc>
        <w:tc>
          <w:tcPr>
            <w:tcW w:w="269" w:type="pct"/>
            <w:vMerge w:val="restart"/>
            <w:tcBorders>
              <w:top w:val="single" w:sz="4" w:space="0" w:color="auto"/>
              <w:left w:val="single" w:sz="8" w:space="0" w:color="auto"/>
              <w:bottom w:val="nil"/>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r w:rsidR="00DD1359">
              <w:rPr>
                <w:rFonts w:ascii="Arial" w:eastAsia="Times New Roman" w:hAnsi="Arial" w:cs="Arial"/>
                <w:color w:val="000000"/>
                <w:sz w:val="14"/>
                <w:szCs w:val="14"/>
                <w:lang w:eastAsia="es-CO"/>
              </w:rPr>
              <w:t>20</w:t>
            </w:r>
          </w:p>
        </w:tc>
        <w:tc>
          <w:tcPr>
            <w:tcW w:w="431" w:type="pct"/>
            <w:gridSpan w:val="3"/>
            <w:vMerge w:val="restart"/>
            <w:tcBorders>
              <w:top w:val="single" w:sz="4" w:space="0" w:color="auto"/>
              <w:left w:val="single" w:sz="8" w:space="0" w:color="auto"/>
              <w:bottom w:val="nil"/>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r w:rsidR="00DD1359">
              <w:rPr>
                <w:rFonts w:ascii="Arial" w:eastAsia="Times New Roman" w:hAnsi="Arial" w:cs="Arial"/>
                <w:color w:val="000000"/>
                <w:sz w:val="14"/>
                <w:szCs w:val="14"/>
                <w:lang w:eastAsia="es-CO"/>
              </w:rPr>
              <w:t xml:space="preserve">Universidad del Área Andina </w:t>
            </w:r>
          </w:p>
        </w:tc>
        <w:tc>
          <w:tcPr>
            <w:tcW w:w="398" w:type="pct"/>
            <w:gridSpan w:val="2"/>
            <w:vMerge w:val="restart"/>
            <w:tcBorders>
              <w:top w:val="single" w:sz="4" w:space="0" w:color="auto"/>
              <w:left w:val="single" w:sz="8" w:space="0" w:color="auto"/>
              <w:bottom w:val="nil"/>
              <w:right w:val="single" w:sz="8" w:space="0" w:color="000000"/>
            </w:tcBorders>
            <w:shd w:val="clear" w:color="auto" w:fill="auto"/>
            <w:vAlign w:val="center"/>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p>
        </w:tc>
      </w:tr>
      <w:tr w:rsidR="005543C3" w:rsidRPr="00B00F02" w:rsidTr="00DD1359">
        <w:trPr>
          <w:trHeight w:val="509"/>
        </w:trPr>
        <w:tc>
          <w:tcPr>
            <w:tcW w:w="133" w:type="pct"/>
            <w:vMerge/>
            <w:tcBorders>
              <w:top w:val="single" w:sz="8" w:space="0" w:color="000000"/>
              <w:left w:val="single" w:sz="8" w:space="0" w:color="auto"/>
              <w:bottom w:val="nil"/>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8" w:space="0" w:color="000000"/>
              <w:left w:val="single" w:sz="8" w:space="0" w:color="auto"/>
              <w:bottom w:val="nil"/>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8" w:space="0" w:color="000000"/>
              <w:left w:val="single" w:sz="8" w:space="0" w:color="auto"/>
              <w:bottom w:val="nil"/>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8" w:space="0" w:color="000000"/>
              <w:left w:val="single" w:sz="8" w:space="0" w:color="auto"/>
              <w:bottom w:val="nil"/>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8" w:space="0" w:color="000000"/>
              <w:left w:val="single" w:sz="8" w:space="0" w:color="auto"/>
              <w:bottom w:val="nil"/>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8" w:space="0" w:color="000000"/>
              <w:left w:val="single" w:sz="8" w:space="0" w:color="000000"/>
              <w:bottom w:val="nil"/>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8" w:space="0" w:color="000000"/>
              <w:left w:val="single" w:sz="8" w:space="0" w:color="000000"/>
              <w:bottom w:val="nil"/>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8" w:space="0" w:color="auto"/>
              <w:left w:val="single" w:sz="8" w:space="0" w:color="auto"/>
              <w:bottom w:val="nil"/>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8" w:space="0" w:color="auto"/>
              <w:left w:val="single" w:sz="8" w:space="0" w:color="auto"/>
              <w:bottom w:val="nil"/>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8" w:space="0" w:color="auto"/>
              <w:left w:val="single" w:sz="8" w:space="0" w:color="auto"/>
              <w:bottom w:val="nil"/>
              <w:right w:val="single" w:sz="8" w:space="0" w:color="000000"/>
            </w:tcBorders>
            <w:vAlign w:val="center"/>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5543C3" w:rsidRPr="00B00F02" w:rsidTr="00DD1359">
        <w:trPr>
          <w:trHeight w:val="509"/>
        </w:trPr>
        <w:tc>
          <w:tcPr>
            <w:tcW w:w="133" w:type="pct"/>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8" w:space="0" w:color="000000"/>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8" w:space="0" w:color="auto"/>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8" w:space="0" w:color="auto"/>
              <w:left w:val="single" w:sz="8" w:space="0" w:color="auto"/>
              <w:bottom w:val="single" w:sz="4" w:space="0" w:color="auto"/>
              <w:right w:val="single" w:sz="8" w:space="0" w:color="000000"/>
            </w:tcBorders>
            <w:vAlign w:val="center"/>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5543C3" w:rsidRPr="00B00F02" w:rsidTr="00DD1359">
        <w:trPr>
          <w:trHeight w:val="509"/>
        </w:trPr>
        <w:tc>
          <w:tcPr>
            <w:tcW w:w="133" w:type="pct"/>
            <w:vMerge/>
            <w:tcBorders>
              <w:top w:val="single" w:sz="8" w:space="0" w:color="000000"/>
              <w:left w:val="single" w:sz="4"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8" w:space="0" w:color="000000"/>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8" w:space="0" w:color="auto"/>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8" w:space="0" w:color="auto"/>
              <w:left w:val="single" w:sz="8" w:space="0" w:color="auto"/>
              <w:bottom w:val="single" w:sz="4" w:space="0" w:color="auto"/>
              <w:right w:val="single" w:sz="4" w:space="0" w:color="auto"/>
            </w:tcBorders>
            <w:vAlign w:val="center"/>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5543C3" w:rsidRPr="00B00F02" w:rsidTr="00DD1359">
        <w:trPr>
          <w:trHeight w:val="509"/>
        </w:trPr>
        <w:tc>
          <w:tcPr>
            <w:tcW w:w="133" w:type="pct"/>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8" w:space="0" w:color="000000"/>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8" w:space="0" w:color="auto"/>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8" w:space="0" w:color="auto"/>
              <w:left w:val="single" w:sz="8" w:space="0" w:color="auto"/>
              <w:bottom w:val="single" w:sz="4" w:space="0" w:color="auto"/>
              <w:right w:val="single" w:sz="8" w:space="0" w:color="000000"/>
            </w:tcBorders>
            <w:vAlign w:val="center"/>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5543C3" w:rsidRPr="00B00F02" w:rsidTr="008E226E">
        <w:trPr>
          <w:trHeight w:val="509"/>
        </w:trPr>
        <w:tc>
          <w:tcPr>
            <w:tcW w:w="133" w:type="pct"/>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8" w:space="0" w:color="000000"/>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8" w:space="0" w:color="auto"/>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5543C3" w:rsidRPr="00B00F02" w:rsidTr="008E226E">
        <w:trPr>
          <w:trHeight w:val="509"/>
        </w:trPr>
        <w:tc>
          <w:tcPr>
            <w:tcW w:w="133" w:type="pct"/>
            <w:vMerge/>
            <w:tcBorders>
              <w:top w:val="single" w:sz="8" w:space="0" w:color="000000"/>
              <w:left w:val="single" w:sz="4"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8" w:space="0" w:color="000000"/>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8" w:space="0" w:color="auto"/>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8" w:space="0" w:color="auto"/>
              <w:left w:val="single" w:sz="8"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5543C3" w:rsidRPr="00B00F02" w:rsidTr="005543C3">
        <w:trPr>
          <w:trHeight w:val="1410"/>
        </w:trPr>
        <w:tc>
          <w:tcPr>
            <w:tcW w:w="133" w:type="pct"/>
            <w:vMerge w:val="restart"/>
            <w:tcBorders>
              <w:top w:val="single" w:sz="4" w:space="0" w:color="auto"/>
              <w:left w:val="single" w:sz="8" w:space="0" w:color="auto"/>
              <w:bottom w:val="nil"/>
              <w:right w:val="single" w:sz="8" w:space="0" w:color="auto"/>
            </w:tcBorders>
            <w:shd w:val="clear" w:color="auto" w:fill="auto"/>
            <w:vAlign w:val="center"/>
            <w:hideMark/>
          </w:tcPr>
          <w:p w:rsidR="00153549" w:rsidRPr="00B00F02" w:rsidRDefault="00153549" w:rsidP="001A33EF">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1</w:t>
            </w:r>
            <w:r w:rsidR="001A33EF">
              <w:rPr>
                <w:rFonts w:ascii="Arial" w:eastAsia="Times New Roman" w:hAnsi="Arial" w:cs="Arial"/>
                <w:color w:val="000000"/>
                <w:sz w:val="14"/>
                <w:szCs w:val="14"/>
                <w:lang w:eastAsia="es-CO"/>
              </w:rPr>
              <w:t>1</w:t>
            </w:r>
          </w:p>
        </w:tc>
        <w:tc>
          <w:tcPr>
            <w:tcW w:w="595" w:type="pct"/>
            <w:gridSpan w:val="2"/>
            <w:vMerge w:val="restart"/>
            <w:tcBorders>
              <w:top w:val="single" w:sz="4" w:space="0" w:color="auto"/>
              <w:left w:val="single" w:sz="8" w:space="0" w:color="auto"/>
              <w:bottom w:val="nil"/>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Deficiencia en conocimientos de servicio de mesa, etiqueta y protocolo</w:t>
            </w:r>
          </w:p>
        </w:tc>
        <w:tc>
          <w:tcPr>
            <w:tcW w:w="1397" w:type="pct"/>
            <w:gridSpan w:val="3"/>
            <w:vMerge w:val="restart"/>
            <w:tcBorders>
              <w:top w:val="single" w:sz="4" w:space="0" w:color="auto"/>
              <w:left w:val="single" w:sz="8" w:space="0" w:color="auto"/>
              <w:bottom w:val="nil"/>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xml:space="preserve">1.Gestión del Talento Humano (PNFC).     2. Participación ciudadana (PNFC)                 3. Administración al </w:t>
            </w:r>
            <w:r w:rsidR="000444DC" w:rsidRPr="00B00F02">
              <w:rPr>
                <w:rFonts w:ascii="Arial" w:eastAsia="Times New Roman" w:hAnsi="Arial" w:cs="Arial"/>
                <w:color w:val="000000"/>
                <w:sz w:val="14"/>
                <w:szCs w:val="14"/>
                <w:lang w:eastAsia="es-CO"/>
              </w:rPr>
              <w:t>servicio</w:t>
            </w:r>
            <w:r w:rsidRPr="00B00F02">
              <w:rPr>
                <w:rFonts w:ascii="Arial" w:eastAsia="Times New Roman" w:hAnsi="Arial" w:cs="Arial"/>
                <w:color w:val="000000"/>
                <w:sz w:val="14"/>
                <w:szCs w:val="14"/>
                <w:lang w:eastAsia="es-CO"/>
              </w:rPr>
              <w:t xml:space="preserve"> al ciudadano (PNFC)                                                         4. Dar sostenibilidad a los </w:t>
            </w:r>
            <w:r w:rsidR="000444DC" w:rsidRPr="00B00F02">
              <w:rPr>
                <w:rFonts w:ascii="Arial" w:eastAsia="Times New Roman" w:hAnsi="Arial" w:cs="Arial"/>
                <w:color w:val="000000"/>
                <w:sz w:val="14"/>
                <w:szCs w:val="14"/>
                <w:lang w:eastAsia="es-CO"/>
              </w:rPr>
              <w:t>sistemas</w:t>
            </w:r>
            <w:r w:rsidRPr="00B00F02">
              <w:rPr>
                <w:rFonts w:ascii="Arial" w:eastAsia="Times New Roman" w:hAnsi="Arial" w:cs="Arial"/>
                <w:color w:val="000000"/>
                <w:sz w:val="14"/>
                <w:szCs w:val="14"/>
                <w:lang w:eastAsia="es-CO"/>
              </w:rPr>
              <w:t xml:space="preserve"> de comunicación y </w:t>
            </w:r>
            <w:r w:rsidR="000444DC" w:rsidRPr="00B00F02">
              <w:rPr>
                <w:rFonts w:ascii="Arial" w:eastAsia="Times New Roman" w:hAnsi="Arial" w:cs="Arial"/>
                <w:color w:val="000000"/>
                <w:sz w:val="14"/>
                <w:szCs w:val="14"/>
                <w:lang w:eastAsia="es-CO"/>
              </w:rPr>
              <w:t>difusión</w:t>
            </w:r>
            <w:r w:rsidRPr="00B00F02">
              <w:rPr>
                <w:rFonts w:ascii="Arial" w:eastAsia="Times New Roman" w:hAnsi="Arial" w:cs="Arial"/>
                <w:color w:val="000000"/>
                <w:sz w:val="14"/>
                <w:szCs w:val="14"/>
                <w:lang w:eastAsia="es-CO"/>
              </w:rPr>
              <w:t xml:space="preserve"> (PE).                     5. Integración cultural (PNFC). </w:t>
            </w:r>
          </w:p>
        </w:tc>
        <w:tc>
          <w:tcPr>
            <w:tcW w:w="537" w:type="pct"/>
            <w:gridSpan w:val="2"/>
            <w:vMerge w:val="restart"/>
            <w:tcBorders>
              <w:top w:val="single" w:sz="4" w:space="0" w:color="auto"/>
              <w:left w:val="single" w:sz="8" w:space="0" w:color="auto"/>
              <w:bottom w:val="nil"/>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Servicio de mesa y protocolo</w:t>
            </w:r>
          </w:p>
        </w:tc>
        <w:tc>
          <w:tcPr>
            <w:tcW w:w="430" w:type="pct"/>
            <w:gridSpan w:val="2"/>
            <w:vMerge w:val="restart"/>
            <w:tcBorders>
              <w:top w:val="single" w:sz="4" w:space="0" w:color="auto"/>
              <w:left w:val="single" w:sz="8" w:space="0" w:color="auto"/>
              <w:bottom w:val="nil"/>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Curso</w:t>
            </w:r>
          </w:p>
        </w:tc>
        <w:tc>
          <w:tcPr>
            <w:tcW w:w="432" w:type="pct"/>
            <w:vMerge w:val="restart"/>
            <w:tcBorders>
              <w:top w:val="single" w:sz="4" w:space="0" w:color="auto"/>
              <w:left w:val="single" w:sz="8" w:space="0" w:color="000000"/>
              <w:bottom w:val="nil"/>
              <w:right w:val="single" w:sz="8" w:space="0" w:color="000000"/>
            </w:tcBorders>
            <w:shd w:val="clear" w:color="auto" w:fill="auto"/>
            <w:vAlign w:val="center"/>
            <w:hideMark/>
          </w:tcPr>
          <w:p w:rsidR="00153549" w:rsidRPr="00B00F02" w:rsidRDefault="008E226E"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Funcionarios de Planta y Utl </w:t>
            </w:r>
          </w:p>
        </w:tc>
        <w:tc>
          <w:tcPr>
            <w:tcW w:w="378" w:type="pct"/>
            <w:gridSpan w:val="3"/>
            <w:vMerge w:val="restart"/>
            <w:tcBorders>
              <w:top w:val="single" w:sz="4" w:space="0" w:color="auto"/>
              <w:left w:val="single" w:sz="8" w:space="0" w:color="000000"/>
              <w:bottom w:val="nil"/>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r w:rsidR="00A4026F">
              <w:rPr>
                <w:rFonts w:ascii="Arial" w:eastAsia="Times New Roman" w:hAnsi="Arial" w:cs="Arial"/>
                <w:color w:val="000000"/>
                <w:sz w:val="14"/>
                <w:szCs w:val="14"/>
                <w:lang w:eastAsia="es-CO"/>
              </w:rPr>
              <w:t>15</w:t>
            </w:r>
          </w:p>
        </w:tc>
        <w:tc>
          <w:tcPr>
            <w:tcW w:w="269" w:type="pct"/>
            <w:vMerge w:val="restart"/>
            <w:tcBorders>
              <w:top w:val="single" w:sz="4" w:space="0" w:color="auto"/>
              <w:left w:val="single" w:sz="8" w:space="0" w:color="auto"/>
              <w:bottom w:val="nil"/>
              <w:right w:val="single" w:sz="8" w:space="0" w:color="auto"/>
            </w:tcBorders>
            <w:shd w:val="clear" w:color="auto" w:fill="auto"/>
            <w:vAlign w:val="center"/>
            <w:hideMark/>
          </w:tcPr>
          <w:p w:rsidR="00153549" w:rsidRPr="00B00F02" w:rsidRDefault="00A4026F"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9</w:t>
            </w:r>
            <w:r w:rsidR="00153549" w:rsidRPr="00B00F02">
              <w:rPr>
                <w:rFonts w:ascii="Arial" w:eastAsia="Times New Roman" w:hAnsi="Arial" w:cs="Arial"/>
                <w:color w:val="000000"/>
                <w:sz w:val="14"/>
                <w:szCs w:val="14"/>
                <w:lang w:eastAsia="es-CO"/>
              </w:rPr>
              <w:t> </w:t>
            </w:r>
          </w:p>
        </w:tc>
        <w:tc>
          <w:tcPr>
            <w:tcW w:w="431" w:type="pct"/>
            <w:gridSpan w:val="3"/>
            <w:vMerge w:val="restart"/>
            <w:tcBorders>
              <w:top w:val="single" w:sz="4" w:space="0" w:color="auto"/>
              <w:left w:val="single" w:sz="8" w:space="0" w:color="auto"/>
              <w:bottom w:val="nil"/>
              <w:right w:val="single" w:sz="8" w:space="0" w:color="000000"/>
            </w:tcBorders>
            <w:shd w:val="clear" w:color="auto" w:fill="auto"/>
            <w:vAlign w:val="center"/>
            <w:hideMark/>
          </w:tcPr>
          <w:p w:rsidR="00153549" w:rsidRPr="00B00F02" w:rsidRDefault="00A4026F"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Universidad del área Andina </w:t>
            </w:r>
            <w:r w:rsidR="00153549" w:rsidRPr="00B00F02">
              <w:rPr>
                <w:rFonts w:ascii="Arial" w:eastAsia="Times New Roman" w:hAnsi="Arial" w:cs="Arial"/>
                <w:color w:val="000000"/>
                <w:sz w:val="14"/>
                <w:szCs w:val="14"/>
                <w:lang w:eastAsia="es-CO"/>
              </w:rPr>
              <w:t> </w:t>
            </w:r>
          </w:p>
        </w:tc>
        <w:tc>
          <w:tcPr>
            <w:tcW w:w="398" w:type="pct"/>
            <w:gridSpan w:val="2"/>
            <w:vMerge w:val="restart"/>
            <w:tcBorders>
              <w:top w:val="single" w:sz="4" w:space="0" w:color="auto"/>
              <w:left w:val="single" w:sz="8" w:space="0" w:color="auto"/>
              <w:bottom w:val="nil"/>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p>
        </w:tc>
      </w:tr>
      <w:tr w:rsidR="005543C3" w:rsidRPr="00B00F02" w:rsidTr="005543C3">
        <w:trPr>
          <w:trHeight w:val="509"/>
        </w:trPr>
        <w:tc>
          <w:tcPr>
            <w:tcW w:w="133" w:type="pct"/>
            <w:vMerge/>
            <w:tcBorders>
              <w:top w:val="single" w:sz="8" w:space="0" w:color="000000"/>
              <w:left w:val="single" w:sz="8" w:space="0" w:color="auto"/>
              <w:bottom w:val="nil"/>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8" w:space="0" w:color="000000"/>
              <w:left w:val="single" w:sz="8" w:space="0" w:color="auto"/>
              <w:bottom w:val="nil"/>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8" w:space="0" w:color="000000"/>
              <w:left w:val="single" w:sz="8" w:space="0" w:color="auto"/>
              <w:bottom w:val="nil"/>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8" w:space="0" w:color="000000"/>
              <w:left w:val="single" w:sz="8" w:space="0" w:color="auto"/>
              <w:bottom w:val="nil"/>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8" w:space="0" w:color="000000"/>
              <w:left w:val="single" w:sz="8" w:space="0" w:color="auto"/>
              <w:bottom w:val="nil"/>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8" w:space="0" w:color="000000"/>
              <w:left w:val="single" w:sz="8" w:space="0" w:color="000000"/>
              <w:bottom w:val="nil"/>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8" w:space="0" w:color="000000"/>
              <w:left w:val="single" w:sz="8" w:space="0" w:color="000000"/>
              <w:bottom w:val="nil"/>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8" w:space="0" w:color="auto"/>
              <w:left w:val="single" w:sz="8" w:space="0" w:color="auto"/>
              <w:bottom w:val="nil"/>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8" w:space="0" w:color="auto"/>
              <w:left w:val="single" w:sz="8" w:space="0" w:color="auto"/>
              <w:bottom w:val="nil"/>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8" w:space="0" w:color="auto"/>
              <w:left w:val="single" w:sz="8" w:space="0" w:color="auto"/>
              <w:bottom w:val="nil"/>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5543C3" w:rsidRPr="00B00F02" w:rsidTr="004E7BD7">
        <w:trPr>
          <w:trHeight w:val="509"/>
        </w:trPr>
        <w:tc>
          <w:tcPr>
            <w:tcW w:w="133" w:type="pct"/>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8" w:space="0" w:color="000000"/>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8" w:space="0" w:color="auto"/>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5543C3" w:rsidRPr="00B00F02" w:rsidTr="005543C3">
        <w:trPr>
          <w:trHeight w:val="509"/>
        </w:trPr>
        <w:tc>
          <w:tcPr>
            <w:tcW w:w="133" w:type="pct"/>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8" w:space="0" w:color="000000"/>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8" w:space="0" w:color="auto"/>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5543C3" w:rsidRPr="00B00F02" w:rsidTr="00DD1359">
        <w:trPr>
          <w:trHeight w:val="509"/>
        </w:trPr>
        <w:tc>
          <w:tcPr>
            <w:tcW w:w="133" w:type="pct"/>
            <w:vMerge/>
            <w:tcBorders>
              <w:top w:val="single" w:sz="8" w:space="0" w:color="000000"/>
              <w:left w:val="single" w:sz="4"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8" w:space="0" w:color="000000"/>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8" w:space="0" w:color="auto"/>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8" w:space="0" w:color="auto"/>
              <w:left w:val="single" w:sz="8" w:space="0" w:color="auto"/>
              <w:bottom w:val="single" w:sz="4" w:space="0" w:color="auto"/>
              <w:right w:val="single" w:sz="4" w:space="0" w:color="auto"/>
            </w:tcBorders>
            <w:vAlign w:val="center"/>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5543C3" w:rsidRPr="00B00F02" w:rsidTr="00A4026F">
        <w:trPr>
          <w:trHeight w:val="1215"/>
        </w:trPr>
        <w:tc>
          <w:tcPr>
            <w:tcW w:w="133" w:type="pct"/>
            <w:vMerge w:val="restart"/>
            <w:tcBorders>
              <w:top w:val="single" w:sz="4" w:space="0" w:color="auto"/>
              <w:left w:val="single" w:sz="8" w:space="0" w:color="auto"/>
              <w:bottom w:val="nil"/>
              <w:right w:val="single" w:sz="8" w:space="0" w:color="auto"/>
            </w:tcBorders>
            <w:shd w:val="clear" w:color="auto" w:fill="auto"/>
            <w:vAlign w:val="center"/>
            <w:hideMark/>
          </w:tcPr>
          <w:p w:rsidR="00153549" w:rsidRPr="00B00F02" w:rsidRDefault="001A33EF"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lastRenderedPageBreak/>
              <w:t>12</w:t>
            </w:r>
          </w:p>
        </w:tc>
        <w:tc>
          <w:tcPr>
            <w:tcW w:w="595" w:type="pct"/>
            <w:gridSpan w:val="2"/>
            <w:vMerge w:val="restart"/>
            <w:tcBorders>
              <w:top w:val="single" w:sz="4" w:space="0" w:color="auto"/>
              <w:left w:val="single" w:sz="8" w:space="0" w:color="auto"/>
              <w:bottom w:val="nil"/>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Mejora en Sistemas</w:t>
            </w:r>
          </w:p>
        </w:tc>
        <w:tc>
          <w:tcPr>
            <w:tcW w:w="1397" w:type="pct"/>
            <w:gridSpan w:val="3"/>
            <w:vMerge w:val="restart"/>
            <w:tcBorders>
              <w:top w:val="single" w:sz="4" w:space="0" w:color="auto"/>
              <w:left w:val="single" w:sz="8" w:space="0" w:color="auto"/>
              <w:bottom w:val="nil"/>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xml:space="preserve">1. Innovación Institucional (PNFC)               2. Fortalecer la </w:t>
            </w:r>
            <w:r w:rsidR="000444DC" w:rsidRPr="00B00F02">
              <w:rPr>
                <w:rFonts w:ascii="Arial" w:eastAsia="Times New Roman" w:hAnsi="Arial" w:cs="Arial"/>
                <w:color w:val="000000"/>
                <w:sz w:val="14"/>
                <w:szCs w:val="14"/>
                <w:lang w:eastAsia="es-CO"/>
              </w:rPr>
              <w:t>gestión</w:t>
            </w:r>
            <w:r w:rsidRPr="00B00F02">
              <w:rPr>
                <w:rFonts w:ascii="Arial" w:eastAsia="Times New Roman" w:hAnsi="Arial" w:cs="Arial"/>
                <w:color w:val="000000"/>
                <w:sz w:val="14"/>
                <w:szCs w:val="14"/>
                <w:lang w:eastAsia="es-CO"/>
              </w:rPr>
              <w:t xml:space="preserve"> documental de la entidad (PE).                                               3. Modernizar la infraestructura física y tecnológica (PE).                                                                                    4. Gobierno de la </w:t>
            </w:r>
            <w:r w:rsidR="000444DC" w:rsidRPr="00B00F02">
              <w:rPr>
                <w:rFonts w:ascii="Arial" w:eastAsia="Times New Roman" w:hAnsi="Arial" w:cs="Arial"/>
                <w:color w:val="000000"/>
                <w:sz w:val="14"/>
                <w:szCs w:val="14"/>
                <w:lang w:eastAsia="es-CO"/>
              </w:rPr>
              <w:t>Información</w:t>
            </w:r>
            <w:r w:rsidRPr="00B00F02">
              <w:rPr>
                <w:rFonts w:ascii="Arial" w:eastAsia="Times New Roman" w:hAnsi="Arial" w:cs="Arial"/>
                <w:color w:val="000000"/>
                <w:sz w:val="14"/>
                <w:szCs w:val="14"/>
                <w:lang w:eastAsia="es-CO"/>
              </w:rPr>
              <w:t xml:space="preserve"> (PNFC).            5. Optimizar los procesos de planeación, medición, evaluación y mejora de la Gestión (PE).</w:t>
            </w:r>
          </w:p>
        </w:tc>
        <w:tc>
          <w:tcPr>
            <w:tcW w:w="537" w:type="pct"/>
            <w:gridSpan w:val="2"/>
            <w:vMerge w:val="restart"/>
            <w:tcBorders>
              <w:top w:val="single" w:sz="4" w:space="0" w:color="auto"/>
              <w:left w:val="single" w:sz="8" w:space="0" w:color="auto"/>
              <w:bottom w:val="nil"/>
              <w:right w:val="single" w:sz="8" w:space="0" w:color="auto"/>
            </w:tcBorders>
            <w:shd w:val="clear" w:color="auto" w:fill="auto"/>
            <w:vAlign w:val="center"/>
          </w:tcPr>
          <w:p w:rsidR="00153549" w:rsidRPr="00B00F02" w:rsidRDefault="00A4026F" w:rsidP="00A4026F">
            <w:pPr>
              <w:spacing w:after="0" w:line="240" w:lineRule="auto"/>
              <w:jc w:val="center"/>
              <w:rPr>
                <w:rFonts w:ascii="Arial" w:eastAsia="Times New Roman" w:hAnsi="Arial" w:cs="Arial"/>
                <w:color w:val="000000"/>
                <w:sz w:val="14"/>
                <w:szCs w:val="14"/>
                <w:lang w:eastAsia="es-CO"/>
              </w:rPr>
            </w:pPr>
            <w:r w:rsidRPr="00A4026F">
              <w:rPr>
                <w:rFonts w:ascii="Arial" w:eastAsia="Times New Roman" w:hAnsi="Arial" w:cs="Arial"/>
                <w:color w:val="000000"/>
                <w:sz w:val="14"/>
                <w:szCs w:val="14"/>
                <w:lang w:eastAsia="es-CO"/>
              </w:rPr>
              <w:t>Herramientas Ofimáticas con énfasis en Excel Avanzado</w:t>
            </w:r>
          </w:p>
        </w:tc>
        <w:tc>
          <w:tcPr>
            <w:tcW w:w="430" w:type="pct"/>
            <w:gridSpan w:val="2"/>
            <w:vMerge w:val="restart"/>
            <w:tcBorders>
              <w:top w:val="single" w:sz="4" w:space="0" w:color="auto"/>
              <w:left w:val="single" w:sz="8" w:space="0" w:color="auto"/>
              <w:bottom w:val="nil"/>
              <w:right w:val="single" w:sz="8" w:space="0" w:color="000000"/>
            </w:tcBorders>
            <w:shd w:val="clear" w:color="auto" w:fill="auto"/>
            <w:vAlign w:val="center"/>
          </w:tcPr>
          <w:p w:rsidR="00153549" w:rsidRPr="00B00F02" w:rsidRDefault="00A4026F"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Curso </w:t>
            </w:r>
          </w:p>
        </w:tc>
        <w:tc>
          <w:tcPr>
            <w:tcW w:w="432" w:type="pct"/>
            <w:vMerge w:val="restart"/>
            <w:tcBorders>
              <w:top w:val="single" w:sz="4" w:space="0" w:color="auto"/>
              <w:left w:val="single" w:sz="8" w:space="0" w:color="000000"/>
              <w:bottom w:val="nil"/>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Funcionarios Comisión VII</w:t>
            </w:r>
          </w:p>
        </w:tc>
        <w:tc>
          <w:tcPr>
            <w:tcW w:w="378" w:type="pct"/>
            <w:gridSpan w:val="3"/>
            <w:vMerge w:val="restart"/>
            <w:tcBorders>
              <w:top w:val="single" w:sz="4" w:space="0" w:color="auto"/>
              <w:left w:val="single" w:sz="8" w:space="0" w:color="000000"/>
              <w:bottom w:val="nil"/>
              <w:right w:val="single" w:sz="8" w:space="0" w:color="000000"/>
            </w:tcBorders>
            <w:shd w:val="clear" w:color="auto" w:fill="auto"/>
            <w:vAlign w:val="center"/>
            <w:hideMark/>
          </w:tcPr>
          <w:p w:rsidR="00153549" w:rsidRPr="00B00F02" w:rsidRDefault="00A4026F"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10</w:t>
            </w:r>
            <w:r w:rsidR="00153549" w:rsidRPr="00B00F02">
              <w:rPr>
                <w:rFonts w:ascii="Arial" w:eastAsia="Times New Roman" w:hAnsi="Arial" w:cs="Arial"/>
                <w:color w:val="000000"/>
                <w:sz w:val="14"/>
                <w:szCs w:val="14"/>
                <w:lang w:eastAsia="es-CO"/>
              </w:rPr>
              <w:t> </w:t>
            </w:r>
          </w:p>
        </w:tc>
        <w:tc>
          <w:tcPr>
            <w:tcW w:w="269" w:type="pct"/>
            <w:vMerge w:val="restart"/>
            <w:tcBorders>
              <w:top w:val="single" w:sz="4" w:space="0" w:color="auto"/>
              <w:left w:val="single" w:sz="8" w:space="0" w:color="auto"/>
              <w:bottom w:val="nil"/>
              <w:right w:val="single" w:sz="8" w:space="0" w:color="auto"/>
            </w:tcBorders>
            <w:shd w:val="clear" w:color="auto" w:fill="auto"/>
            <w:vAlign w:val="center"/>
            <w:hideMark/>
          </w:tcPr>
          <w:p w:rsidR="00153549" w:rsidRPr="00B00F02" w:rsidRDefault="00A4026F"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30</w:t>
            </w:r>
            <w:r w:rsidR="00153549" w:rsidRPr="00B00F02">
              <w:rPr>
                <w:rFonts w:ascii="Arial" w:eastAsia="Times New Roman" w:hAnsi="Arial" w:cs="Arial"/>
                <w:color w:val="000000"/>
                <w:sz w:val="14"/>
                <w:szCs w:val="14"/>
                <w:lang w:eastAsia="es-CO"/>
              </w:rPr>
              <w:t> </w:t>
            </w:r>
          </w:p>
        </w:tc>
        <w:tc>
          <w:tcPr>
            <w:tcW w:w="431" w:type="pct"/>
            <w:gridSpan w:val="3"/>
            <w:vMerge w:val="restart"/>
            <w:tcBorders>
              <w:top w:val="single" w:sz="4" w:space="0" w:color="auto"/>
              <w:left w:val="single" w:sz="8" w:space="0" w:color="auto"/>
              <w:bottom w:val="nil"/>
              <w:right w:val="single" w:sz="8" w:space="0" w:color="000000"/>
            </w:tcBorders>
            <w:shd w:val="clear" w:color="auto" w:fill="auto"/>
            <w:vAlign w:val="center"/>
            <w:hideMark/>
          </w:tcPr>
          <w:p w:rsidR="00153549" w:rsidRPr="00B00F02" w:rsidRDefault="00A4026F"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Sena</w:t>
            </w:r>
          </w:p>
        </w:tc>
        <w:tc>
          <w:tcPr>
            <w:tcW w:w="398" w:type="pct"/>
            <w:gridSpan w:val="2"/>
            <w:vMerge w:val="restart"/>
            <w:tcBorders>
              <w:top w:val="single" w:sz="4" w:space="0" w:color="auto"/>
              <w:left w:val="single" w:sz="8" w:space="0" w:color="auto"/>
              <w:bottom w:val="nil"/>
              <w:right w:val="single" w:sz="8" w:space="0" w:color="000000"/>
            </w:tcBorders>
            <w:shd w:val="clear" w:color="auto" w:fill="auto"/>
            <w:vAlign w:val="center"/>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p>
        </w:tc>
      </w:tr>
      <w:tr w:rsidR="005543C3" w:rsidRPr="00B00F02" w:rsidTr="00A4026F">
        <w:trPr>
          <w:trHeight w:val="509"/>
        </w:trPr>
        <w:tc>
          <w:tcPr>
            <w:tcW w:w="133" w:type="pct"/>
            <w:vMerge/>
            <w:tcBorders>
              <w:top w:val="single" w:sz="8" w:space="0" w:color="000000"/>
              <w:left w:val="single" w:sz="8" w:space="0" w:color="auto"/>
              <w:bottom w:val="nil"/>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8" w:space="0" w:color="000000"/>
              <w:left w:val="single" w:sz="8" w:space="0" w:color="auto"/>
              <w:bottom w:val="nil"/>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8" w:space="0" w:color="auto"/>
              <w:left w:val="single" w:sz="8" w:space="0" w:color="auto"/>
              <w:bottom w:val="nil"/>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8" w:space="0" w:color="000000"/>
              <w:left w:val="single" w:sz="8" w:space="0" w:color="auto"/>
              <w:bottom w:val="nil"/>
              <w:right w:val="single" w:sz="8" w:space="0" w:color="auto"/>
            </w:tcBorders>
            <w:vAlign w:val="center"/>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8" w:space="0" w:color="000000"/>
              <w:left w:val="single" w:sz="8" w:space="0" w:color="auto"/>
              <w:bottom w:val="nil"/>
              <w:right w:val="single" w:sz="8" w:space="0" w:color="000000"/>
            </w:tcBorders>
            <w:vAlign w:val="center"/>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8" w:space="0" w:color="000000"/>
              <w:left w:val="single" w:sz="8" w:space="0" w:color="000000"/>
              <w:bottom w:val="nil"/>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8" w:space="0" w:color="000000"/>
              <w:left w:val="single" w:sz="8" w:space="0" w:color="000000"/>
              <w:bottom w:val="nil"/>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8" w:space="0" w:color="auto"/>
              <w:left w:val="single" w:sz="8" w:space="0" w:color="auto"/>
              <w:bottom w:val="nil"/>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8" w:space="0" w:color="auto"/>
              <w:left w:val="single" w:sz="8" w:space="0" w:color="auto"/>
              <w:bottom w:val="nil"/>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8" w:space="0" w:color="auto"/>
              <w:left w:val="single" w:sz="8" w:space="0" w:color="auto"/>
              <w:bottom w:val="nil"/>
              <w:right w:val="single" w:sz="8" w:space="0" w:color="000000"/>
            </w:tcBorders>
            <w:vAlign w:val="center"/>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5543C3" w:rsidRPr="00B00F02" w:rsidTr="00DD1359">
        <w:trPr>
          <w:trHeight w:val="509"/>
        </w:trPr>
        <w:tc>
          <w:tcPr>
            <w:tcW w:w="133" w:type="pct"/>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8" w:space="0" w:color="000000"/>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8" w:space="0" w:color="auto"/>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5543C3" w:rsidRPr="00B00F02" w:rsidTr="005543C3">
        <w:trPr>
          <w:trHeight w:val="1215"/>
        </w:trPr>
        <w:tc>
          <w:tcPr>
            <w:tcW w:w="133" w:type="pct"/>
            <w:vMerge w:val="restart"/>
            <w:tcBorders>
              <w:top w:val="single" w:sz="4" w:space="0" w:color="auto"/>
              <w:left w:val="single" w:sz="4" w:space="0" w:color="auto"/>
              <w:bottom w:val="single" w:sz="4" w:space="0" w:color="auto"/>
              <w:right w:val="single" w:sz="8" w:space="0" w:color="auto"/>
            </w:tcBorders>
            <w:shd w:val="clear" w:color="auto" w:fill="auto"/>
            <w:vAlign w:val="center"/>
            <w:hideMark/>
          </w:tcPr>
          <w:p w:rsidR="00153549" w:rsidRPr="00B00F02" w:rsidRDefault="001A33EF"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13</w:t>
            </w:r>
          </w:p>
        </w:tc>
        <w:tc>
          <w:tcPr>
            <w:tcW w:w="595" w:type="pct"/>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153549" w:rsidRPr="00B00F02" w:rsidRDefault="000444DC"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Deficiencia</w:t>
            </w:r>
            <w:r w:rsidR="00153549" w:rsidRPr="00B00F02">
              <w:rPr>
                <w:rFonts w:ascii="Arial" w:eastAsia="Times New Roman" w:hAnsi="Arial" w:cs="Arial"/>
                <w:color w:val="000000"/>
                <w:sz w:val="14"/>
                <w:szCs w:val="14"/>
                <w:lang w:eastAsia="es-CO"/>
              </w:rPr>
              <w:t xml:space="preserve"> de capacitación en transparencia y anticorrupción. (Obligatorio)</w:t>
            </w:r>
          </w:p>
        </w:tc>
        <w:tc>
          <w:tcPr>
            <w:tcW w:w="1397" w:type="pct"/>
            <w:gridSpan w:val="3"/>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153549" w:rsidRPr="00B00F02" w:rsidRDefault="00153549" w:rsidP="00DD135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xml:space="preserve">1. Enfoque en competencias (DAFP).         2. Gestión del Talento Humano (PNFC).     3. Cultura </w:t>
            </w:r>
            <w:r w:rsidR="000444DC" w:rsidRPr="00B00F02">
              <w:rPr>
                <w:rFonts w:ascii="Arial" w:eastAsia="Times New Roman" w:hAnsi="Arial" w:cs="Arial"/>
                <w:color w:val="000000"/>
                <w:sz w:val="14"/>
                <w:szCs w:val="14"/>
                <w:lang w:eastAsia="es-CO"/>
              </w:rPr>
              <w:t>Organizacional</w:t>
            </w:r>
            <w:r w:rsidRPr="00B00F02">
              <w:rPr>
                <w:rFonts w:ascii="Arial" w:eastAsia="Times New Roman" w:hAnsi="Arial" w:cs="Arial"/>
                <w:color w:val="000000"/>
                <w:sz w:val="14"/>
                <w:szCs w:val="14"/>
                <w:lang w:eastAsia="es-CO"/>
              </w:rPr>
              <w:t xml:space="preserve"> (PNFC).              4. Pedagogía Constructivista (DAFP).         5. Viabilizar el modelo organizacional del Senado de la República (PE).                  </w:t>
            </w:r>
          </w:p>
        </w:tc>
        <w:tc>
          <w:tcPr>
            <w:tcW w:w="537" w:type="pct"/>
            <w:gridSpan w:val="2"/>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xml:space="preserve">Transparencia, </w:t>
            </w:r>
            <w:r w:rsidR="000444DC" w:rsidRPr="00B00F02">
              <w:rPr>
                <w:rFonts w:ascii="Arial" w:eastAsia="Times New Roman" w:hAnsi="Arial" w:cs="Arial"/>
                <w:color w:val="000000"/>
                <w:sz w:val="14"/>
                <w:szCs w:val="14"/>
                <w:lang w:eastAsia="es-CO"/>
              </w:rPr>
              <w:t>Ética</w:t>
            </w:r>
            <w:r w:rsidRPr="00B00F02">
              <w:rPr>
                <w:rFonts w:ascii="Arial" w:eastAsia="Times New Roman" w:hAnsi="Arial" w:cs="Arial"/>
                <w:color w:val="000000"/>
                <w:sz w:val="14"/>
                <w:szCs w:val="14"/>
                <w:lang w:eastAsia="es-CO"/>
              </w:rPr>
              <w:t>, y Anticorrupción</w:t>
            </w:r>
          </w:p>
        </w:tc>
        <w:tc>
          <w:tcPr>
            <w:tcW w:w="430" w:type="pct"/>
            <w:gridSpan w:val="2"/>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153549" w:rsidRPr="00B00F02" w:rsidRDefault="00A4026F"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Curso </w:t>
            </w:r>
          </w:p>
        </w:tc>
        <w:tc>
          <w:tcPr>
            <w:tcW w:w="432" w:type="pct"/>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153549" w:rsidRPr="00B00F02" w:rsidRDefault="00A4026F"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 xml:space="preserve">Funcionarios de Planta y Utl </w:t>
            </w:r>
          </w:p>
        </w:tc>
        <w:tc>
          <w:tcPr>
            <w:tcW w:w="378" w:type="pct"/>
            <w:gridSpan w:val="3"/>
            <w:vMerge w:val="restart"/>
            <w:tcBorders>
              <w:top w:val="single" w:sz="4" w:space="0" w:color="auto"/>
              <w:left w:val="single" w:sz="8" w:space="0" w:color="000000"/>
              <w:bottom w:val="single" w:sz="4" w:space="0" w:color="auto"/>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r w:rsidR="00A4026F">
              <w:rPr>
                <w:rFonts w:ascii="Arial" w:eastAsia="Times New Roman" w:hAnsi="Arial" w:cs="Arial"/>
                <w:color w:val="000000"/>
                <w:sz w:val="14"/>
                <w:szCs w:val="14"/>
                <w:lang w:eastAsia="es-CO"/>
              </w:rPr>
              <w:t>20</w:t>
            </w:r>
          </w:p>
        </w:tc>
        <w:tc>
          <w:tcPr>
            <w:tcW w:w="269" w:type="pct"/>
            <w:vMerge w:val="restart"/>
            <w:tcBorders>
              <w:top w:val="single" w:sz="4" w:space="0" w:color="auto"/>
              <w:left w:val="single" w:sz="8" w:space="0" w:color="auto"/>
              <w:bottom w:val="single" w:sz="4" w:space="0" w:color="auto"/>
              <w:right w:val="single" w:sz="8" w:space="0" w:color="auto"/>
            </w:tcBorders>
            <w:shd w:val="clear" w:color="auto" w:fill="auto"/>
            <w:vAlign w:val="center"/>
            <w:hideMark/>
          </w:tcPr>
          <w:p w:rsidR="00153549" w:rsidRPr="00B00F02" w:rsidRDefault="00A4026F" w:rsidP="00153549">
            <w:pPr>
              <w:spacing w:after="0" w:line="240" w:lineRule="auto"/>
              <w:jc w:val="center"/>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20</w:t>
            </w:r>
            <w:r w:rsidR="00153549" w:rsidRPr="00B00F02">
              <w:rPr>
                <w:rFonts w:ascii="Arial" w:eastAsia="Times New Roman" w:hAnsi="Arial" w:cs="Arial"/>
                <w:color w:val="000000"/>
                <w:sz w:val="14"/>
                <w:szCs w:val="14"/>
                <w:lang w:eastAsia="es-CO"/>
              </w:rPr>
              <w:t> </w:t>
            </w:r>
          </w:p>
        </w:tc>
        <w:tc>
          <w:tcPr>
            <w:tcW w:w="431" w:type="pct"/>
            <w:gridSpan w:val="3"/>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Esap</w:t>
            </w:r>
          </w:p>
        </w:tc>
        <w:tc>
          <w:tcPr>
            <w:tcW w:w="398" w:type="pct"/>
            <w:gridSpan w:val="2"/>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p>
        </w:tc>
      </w:tr>
      <w:tr w:rsidR="005543C3" w:rsidRPr="00B00F02" w:rsidTr="005543C3">
        <w:trPr>
          <w:trHeight w:val="509"/>
        </w:trPr>
        <w:tc>
          <w:tcPr>
            <w:tcW w:w="133" w:type="pct"/>
            <w:vMerge/>
            <w:tcBorders>
              <w:top w:val="single" w:sz="8" w:space="0" w:color="000000"/>
              <w:left w:val="single" w:sz="4"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95"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1397" w:type="pct"/>
            <w:gridSpan w:val="3"/>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537" w:type="pct"/>
            <w:gridSpan w:val="2"/>
            <w:vMerge/>
            <w:tcBorders>
              <w:top w:val="single" w:sz="8" w:space="0" w:color="000000"/>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0" w:type="pct"/>
            <w:gridSpan w:val="2"/>
            <w:vMerge/>
            <w:tcBorders>
              <w:top w:val="single" w:sz="8" w:space="0" w:color="000000"/>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2" w:type="pct"/>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78" w:type="pct"/>
            <w:gridSpan w:val="3"/>
            <w:vMerge/>
            <w:tcBorders>
              <w:top w:val="single" w:sz="8" w:space="0" w:color="000000"/>
              <w:left w:val="single" w:sz="8" w:space="0" w:color="000000"/>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269" w:type="pct"/>
            <w:vMerge/>
            <w:tcBorders>
              <w:top w:val="single" w:sz="8" w:space="0" w:color="auto"/>
              <w:left w:val="single" w:sz="8" w:space="0" w:color="auto"/>
              <w:bottom w:val="single" w:sz="4" w:space="0" w:color="auto"/>
              <w:right w:val="single" w:sz="8"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431" w:type="pct"/>
            <w:gridSpan w:val="3"/>
            <w:vMerge/>
            <w:tcBorders>
              <w:top w:val="single" w:sz="8" w:space="0" w:color="auto"/>
              <w:left w:val="single" w:sz="8" w:space="0" w:color="auto"/>
              <w:bottom w:val="single" w:sz="4" w:space="0" w:color="auto"/>
              <w:right w:val="single" w:sz="8" w:space="0" w:color="000000"/>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c>
          <w:tcPr>
            <w:tcW w:w="398" w:type="pct"/>
            <w:gridSpan w:val="2"/>
            <w:vMerge/>
            <w:tcBorders>
              <w:top w:val="single" w:sz="8" w:space="0" w:color="auto"/>
              <w:left w:val="single" w:sz="8" w:space="0" w:color="auto"/>
              <w:bottom w:val="single" w:sz="4" w:space="0" w:color="auto"/>
              <w:right w:val="single" w:sz="4" w:space="0" w:color="auto"/>
            </w:tcBorders>
            <w:vAlign w:val="center"/>
            <w:hideMark/>
          </w:tcPr>
          <w:p w:rsidR="00153549" w:rsidRPr="00B00F02" w:rsidRDefault="00153549" w:rsidP="00153549">
            <w:pPr>
              <w:spacing w:after="0" w:line="240" w:lineRule="auto"/>
              <w:rPr>
                <w:rFonts w:ascii="Arial" w:eastAsia="Times New Roman" w:hAnsi="Arial" w:cs="Arial"/>
                <w:color w:val="000000"/>
                <w:sz w:val="14"/>
                <w:szCs w:val="14"/>
                <w:lang w:eastAsia="es-CO"/>
              </w:rPr>
            </w:pPr>
          </w:p>
        </w:tc>
      </w:tr>
      <w:tr w:rsidR="005543C3" w:rsidRPr="00B00F02" w:rsidTr="005543C3">
        <w:trPr>
          <w:trHeight w:val="60"/>
        </w:trPr>
        <w:tc>
          <w:tcPr>
            <w:tcW w:w="133" w:type="pct"/>
            <w:tcBorders>
              <w:top w:val="single" w:sz="4" w:space="0" w:color="auto"/>
              <w:left w:val="single" w:sz="4" w:space="0" w:color="auto"/>
              <w:bottom w:val="single" w:sz="4" w:space="0" w:color="auto"/>
              <w:right w:val="single" w:sz="8" w:space="0" w:color="auto"/>
            </w:tcBorders>
            <w:shd w:val="clear" w:color="auto" w:fill="auto"/>
            <w:vAlign w:val="center"/>
            <w:hideMark/>
          </w:tcPr>
          <w:p w:rsidR="00153549" w:rsidRPr="00B00F02" w:rsidRDefault="001A33EF" w:rsidP="00153549">
            <w:pPr>
              <w:spacing w:after="0" w:line="240" w:lineRule="auto"/>
              <w:jc w:val="right"/>
              <w:rPr>
                <w:rFonts w:ascii="Arial" w:eastAsia="Times New Roman" w:hAnsi="Arial" w:cs="Arial"/>
                <w:color w:val="000000"/>
                <w:sz w:val="14"/>
                <w:szCs w:val="14"/>
                <w:lang w:eastAsia="es-CO"/>
              </w:rPr>
            </w:pPr>
            <w:r>
              <w:rPr>
                <w:rFonts w:ascii="Arial" w:eastAsia="Times New Roman" w:hAnsi="Arial" w:cs="Arial"/>
                <w:color w:val="000000"/>
                <w:sz w:val="14"/>
                <w:szCs w:val="14"/>
                <w:lang w:eastAsia="es-CO"/>
              </w:rPr>
              <w:t>14</w:t>
            </w:r>
          </w:p>
        </w:tc>
        <w:tc>
          <w:tcPr>
            <w:tcW w:w="595" w:type="pct"/>
            <w:gridSpan w:val="2"/>
            <w:tcBorders>
              <w:top w:val="single" w:sz="4" w:space="0" w:color="auto"/>
              <w:left w:val="nil"/>
              <w:bottom w:val="single" w:sz="4" w:space="0" w:color="auto"/>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Desconocimiento de lenguaje de señas</w:t>
            </w:r>
          </w:p>
        </w:tc>
        <w:tc>
          <w:tcPr>
            <w:tcW w:w="1397" w:type="pct"/>
            <w:gridSpan w:val="3"/>
            <w:tcBorders>
              <w:top w:val="single" w:sz="4" w:space="0" w:color="auto"/>
              <w:left w:val="nil"/>
              <w:bottom w:val="single" w:sz="4" w:space="0" w:color="auto"/>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xml:space="preserve">1. Organización </w:t>
            </w:r>
            <w:r w:rsidR="000444DC" w:rsidRPr="00B00F02">
              <w:rPr>
                <w:rFonts w:ascii="Arial" w:eastAsia="Times New Roman" w:hAnsi="Arial" w:cs="Arial"/>
                <w:color w:val="000000"/>
                <w:sz w:val="14"/>
                <w:szCs w:val="14"/>
                <w:lang w:eastAsia="es-CO"/>
              </w:rPr>
              <w:t>administrativa</w:t>
            </w:r>
            <w:r w:rsidRPr="00B00F02">
              <w:rPr>
                <w:rFonts w:ascii="Arial" w:eastAsia="Times New Roman" w:hAnsi="Arial" w:cs="Arial"/>
                <w:color w:val="000000"/>
                <w:sz w:val="14"/>
                <w:szCs w:val="14"/>
                <w:lang w:eastAsia="es-CO"/>
              </w:rPr>
              <w:t xml:space="preserve"> (PNFC).        2. Gestión del talento humano (PNFC).     3. Fortalecer la gestión documental de la entidad (PE).                                                4. Fortalecer y modernizar el proceso de gestión del talento humano (PE).                                          5. Asegurar la operatividad del trámite legislativo (PE)                                             6. Integración cultural (PNFC)                      7. Modernizar la infraestructura física y tecnológica del Senado de la República.                          8. Enfoque en competencias (DAFP).</w:t>
            </w:r>
          </w:p>
        </w:tc>
        <w:tc>
          <w:tcPr>
            <w:tcW w:w="537" w:type="pct"/>
            <w:gridSpan w:val="2"/>
            <w:tcBorders>
              <w:top w:val="single" w:sz="4" w:space="0" w:color="auto"/>
              <w:left w:val="nil"/>
              <w:bottom w:val="single" w:sz="4" w:space="0" w:color="auto"/>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Lenguaje de Señas</w:t>
            </w:r>
          </w:p>
        </w:tc>
        <w:tc>
          <w:tcPr>
            <w:tcW w:w="430" w:type="pct"/>
            <w:gridSpan w:val="2"/>
            <w:tcBorders>
              <w:top w:val="single" w:sz="4" w:space="0" w:color="auto"/>
              <w:left w:val="nil"/>
              <w:bottom w:val="single" w:sz="4" w:space="0" w:color="auto"/>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Curso</w:t>
            </w:r>
          </w:p>
        </w:tc>
        <w:tc>
          <w:tcPr>
            <w:tcW w:w="432" w:type="pct"/>
            <w:tcBorders>
              <w:top w:val="single" w:sz="4" w:space="0" w:color="auto"/>
              <w:left w:val="nil"/>
              <w:bottom w:val="single" w:sz="4" w:space="0" w:color="auto"/>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Funcionarios de Oficina de Información y Prensa</w:t>
            </w:r>
          </w:p>
        </w:tc>
        <w:tc>
          <w:tcPr>
            <w:tcW w:w="378" w:type="pct"/>
            <w:gridSpan w:val="3"/>
            <w:tcBorders>
              <w:top w:val="single" w:sz="4" w:space="0" w:color="auto"/>
              <w:left w:val="nil"/>
              <w:bottom w:val="single" w:sz="4" w:space="0" w:color="auto"/>
              <w:right w:val="single" w:sz="8" w:space="0" w:color="000000"/>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3</w:t>
            </w:r>
          </w:p>
        </w:tc>
        <w:tc>
          <w:tcPr>
            <w:tcW w:w="269" w:type="pct"/>
            <w:tcBorders>
              <w:top w:val="single" w:sz="4" w:space="0" w:color="auto"/>
              <w:left w:val="nil"/>
              <w:bottom w:val="single" w:sz="4" w:space="0" w:color="auto"/>
              <w:right w:val="single" w:sz="8"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40</w:t>
            </w:r>
          </w:p>
        </w:tc>
        <w:tc>
          <w:tcPr>
            <w:tcW w:w="431" w:type="pct"/>
            <w:gridSpan w:val="3"/>
            <w:tcBorders>
              <w:top w:val="single" w:sz="4" w:space="0" w:color="auto"/>
              <w:left w:val="nil"/>
              <w:bottom w:val="single" w:sz="4" w:space="0" w:color="auto"/>
              <w:right w:val="single" w:sz="8" w:space="0" w:color="000000"/>
            </w:tcBorders>
            <w:shd w:val="clear" w:color="auto" w:fill="auto"/>
            <w:vAlign w:val="center"/>
            <w:hideMark/>
          </w:tcPr>
          <w:p w:rsidR="00153549" w:rsidRPr="00B00F02" w:rsidRDefault="00153549" w:rsidP="00A4026F">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xml:space="preserve">Fenascol </w:t>
            </w:r>
            <w:r w:rsidR="00A4026F">
              <w:rPr>
                <w:rFonts w:ascii="Arial" w:eastAsia="Times New Roman" w:hAnsi="Arial" w:cs="Arial"/>
                <w:color w:val="000000"/>
                <w:sz w:val="14"/>
                <w:szCs w:val="14"/>
                <w:lang w:eastAsia="es-CO"/>
              </w:rPr>
              <w:t>–</w:t>
            </w:r>
            <w:r w:rsidRPr="00B00F02">
              <w:rPr>
                <w:rFonts w:ascii="Arial" w:eastAsia="Times New Roman" w:hAnsi="Arial" w:cs="Arial"/>
                <w:color w:val="000000"/>
                <w:sz w:val="14"/>
                <w:szCs w:val="14"/>
                <w:lang w:eastAsia="es-CO"/>
              </w:rPr>
              <w:t xml:space="preserve"> </w:t>
            </w:r>
            <w:r w:rsidR="00A4026F">
              <w:rPr>
                <w:rFonts w:ascii="Arial" w:eastAsia="Times New Roman" w:hAnsi="Arial" w:cs="Arial"/>
                <w:color w:val="000000"/>
                <w:sz w:val="14"/>
                <w:szCs w:val="14"/>
                <w:lang w:eastAsia="es-CO"/>
              </w:rPr>
              <w:t xml:space="preserve">Universidad dela rea Andina </w:t>
            </w:r>
          </w:p>
        </w:tc>
        <w:tc>
          <w:tcPr>
            <w:tcW w:w="398" w:type="pct"/>
            <w:gridSpan w:val="2"/>
            <w:tcBorders>
              <w:top w:val="single" w:sz="4" w:space="0" w:color="auto"/>
              <w:left w:val="nil"/>
              <w:bottom w:val="single" w:sz="4" w:space="0" w:color="auto"/>
              <w:right w:val="single" w:sz="4" w:space="0" w:color="auto"/>
            </w:tcBorders>
            <w:shd w:val="clear" w:color="auto" w:fill="auto"/>
            <w:vAlign w:val="center"/>
            <w:hideMark/>
          </w:tcPr>
          <w:p w:rsidR="00153549" w:rsidRPr="00B00F02" w:rsidRDefault="00153549" w:rsidP="00153549">
            <w:pPr>
              <w:spacing w:after="0" w:line="240" w:lineRule="auto"/>
              <w:jc w:val="center"/>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p>
        </w:tc>
      </w:tr>
      <w:tr w:rsidR="005543C3" w:rsidRPr="00153549" w:rsidTr="005543C3">
        <w:trPr>
          <w:gridAfter w:val="1"/>
          <w:wAfter w:w="25" w:type="pct"/>
          <w:trHeight w:val="300"/>
        </w:trPr>
        <w:tc>
          <w:tcPr>
            <w:tcW w:w="3524" w:type="pct"/>
            <w:gridSpan w:val="11"/>
            <w:tcBorders>
              <w:top w:val="nil"/>
              <w:left w:val="single" w:sz="8" w:space="0" w:color="auto"/>
              <w:bottom w:val="nil"/>
              <w:right w:val="nil"/>
            </w:tcBorders>
            <w:shd w:val="clear" w:color="auto" w:fill="auto"/>
            <w:noWrap/>
            <w:vAlign w:val="center"/>
            <w:hideMark/>
          </w:tcPr>
          <w:p w:rsidR="005543C3" w:rsidRPr="00B00F02" w:rsidRDefault="005543C3" w:rsidP="00153549">
            <w:pPr>
              <w:spacing w:after="0" w:line="240" w:lineRule="auto"/>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Necesidades de Capacitación* basadas en el Ser, Hacer y Saber.</w:t>
            </w:r>
          </w:p>
        </w:tc>
        <w:tc>
          <w:tcPr>
            <w:tcW w:w="378" w:type="pct"/>
            <w:gridSpan w:val="3"/>
            <w:tcBorders>
              <w:top w:val="single" w:sz="8" w:space="0" w:color="auto"/>
              <w:left w:val="nil"/>
              <w:bottom w:val="nil"/>
              <w:right w:val="nil"/>
            </w:tcBorders>
            <w:shd w:val="clear" w:color="auto" w:fill="auto"/>
            <w:noWrap/>
            <w:vAlign w:val="bottom"/>
            <w:hideMark/>
          </w:tcPr>
          <w:p w:rsidR="005543C3" w:rsidRPr="00B00F02" w:rsidRDefault="005543C3" w:rsidP="00153549">
            <w:pPr>
              <w:spacing w:after="0" w:line="240" w:lineRule="auto"/>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p>
        </w:tc>
        <w:tc>
          <w:tcPr>
            <w:tcW w:w="269" w:type="pct"/>
            <w:tcBorders>
              <w:top w:val="single" w:sz="8" w:space="0" w:color="auto"/>
              <w:left w:val="nil"/>
              <w:bottom w:val="nil"/>
              <w:right w:val="nil"/>
            </w:tcBorders>
            <w:shd w:val="clear" w:color="auto" w:fill="auto"/>
            <w:noWrap/>
            <w:vAlign w:val="bottom"/>
            <w:hideMark/>
          </w:tcPr>
          <w:p w:rsidR="005543C3" w:rsidRPr="00B00F02" w:rsidRDefault="005543C3" w:rsidP="00153549">
            <w:pPr>
              <w:spacing w:after="0" w:line="240" w:lineRule="auto"/>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p>
        </w:tc>
        <w:tc>
          <w:tcPr>
            <w:tcW w:w="431" w:type="pct"/>
            <w:gridSpan w:val="3"/>
            <w:tcBorders>
              <w:top w:val="single" w:sz="8" w:space="0" w:color="auto"/>
              <w:left w:val="nil"/>
              <w:bottom w:val="nil"/>
              <w:right w:val="nil"/>
            </w:tcBorders>
            <w:shd w:val="clear" w:color="auto" w:fill="auto"/>
            <w:noWrap/>
            <w:vAlign w:val="bottom"/>
            <w:hideMark/>
          </w:tcPr>
          <w:p w:rsidR="005543C3" w:rsidRPr="00B00F02" w:rsidRDefault="005543C3" w:rsidP="00153549">
            <w:pPr>
              <w:spacing w:after="0" w:line="240" w:lineRule="auto"/>
              <w:rPr>
                <w:rFonts w:ascii="Arial" w:eastAsia="Times New Roman" w:hAnsi="Arial" w:cs="Arial"/>
                <w:color w:val="000000"/>
                <w:sz w:val="14"/>
                <w:szCs w:val="14"/>
                <w:lang w:eastAsia="es-CO"/>
              </w:rPr>
            </w:pPr>
            <w:r w:rsidRPr="00B00F02">
              <w:rPr>
                <w:rFonts w:ascii="Arial" w:eastAsia="Times New Roman" w:hAnsi="Arial" w:cs="Arial"/>
                <w:color w:val="000000"/>
                <w:sz w:val="14"/>
                <w:szCs w:val="14"/>
                <w:lang w:eastAsia="es-CO"/>
              </w:rPr>
              <w:t> </w:t>
            </w:r>
          </w:p>
        </w:tc>
        <w:tc>
          <w:tcPr>
            <w:tcW w:w="373" w:type="pct"/>
            <w:tcBorders>
              <w:top w:val="single" w:sz="8" w:space="0" w:color="auto"/>
              <w:left w:val="nil"/>
              <w:bottom w:val="nil"/>
              <w:right w:val="single" w:sz="4" w:space="0" w:color="auto"/>
            </w:tcBorders>
            <w:shd w:val="clear" w:color="auto" w:fill="auto"/>
            <w:noWrap/>
            <w:vAlign w:val="bottom"/>
            <w:hideMark/>
          </w:tcPr>
          <w:p w:rsidR="005543C3" w:rsidRPr="00153549" w:rsidRDefault="005543C3" w:rsidP="00153549">
            <w:pPr>
              <w:spacing w:after="0" w:line="240" w:lineRule="auto"/>
              <w:rPr>
                <w:rFonts w:ascii="Calibri" w:eastAsia="Times New Roman" w:hAnsi="Calibri" w:cs="Times New Roman"/>
                <w:color w:val="000000"/>
                <w:sz w:val="18"/>
                <w:lang w:eastAsia="es-CO"/>
              </w:rPr>
            </w:pPr>
            <w:r w:rsidRPr="00153549">
              <w:rPr>
                <w:rFonts w:ascii="Calibri" w:eastAsia="Times New Roman" w:hAnsi="Calibri" w:cs="Times New Roman"/>
                <w:color w:val="000000"/>
                <w:sz w:val="18"/>
                <w:lang w:eastAsia="es-CO"/>
              </w:rPr>
              <w:t> </w:t>
            </w:r>
          </w:p>
        </w:tc>
      </w:tr>
      <w:tr w:rsidR="005543C3" w:rsidRPr="00153549" w:rsidTr="005543C3">
        <w:trPr>
          <w:gridAfter w:val="1"/>
          <w:wAfter w:w="25" w:type="pct"/>
          <w:trHeight w:val="300"/>
        </w:trPr>
        <w:tc>
          <w:tcPr>
            <w:tcW w:w="4975" w:type="pct"/>
            <w:gridSpan w:val="19"/>
            <w:tcBorders>
              <w:top w:val="nil"/>
              <w:left w:val="single" w:sz="8" w:space="0" w:color="auto"/>
              <w:right w:val="single" w:sz="4" w:space="0" w:color="auto"/>
            </w:tcBorders>
            <w:shd w:val="clear" w:color="auto" w:fill="auto"/>
            <w:noWrap/>
            <w:vAlign w:val="center"/>
            <w:hideMark/>
          </w:tcPr>
          <w:p w:rsidR="005543C3" w:rsidRPr="00153549" w:rsidRDefault="005543C3" w:rsidP="00153549">
            <w:pPr>
              <w:spacing w:after="0" w:line="240" w:lineRule="auto"/>
              <w:rPr>
                <w:rFonts w:ascii="Calibri" w:eastAsia="Times New Roman" w:hAnsi="Calibri" w:cs="Times New Roman"/>
                <w:color w:val="000000"/>
                <w:sz w:val="18"/>
                <w:lang w:eastAsia="es-CO"/>
              </w:rPr>
            </w:pPr>
            <w:r w:rsidRPr="00B00F02">
              <w:rPr>
                <w:rFonts w:ascii="Arial" w:eastAsia="Times New Roman" w:hAnsi="Arial" w:cs="Arial"/>
                <w:color w:val="000000"/>
                <w:sz w:val="14"/>
                <w:szCs w:val="14"/>
                <w:lang w:eastAsia="es-CO"/>
              </w:rPr>
              <w:t>Población Objetivo* especificando los niveles jerárquicos.</w:t>
            </w:r>
          </w:p>
        </w:tc>
      </w:tr>
      <w:tr w:rsidR="005543C3" w:rsidRPr="00153549" w:rsidTr="005543C3">
        <w:trPr>
          <w:gridAfter w:val="1"/>
          <w:wAfter w:w="25" w:type="pct"/>
          <w:trHeight w:val="315"/>
        </w:trPr>
        <w:tc>
          <w:tcPr>
            <w:tcW w:w="4975" w:type="pct"/>
            <w:gridSpan w:val="19"/>
            <w:tcBorders>
              <w:top w:val="nil"/>
              <w:left w:val="single" w:sz="8" w:space="0" w:color="auto"/>
              <w:bottom w:val="single" w:sz="8" w:space="0" w:color="auto"/>
              <w:right w:val="single" w:sz="4" w:space="0" w:color="auto"/>
            </w:tcBorders>
            <w:shd w:val="clear" w:color="auto" w:fill="auto"/>
            <w:noWrap/>
            <w:vAlign w:val="center"/>
            <w:hideMark/>
          </w:tcPr>
          <w:p w:rsidR="005543C3" w:rsidRPr="00153549" w:rsidRDefault="005543C3" w:rsidP="005543C3">
            <w:pPr>
              <w:spacing w:after="0" w:line="240" w:lineRule="auto"/>
              <w:rPr>
                <w:rFonts w:ascii="Calibri" w:eastAsia="Times New Roman" w:hAnsi="Calibri" w:cs="Times New Roman"/>
                <w:color w:val="000000"/>
                <w:sz w:val="18"/>
                <w:lang w:eastAsia="es-CO"/>
              </w:rPr>
            </w:pPr>
            <w:r w:rsidRPr="00B00F02">
              <w:rPr>
                <w:rFonts w:ascii="Arial" w:eastAsia="Times New Roman" w:hAnsi="Arial" w:cs="Arial"/>
                <w:color w:val="000000"/>
                <w:sz w:val="14"/>
                <w:szCs w:val="14"/>
                <w:lang w:eastAsia="es-CO"/>
              </w:rPr>
              <w:t>Necesidades Institucionales* de acuerdo a los criterios de diagnóstico PAE establecidos.</w:t>
            </w:r>
            <w:r w:rsidRPr="00153549">
              <w:rPr>
                <w:rFonts w:ascii="Calibri" w:eastAsia="Times New Roman" w:hAnsi="Calibri" w:cs="Times New Roman"/>
                <w:color w:val="000000"/>
                <w:sz w:val="18"/>
                <w:lang w:eastAsia="es-CO"/>
              </w:rPr>
              <w:t> </w:t>
            </w:r>
          </w:p>
        </w:tc>
      </w:tr>
      <w:tr w:rsidR="00153549" w:rsidRPr="00153549" w:rsidTr="005543C3">
        <w:trPr>
          <w:trHeight w:val="330"/>
        </w:trPr>
        <w:tc>
          <w:tcPr>
            <w:tcW w:w="5000" w:type="pct"/>
            <w:gridSpan w:val="20"/>
            <w:tcBorders>
              <w:top w:val="single" w:sz="8" w:space="0" w:color="auto"/>
              <w:left w:val="single" w:sz="8" w:space="0" w:color="auto"/>
              <w:bottom w:val="single" w:sz="8" w:space="0" w:color="auto"/>
              <w:right w:val="single" w:sz="4" w:space="0" w:color="auto"/>
            </w:tcBorders>
            <w:shd w:val="clear" w:color="auto" w:fill="auto"/>
            <w:noWrap/>
            <w:vAlign w:val="center"/>
            <w:hideMark/>
          </w:tcPr>
          <w:p w:rsidR="00153549" w:rsidRPr="005543C3" w:rsidRDefault="00153549" w:rsidP="00153549">
            <w:pPr>
              <w:spacing w:after="0" w:line="240" w:lineRule="auto"/>
              <w:rPr>
                <w:rFonts w:ascii="Arial" w:eastAsia="Times New Roman" w:hAnsi="Arial" w:cs="Arial"/>
                <w:bCs/>
                <w:color w:val="000000"/>
                <w:sz w:val="18"/>
                <w:szCs w:val="24"/>
                <w:lang w:eastAsia="es-CO"/>
              </w:rPr>
            </w:pPr>
            <w:r w:rsidRPr="00153549">
              <w:rPr>
                <w:rFonts w:ascii="Arial" w:eastAsia="Times New Roman" w:hAnsi="Arial" w:cs="Arial"/>
                <w:b/>
                <w:bCs/>
                <w:color w:val="000000"/>
                <w:sz w:val="18"/>
                <w:szCs w:val="24"/>
                <w:lang w:eastAsia="es-CO"/>
              </w:rPr>
              <w:t>RECURSOS NECESARIOS:</w:t>
            </w:r>
            <w:r w:rsidR="005543C3">
              <w:rPr>
                <w:rFonts w:ascii="Arial" w:eastAsia="Times New Roman" w:hAnsi="Arial" w:cs="Arial"/>
                <w:b/>
                <w:bCs/>
                <w:color w:val="000000"/>
                <w:sz w:val="18"/>
                <w:szCs w:val="24"/>
                <w:lang w:eastAsia="es-CO"/>
              </w:rPr>
              <w:t xml:space="preserve"> </w:t>
            </w:r>
            <w:r w:rsidR="005543C3">
              <w:rPr>
                <w:rFonts w:ascii="Arial" w:eastAsia="Times New Roman" w:hAnsi="Arial" w:cs="Arial"/>
                <w:bCs/>
                <w:color w:val="000000"/>
                <w:sz w:val="18"/>
                <w:szCs w:val="24"/>
                <w:lang w:eastAsia="es-CO"/>
              </w:rPr>
              <w:t>Ambiente virtual.</w:t>
            </w:r>
          </w:p>
        </w:tc>
      </w:tr>
    </w:tbl>
    <w:p w:rsidR="003E7F2C" w:rsidRDefault="00805FDF" w:rsidP="001D7725">
      <w:pPr>
        <w:rPr>
          <w:rFonts w:ascii="Lao UI" w:hAnsi="Lao UI" w:cs="Lao UI"/>
          <w:i/>
          <w:color w:val="000000" w:themeColor="text1"/>
          <w:sz w:val="16"/>
          <w:szCs w:val="16"/>
        </w:rPr>
      </w:pPr>
      <w:r w:rsidRPr="00805FDF">
        <w:rPr>
          <w:rFonts w:ascii="Lao UI" w:hAnsi="Lao UI" w:cs="Lao UI"/>
          <w:i/>
          <w:color w:val="000000" w:themeColor="text1"/>
          <w:sz w:val="16"/>
          <w:szCs w:val="16"/>
        </w:rPr>
        <w:t>Cuadro Nro.</w:t>
      </w:r>
      <w:r>
        <w:rPr>
          <w:rFonts w:ascii="Lao UI" w:hAnsi="Lao UI" w:cs="Lao UI"/>
          <w:i/>
          <w:color w:val="000000" w:themeColor="text1"/>
          <w:sz w:val="16"/>
          <w:szCs w:val="16"/>
        </w:rPr>
        <w:t>7</w:t>
      </w:r>
      <w:r w:rsidRPr="00805FDF">
        <w:rPr>
          <w:rFonts w:ascii="Lao UI" w:hAnsi="Lao UI" w:cs="Lao UI"/>
          <w:i/>
          <w:color w:val="000000" w:themeColor="text1"/>
          <w:sz w:val="16"/>
          <w:szCs w:val="16"/>
        </w:rPr>
        <w:t xml:space="preserve"> : </w:t>
      </w:r>
      <w:r>
        <w:rPr>
          <w:rFonts w:ascii="Lao UI" w:hAnsi="Lao UI" w:cs="Lao UI"/>
          <w:i/>
          <w:color w:val="000000" w:themeColor="text1"/>
          <w:sz w:val="16"/>
          <w:szCs w:val="16"/>
        </w:rPr>
        <w:t>Formato área legislativa PAE 201</w:t>
      </w:r>
      <w:r w:rsidR="00A4026F">
        <w:rPr>
          <w:rFonts w:ascii="Lao UI" w:hAnsi="Lao UI" w:cs="Lao UI"/>
          <w:i/>
          <w:color w:val="000000" w:themeColor="text1"/>
          <w:sz w:val="16"/>
          <w:szCs w:val="16"/>
        </w:rPr>
        <w:t>9</w:t>
      </w:r>
      <w:r>
        <w:rPr>
          <w:rFonts w:ascii="Lao UI" w:hAnsi="Lao UI" w:cs="Lao UI"/>
          <w:i/>
          <w:color w:val="000000" w:themeColor="text1"/>
          <w:sz w:val="16"/>
          <w:szCs w:val="16"/>
        </w:rPr>
        <w:t>.</w:t>
      </w:r>
    </w:p>
    <w:p w:rsidR="003433D4" w:rsidRDefault="003433D4" w:rsidP="001D7725">
      <w:pPr>
        <w:rPr>
          <w:rFonts w:ascii="Lao UI" w:hAnsi="Lao UI" w:cs="Lao UI"/>
          <w:i/>
          <w:color w:val="000000" w:themeColor="text1"/>
          <w:sz w:val="16"/>
          <w:szCs w:val="16"/>
        </w:rPr>
      </w:pPr>
    </w:p>
    <w:p w:rsidR="003433D4" w:rsidRDefault="003433D4" w:rsidP="001D7725">
      <w:pPr>
        <w:rPr>
          <w:rFonts w:ascii="Lao UI" w:hAnsi="Lao UI" w:cs="Lao UI"/>
          <w:i/>
          <w:color w:val="000000" w:themeColor="text1"/>
          <w:sz w:val="16"/>
          <w:szCs w:val="16"/>
        </w:rPr>
        <w:sectPr w:rsidR="003433D4" w:rsidSect="00A4026F">
          <w:pgSz w:w="15840" w:h="12240" w:orient="landscape" w:code="1"/>
          <w:pgMar w:top="1701" w:right="1418" w:bottom="1985" w:left="1418" w:header="709" w:footer="709" w:gutter="0"/>
          <w:cols w:space="708"/>
          <w:docGrid w:linePitch="360"/>
        </w:sectPr>
      </w:pPr>
    </w:p>
    <w:p w:rsidR="00C92FD5" w:rsidRDefault="00C92FD5" w:rsidP="00C92FD5">
      <w:pPr>
        <w:pStyle w:val="Prrafodelista"/>
        <w:spacing w:after="0" w:line="240" w:lineRule="auto"/>
        <w:ind w:left="390"/>
        <w:jc w:val="both"/>
        <w:rPr>
          <w:rFonts w:ascii="Arial" w:hAnsi="Arial" w:cs="Arial"/>
          <w:b/>
          <w:sz w:val="24"/>
          <w:szCs w:val="24"/>
        </w:rPr>
      </w:pPr>
    </w:p>
    <w:p w:rsidR="003433D4" w:rsidRDefault="003433D4" w:rsidP="00C43881">
      <w:pPr>
        <w:pStyle w:val="Prrafodelista"/>
        <w:numPr>
          <w:ilvl w:val="0"/>
          <w:numId w:val="32"/>
        </w:numPr>
        <w:spacing w:after="0" w:line="240" w:lineRule="auto"/>
        <w:jc w:val="both"/>
        <w:rPr>
          <w:rFonts w:ascii="Arial" w:hAnsi="Arial" w:cs="Arial"/>
          <w:b/>
          <w:sz w:val="24"/>
          <w:szCs w:val="24"/>
        </w:rPr>
      </w:pPr>
      <w:r w:rsidRPr="004803B8">
        <w:rPr>
          <w:rFonts w:ascii="Arial" w:hAnsi="Arial" w:cs="Arial"/>
          <w:b/>
          <w:sz w:val="24"/>
          <w:szCs w:val="24"/>
        </w:rPr>
        <w:t>PRIORIZACIÓN</w:t>
      </w:r>
      <w:r w:rsidRPr="004803B8">
        <w:rPr>
          <w:rFonts w:ascii="Arial" w:hAnsi="Arial" w:cs="Arial"/>
          <w:sz w:val="24"/>
          <w:szCs w:val="24"/>
        </w:rPr>
        <w:t xml:space="preserve"> </w:t>
      </w:r>
      <w:r w:rsidRPr="004803B8">
        <w:rPr>
          <w:rFonts w:ascii="Arial" w:hAnsi="Arial" w:cs="Arial"/>
          <w:b/>
          <w:sz w:val="24"/>
          <w:szCs w:val="24"/>
        </w:rPr>
        <w:t>Y</w:t>
      </w:r>
      <w:r>
        <w:rPr>
          <w:rFonts w:ascii="Arial" w:hAnsi="Arial" w:cs="Arial"/>
          <w:sz w:val="24"/>
          <w:szCs w:val="24"/>
        </w:rPr>
        <w:t xml:space="preserve"> </w:t>
      </w:r>
      <w:r w:rsidRPr="004803B8">
        <w:rPr>
          <w:rFonts w:ascii="Arial" w:hAnsi="Arial" w:cs="Arial"/>
          <w:b/>
          <w:sz w:val="24"/>
          <w:szCs w:val="24"/>
        </w:rPr>
        <w:t>PROGRAMACIÓN DEL PLAN INSTITUCIONAL DE</w:t>
      </w:r>
      <w:r w:rsidR="00A4026F">
        <w:rPr>
          <w:rFonts w:ascii="Arial" w:hAnsi="Arial" w:cs="Arial"/>
          <w:b/>
          <w:sz w:val="24"/>
          <w:szCs w:val="24"/>
        </w:rPr>
        <w:t xml:space="preserve"> </w:t>
      </w:r>
      <w:r w:rsidRPr="004803B8">
        <w:rPr>
          <w:rFonts w:ascii="Arial" w:hAnsi="Arial" w:cs="Arial"/>
          <w:b/>
          <w:sz w:val="24"/>
          <w:szCs w:val="24"/>
        </w:rPr>
        <w:t>CAPACITACIÓN 201</w:t>
      </w:r>
      <w:r w:rsidR="00A4026F">
        <w:rPr>
          <w:rFonts w:ascii="Arial" w:hAnsi="Arial" w:cs="Arial"/>
          <w:b/>
          <w:sz w:val="24"/>
          <w:szCs w:val="24"/>
        </w:rPr>
        <w:t>9</w:t>
      </w:r>
    </w:p>
    <w:p w:rsidR="00A4026F" w:rsidRPr="004803B8" w:rsidRDefault="00A4026F" w:rsidP="00A4026F">
      <w:pPr>
        <w:pStyle w:val="Prrafodelista"/>
        <w:spacing w:after="0" w:line="240" w:lineRule="auto"/>
        <w:ind w:left="360"/>
        <w:jc w:val="both"/>
        <w:rPr>
          <w:rFonts w:ascii="Arial" w:hAnsi="Arial" w:cs="Arial"/>
          <w:b/>
          <w:sz w:val="24"/>
          <w:szCs w:val="24"/>
        </w:rPr>
      </w:pPr>
    </w:p>
    <w:p w:rsidR="003433D4" w:rsidRPr="00ED209F" w:rsidRDefault="003433D4" w:rsidP="00A4026F">
      <w:pPr>
        <w:spacing w:after="0" w:line="240" w:lineRule="auto"/>
        <w:jc w:val="both"/>
        <w:rPr>
          <w:rFonts w:ascii="Arial" w:eastAsia="Times New Roman" w:hAnsi="Arial" w:cs="Arial"/>
          <w:color w:val="000000"/>
          <w:sz w:val="24"/>
          <w:szCs w:val="24"/>
          <w:lang w:eastAsia="es-CO"/>
        </w:rPr>
      </w:pPr>
      <w:r>
        <w:rPr>
          <w:rFonts w:ascii="Arial" w:hAnsi="Arial" w:cs="Arial"/>
          <w:sz w:val="24"/>
          <w:szCs w:val="24"/>
        </w:rPr>
        <w:t xml:space="preserve">Una vez </w:t>
      </w:r>
      <w:r w:rsidR="00E225F7">
        <w:rPr>
          <w:rFonts w:ascii="Arial" w:hAnsi="Arial" w:cs="Arial"/>
          <w:sz w:val="24"/>
          <w:szCs w:val="24"/>
        </w:rPr>
        <w:t xml:space="preserve">consolidada la información y presentada al </w:t>
      </w:r>
      <w:r>
        <w:rPr>
          <w:rFonts w:ascii="Arial" w:hAnsi="Arial" w:cs="Arial"/>
          <w:sz w:val="24"/>
          <w:szCs w:val="24"/>
        </w:rPr>
        <w:t xml:space="preserve">equipo de trabajo </w:t>
      </w:r>
      <w:r w:rsidRPr="003433D4">
        <w:rPr>
          <w:rFonts w:ascii="Arial" w:hAnsi="Arial" w:cs="Arial"/>
          <w:sz w:val="24"/>
          <w:szCs w:val="24"/>
        </w:rPr>
        <w:t>que orienta y asesora el diseño y desarrollo del PIC</w:t>
      </w:r>
      <w:r>
        <w:rPr>
          <w:rFonts w:ascii="Arial" w:hAnsi="Arial" w:cs="Arial"/>
          <w:sz w:val="24"/>
          <w:szCs w:val="24"/>
        </w:rPr>
        <w:t xml:space="preserve">, </w:t>
      </w:r>
      <w:r w:rsidR="00E225F7">
        <w:rPr>
          <w:rFonts w:ascii="Arial" w:hAnsi="Arial" w:cs="Arial"/>
          <w:sz w:val="24"/>
          <w:szCs w:val="24"/>
        </w:rPr>
        <w:t xml:space="preserve">se </w:t>
      </w:r>
      <w:r>
        <w:rPr>
          <w:rFonts w:ascii="Arial" w:hAnsi="Arial" w:cs="Arial"/>
          <w:sz w:val="24"/>
          <w:szCs w:val="24"/>
        </w:rPr>
        <w:t>realizó la p</w:t>
      </w:r>
      <w:r w:rsidRPr="00790BA9">
        <w:rPr>
          <w:rFonts w:ascii="Arial" w:hAnsi="Arial" w:cs="Arial"/>
          <w:sz w:val="24"/>
          <w:szCs w:val="24"/>
        </w:rPr>
        <w:t>riorización de los temas contenidos en los proyectos de aprendizaje en equipo, según lo estipulado en la actividad N°6 del procedimiento de formación y capacitación de la entidad</w:t>
      </w:r>
      <w:r w:rsidR="00E225F7">
        <w:rPr>
          <w:rFonts w:ascii="Arial" w:hAnsi="Arial" w:cs="Arial"/>
          <w:sz w:val="24"/>
          <w:szCs w:val="24"/>
        </w:rPr>
        <w:t>. Para lo cual</w:t>
      </w:r>
      <w:r>
        <w:rPr>
          <w:rFonts w:ascii="Arial" w:hAnsi="Arial" w:cs="Arial"/>
          <w:sz w:val="24"/>
          <w:szCs w:val="24"/>
        </w:rPr>
        <w:t xml:space="preserve"> se dividieron en </w:t>
      </w:r>
      <w:r w:rsidR="00A4026F">
        <w:rPr>
          <w:rFonts w:ascii="Arial" w:hAnsi="Arial" w:cs="Arial"/>
          <w:sz w:val="24"/>
          <w:szCs w:val="24"/>
        </w:rPr>
        <w:t xml:space="preserve">Ocho </w:t>
      </w:r>
      <w:r>
        <w:rPr>
          <w:rFonts w:ascii="Arial" w:hAnsi="Arial" w:cs="Arial"/>
          <w:sz w:val="24"/>
          <w:szCs w:val="24"/>
        </w:rPr>
        <w:t>(</w:t>
      </w:r>
      <w:r w:rsidR="00A4026F">
        <w:rPr>
          <w:rFonts w:ascii="Arial" w:hAnsi="Arial" w:cs="Arial"/>
          <w:sz w:val="24"/>
          <w:szCs w:val="24"/>
        </w:rPr>
        <w:t>8</w:t>
      </w:r>
      <w:r>
        <w:rPr>
          <w:rFonts w:ascii="Arial" w:hAnsi="Arial" w:cs="Arial"/>
          <w:sz w:val="24"/>
          <w:szCs w:val="24"/>
        </w:rPr>
        <w:t xml:space="preserve">) diferentes proyectos </w:t>
      </w:r>
      <w:r w:rsidRPr="00ED209F">
        <w:rPr>
          <w:rFonts w:ascii="Arial" w:eastAsia="Times New Roman" w:hAnsi="Arial" w:cs="Arial"/>
          <w:color w:val="000000"/>
          <w:sz w:val="24"/>
          <w:szCs w:val="24"/>
          <w:lang w:eastAsia="es-CO"/>
        </w:rPr>
        <w:t>que han sido listados de la siguiente manera:</w:t>
      </w:r>
    </w:p>
    <w:p w:rsidR="003433D4" w:rsidRPr="00790BA9" w:rsidRDefault="003433D4" w:rsidP="00A4026F">
      <w:pPr>
        <w:spacing w:after="0" w:line="240" w:lineRule="auto"/>
        <w:rPr>
          <w:rFonts w:ascii="Arial" w:eastAsia="Times New Roman" w:hAnsi="Arial" w:cs="Arial"/>
          <w:color w:val="000000"/>
          <w:sz w:val="24"/>
          <w:szCs w:val="24"/>
          <w:lang w:eastAsia="es-CO"/>
        </w:rPr>
      </w:pPr>
    </w:p>
    <w:p w:rsidR="003433D4" w:rsidRPr="00790BA9" w:rsidRDefault="003433D4" w:rsidP="00A4026F">
      <w:pPr>
        <w:pStyle w:val="Prrafodelista"/>
        <w:numPr>
          <w:ilvl w:val="0"/>
          <w:numId w:val="24"/>
        </w:numPr>
        <w:spacing w:after="0" w:line="240" w:lineRule="auto"/>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Proyecto</w:t>
      </w:r>
      <w:r w:rsidRPr="00790BA9">
        <w:rPr>
          <w:rFonts w:ascii="Arial" w:eastAsia="Times New Roman" w:hAnsi="Arial" w:cs="Arial"/>
          <w:color w:val="000000"/>
          <w:sz w:val="24"/>
          <w:szCs w:val="24"/>
          <w:lang w:eastAsia="es-CO"/>
        </w:rPr>
        <w:t xml:space="preserve"> Gestión de recursos Humanos</w:t>
      </w:r>
      <w:r>
        <w:rPr>
          <w:rFonts w:ascii="Arial" w:eastAsia="Times New Roman" w:hAnsi="Arial" w:cs="Arial"/>
          <w:color w:val="000000"/>
          <w:sz w:val="24"/>
          <w:szCs w:val="24"/>
          <w:lang w:eastAsia="es-CO"/>
        </w:rPr>
        <w:t>.</w:t>
      </w:r>
    </w:p>
    <w:p w:rsidR="003433D4" w:rsidRPr="00790BA9" w:rsidRDefault="003433D4" w:rsidP="00A4026F">
      <w:pPr>
        <w:pStyle w:val="Prrafodelista"/>
        <w:numPr>
          <w:ilvl w:val="0"/>
          <w:numId w:val="24"/>
        </w:numPr>
        <w:spacing w:after="0" w:line="240" w:lineRule="auto"/>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 xml:space="preserve">Proyecto </w:t>
      </w:r>
      <w:r w:rsidR="00A4026F">
        <w:rPr>
          <w:rFonts w:ascii="Arial" w:eastAsia="Times New Roman" w:hAnsi="Arial" w:cs="Arial"/>
          <w:color w:val="000000"/>
          <w:sz w:val="24"/>
          <w:szCs w:val="24"/>
          <w:lang w:eastAsia="es-CO"/>
        </w:rPr>
        <w:t>Gestión de Seguridad y Salud en el Trabajo.</w:t>
      </w:r>
    </w:p>
    <w:p w:rsidR="003433D4" w:rsidRPr="00790BA9" w:rsidRDefault="003433D4" w:rsidP="00A4026F">
      <w:pPr>
        <w:pStyle w:val="Prrafodelista"/>
        <w:numPr>
          <w:ilvl w:val="0"/>
          <w:numId w:val="24"/>
        </w:numPr>
        <w:spacing w:after="0" w:line="240" w:lineRule="auto"/>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 xml:space="preserve">Proyecto </w:t>
      </w:r>
      <w:r w:rsidRPr="00790BA9">
        <w:rPr>
          <w:rFonts w:ascii="Arial" w:eastAsia="Times New Roman" w:hAnsi="Arial" w:cs="Arial"/>
          <w:color w:val="000000"/>
          <w:sz w:val="24"/>
          <w:szCs w:val="24"/>
          <w:lang w:eastAsia="es-CO"/>
        </w:rPr>
        <w:t>Gestión Financiera</w:t>
      </w:r>
      <w:r>
        <w:rPr>
          <w:rFonts w:ascii="Arial" w:eastAsia="Times New Roman" w:hAnsi="Arial" w:cs="Arial"/>
          <w:color w:val="000000"/>
          <w:sz w:val="24"/>
          <w:szCs w:val="24"/>
          <w:lang w:eastAsia="es-CO"/>
        </w:rPr>
        <w:t>.</w:t>
      </w:r>
    </w:p>
    <w:p w:rsidR="003433D4" w:rsidRPr="00790BA9" w:rsidRDefault="003433D4" w:rsidP="00A4026F">
      <w:pPr>
        <w:pStyle w:val="Prrafodelista"/>
        <w:numPr>
          <w:ilvl w:val="0"/>
          <w:numId w:val="24"/>
        </w:numPr>
        <w:spacing w:after="0" w:line="240" w:lineRule="auto"/>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Proyecto</w:t>
      </w:r>
      <w:r w:rsidR="00A4026F">
        <w:rPr>
          <w:rFonts w:ascii="Arial" w:eastAsia="Times New Roman" w:hAnsi="Arial" w:cs="Arial"/>
          <w:color w:val="000000"/>
          <w:sz w:val="24"/>
          <w:szCs w:val="24"/>
          <w:lang w:eastAsia="es-CO"/>
        </w:rPr>
        <w:t xml:space="preserve"> Servicio al Ciudadano, Trato Diferencial, Aceptación y Comunicación.</w:t>
      </w:r>
    </w:p>
    <w:p w:rsidR="003433D4" w:rsidRPr="00790BA9" w:rsidRDefault="003433D4" w:rsidP="00A4026F">
      <w:pPr>
        <w:pStyle w:val="Prrafodelista"/>
        <w:numPr>
          <w:ilvl w:val="0"/>
          <w:numId w:val="24"/>
        </w:numPr>
        <w:spacing w:after="0" w:line="240" w:lineRule="auto"/>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 xml:space="preserve">Proyecto </w:t>
      </w:r>
      <w:r w:rsidR="00A4026F">
        <w:rPr>
          <w:rFonts w:ascii="Arial" w:eastAsia="Times New Roman" w:hAnsi="Arial" w:cs="Arial"/>
          <w:color w:val="000000"/>
          <w:sz w:val="24"/>
          <w:szCs w:val="24"/>
          <w:lang w:eastAsia="es-CO"/>
        </w:rPr>
        <w:t>Gestión de la Información, Metodologías, Modelamiento, Herramientas que tecnifiquen</w:t>
      </w:r>
      <w:r>
        <w:rPr>
          <w:rFonts w:ascii="Arial" w:eastAsia="Times New Roman" w:hAnsi="Arial" w:cs="Arial"/>
          <w:color w:val="000000"/>
          <w:sz w:val="24"/>
          <w:szCs w:val="24"/>
          <w:lang w:eastAsia="es-CO"/>
        </w:rPr>
        <w:t>.</w:t>
      </w:r>
    </w:p>
    <w:p w:rsidR="003433D4" w:rsidRPr="00790BA9" w:rsidRDefault="003433D4" w:rsidP="00A4026F">
      <w:pPr>
        <w:pStyle w:val="Prrafodelista"/>
        <w:numPr>
          <w:ilvl w:val="0"/>
          <w:numId w:val="24"/>
        </w:numPr>
        <w:spacing w:after="0" w:line="240" w:lineRule="auto"/>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 xml:space="preserve">Proyecto </w:t>
      </w:r>
      <w:r w:rsidR="00A4026F">
        <w:rPr>
          <w:rFonts w:ascii="Arial" w:eastAsia="Times New Roman" w:hAnsi="Arial" w:cs="Arial"/>
          <w:color w:val="000000"/>
          <w:sz w:val="24"/>
          <w:szCs w:val="24"/>
          <w:lang w:eastAsia="es-CO"/>
        </w:rPr>
        <w:t>Gestión Jurídica</w:t>
      </w:r>
      <w:r>
        <w:rPr>
          <w:rFonts w:ascii="Arial" w:eastAsia="Times New Roman" w:hAnsi="Arial" w:cs="Arial"/>
          <w:color w:val="000000"/>
          <w:sz w:val="24"/>
          <w:szCs w:val="24"/>
          <w:lang w:eastAsia="es-CO"/>
        </w:rPr>
        <w:t>.</w:t>
      </w:r>
    </w:p>
    <w:p w:rsidR="003433D4" w:rsidRDefault="003433D4" w:rsidP="00A4026F">
      <w:pPr>
        <w:pStyle w:val="Prrafodelista"/>
        <w:numPr>
          <w:ilvl w:val="0"/>
          <w:numId w:val="24"/>
        </w:numPr>
        <w:spacing w:after="0" w:line="240" w:lineRule="auto"/>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 xml:space="preserve">Proyecto </w:t>
      </w:r>
      <w:r w:rsidR="00A4026F">
        <w:rPr>
          <w:rFonts w:ascii="Arial" w:eastAsia="Times New Roman" w:hAnsi="Arial" w:cs="Arial"/>
          <w:color w:val="000000"/>
          <w:sz w:val="24"/>
          <w:szCs w:val="24"/>
          <w:lang w:eastAsia="es-CO"/>
        </w:rPr>
        <w:t>Gerencia de Proyectos, MIPG, Indicadores y Riesgos.</w:t>
      </w:r>
    </w:p>
    <w:p w:rsidR="003433D4" w:rsidRDefault="003433D4" w:rsidP="00A4026F">
      <w:pPr>
        <w:pStyle w:val="Prrafodelista"/>
        <w:numPr>
          <w:ilvl w:val="0"/>
          <w:numId w:val="24"/>
        </w:numPr>
        <w:spacing w:after="0" w:line="240" w:lineRule="auto"/>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 xml:space="preserve">Proyecto </w:t>
      </w:r>
      <w:r w:rsidRPr="00790BA9">
        <w:rPr>
          <w:rFonts w:ascii="Arial" w:eastAsia="Times New Roman" w:hAnsi="Arial" w:cs="Arial"/>
          <w:color w:val="000000"/>
          <w:sz w:val="24"/>
          <w:szCs w:val="24"/>
          <w:lang w:eastAsia="es-CO"/>
        </w:rPr>
        <w:t>Gestión Legislativa</w:t>
      </w:r>
      <w:r>
        <w:rPr>
          <w:rFonts w:ascii="Arial" w:eastAsia="Times New Roman" w:hAnsi="Arial" w:cs="Arial"/>
          <w:color w:val="000000"/>
          <w:sz w:val="24"/>
          <w:szCs w:val="24"/>
          <w:lang w:eastAsia="es-CO"/>
        </w:rPr>
        <w:t>.</w:t>
      </w:r>
    </w:p>
    <w:p w:rsidR="00A4026F" w:rsidRDefault="00A4026F" w:rsidP="00A4026F">
      <w:pPr>
        <w:spacing w:after="0" w:line="240" w:lineRule="auto"/>
        <w:jc w:val="both"/>
        <w:rPr>
          <w:rFonts w:ascii="Arial" w:hAnsi="Arial" w:cs="Arial"/>
          <w:sz w:val="24"/>
          <w:szCs w:val="24"/>
        </w:rPr>
      </w:pPr>
    </w:p>
    <w:p w:rsidR="00E225F7" w:rsidRDefault="00E225F7" w:rsidP="00A4026F">
      <w:pPr>
        <w:spacing w:after="0" w:line="240" w:lineRule="auto"/>
        <w:jc w:val="both"/>
        <w:rPr>
          <w:rFonts w:ascii="Arial" w:hAnsi="Arial" w:cs="Arial"/>
          <w:sz w:val="24"/>
          <w:szCs w:val="24"/>
        </w:rPr>
      </w:pPr>
      <w:r>
        <w:rPr>
          <w:rFonts w:ascii="Arial" w:hAnsi="Arial" w:cs="Arial"/>
          <w:sz w:val="24"/>
          <w:szCs w:val="24"/>
        </w:rPr>
        <w:t xml:space="preserve">Es importante resaltar que las diferentes dependencias y </w:t>
      </w:r>
      <w:r w:rsidRPr="003433D4">
        <w:rPr>
          <w:rFonts w:ascii="Arial" w:hAnsi="Arial" w:cs="Arial"/>
          <w:sz w:val="24"/>
          <w:szCs w:val="24"/>
        </w:rPr>
        <w:t>equipo de trabajo que orienta y asesora el diseño y desarrollo del PIC</w:t>
      </w:r>
      <w:r>
        <w:rPr>
          <w:rFonts w:ascii="Arial" w:hAnsi="Arial" w:cs="Arial"/>
          <w:sz w:val="24"/>
          <w:szCs w:val="24"/>
        </w:rPr>
        <w:t xml:space="preserve">, recomendaron que las capacitaciones se realizasen por </w:t>
      </w:r>
      <w:r w:rsidRPr="00E225F7">
        <w:rPr>
          <w:rFonts w:ascii="Arial" w:hAnsi="Arial" w:cs="Arial"/>
          <w:sz w:val="24"/>
          <w:szCs w:val="24"/>
        </w:rPr>
        <w:t>entidades diferentes a la red pública</w:t>
      </w:r>
      <w:r>
        <w:rPr>
          <w:rFonts w:ascii="Arial" w:hAnsi="Arial" w:cs="Arial"/>
          <w:sz w:val="24"/>
          <w:szCs w:val="24"/>
        </w:rPr>
        <w:t>, debido a que lo ofrecido por la misma son programas de nivel básico ya aprobado por los funcionarios y que además no cuentan con actualizaciones avanzadas y en sincronía con la normatividad internacional.</w:t>
      </w:r>
    </w:p>
    <w:p w:rsidR="00A4026F" w:rsidRDefault="00A4026F" w:rsidP="00A4026F">
      <w:pPr>
        <w:spacing w:after="0" w:line="240" w:lineRule="auto"/>
        <w:jc w:val="both"/>
        <w:rPr>
          <w:rFonts w:ascii="Arial" w:hAnsi="Arial" w:cs="Arial"/>
          <w:sz w:val="24"/>
          <w:szCs w:val="24"/>
        </w:rPr>
      </w:pPr>
    </w:p>
    <w:p w:rsidR="001B5C3D" w:rsidRDefault="003433D4" w:rsidP="00A4026F">
      <w:pPr>
        <w:spacing w:after="0" w:line="240" w:lineRule="auto"/>
        <w:jc w:val="both"/>
        <w:rPr>
          <w:rFonts w:ascii="Arial" w:hAnsi="Arial" w:cs="Arial"/>
          <w:sz w:val="24"/>
          <w:szCs w:val="24"/>
        </w:rPr>
        <w:sectPr w:rsidR="001B5C3D" w:rsidSect="0064110A">
          <w:pgSz w:w="12240" w:h="15840" w:code="1"/>
          <w:pgMar w:top="1418" w:right="1701" w:bottom="1418" w:left="1701" w:header="709" w:footer="709" w:gutter="0"/>
          <w:cols w:space="708"/>
          <w:docGrid w:linePitch="360"/>
        </w:sectPr>
      </w:pPr>
      <w:r w:rsidRPr="003433D4">
        <w:rPr>
          <w:rFonts w:ascii="Arial" w:hAnsi="Arial" w:cs="Arial"/>
          <w:sz w:val="24"/>
          <w:szCs w:val="24"/>
        </w:rPr>
        <w:t xml:space="preserve">Cabe anotar </w:t>
      </w:r>
      <w:r>
        <w:rPr>
          <w:rFonts w:ascii="Arial" w:hAnsi="Arial" w:cs="Arial"/>
          <w:sz w:val="24"/>
          <w:szCs w:val="24"/>
        </w:rPr>
        <w:t xml:space="preserve">que por sugerencia del </w:t>
      </w:r>
      <w:r w:rsidRPr="003433D4">
        <w:rPr>
          <w:rFonts w:ascii="Arial" w:hAnsi="Arial" w:cs="Arial"/>
          <w:sz w:val="24"/>
          <w:szCs w:val="24"/>
        </w:rPr>
        <w:t>equipo de trabajo que orienta y asesora el diseño y desarrollo del PIC</w:t>
      </w:r>
      <w:r>
        <w:rPr>
          <w:rFonts w:ascii="Arial" w:hAnsi="Arial" w:cs="Arial"/>
          <w:sz w:val="24"/>
          <w:szCs w:val="24"/>
        </w:rPr>
        <w:t>, dicha priorización c</w:t>
      </w:r>
      <w:r w:rsidRPr="003433D4">
        <w:rPr>
          <w:rFonts w:ascii="Arial" w:hAnsi="Arial" w:cs="Arial"/>
          <w:sz w:val="24"/>
          <w:szCs w:val="24"/>
        </w:rPr>
        <w:t>ontó con el visto bueno de</w:t>
      </w:r>
      <w:r>
        <w:rPr>
          <w:rFonts w:ascii="Arial" w:hAnsi="Arial" w:cs="Arial"/>
          <w:sz w:val="24"/>
          <w:szCs w:val="24"/>
        </w:rPr>
        <w:t xml:space="preserve"> las diferentes áreas y además le fue incluido el espacio para </w:t>
      </w:r>
      <w:r w:rsidR="00353E71">
        <w:rPr>
          <w:rFonts w:ascii="Arial" w:hAnsi="Arial" w:cs="Arial"/>
          <w:sz w:val="24"/>
          <w:szCs w:val="24"/>
        </w:rPr>
        <w:t>la realización de capacitaciones por otras dependencias diferentes a la sección de Selecció</w:t>
      </w:r>
      <w:r w:rsidR="00A4026F">
        <w:rPr>
          <w:rFonts w:ascii="Arial" w:hAnsi="Arial" w:cs="Arial"/>
          <w:sz w:val="24"/>
          <w:szCs w:val="24"/>
        </w:rPr>
        <w:t xml:space="preserve">n y Capacitación, como son las Unidades de Archivo Administrativo, Fotocopiado, </w:t>
      </w:r>
      <w:r w:rsidR="005E6293">
        <w:rPr>
          <w:rFonts w:ascii="Arial" w:hAnsi="Arial" w:cs="Arial"/>
          <w:sz w:val="24"/>
          <w:szCs w:val="24"/>
        </w:rPr>
        <w:t>Atención Ciudadana</w:t>
      </w:r>
      <w:r w:rsidR="00353E71">
        <w:rPr>
          <w:rFonts w:ascii="Arial" w:hAnsi="Arial" w:cs="Arial"/>
          <w:sz w:val="24"/>
          <w:szCs w:val="24"/>
        </w:rPr>
        <w:t>,</w:t>
      </w:r>
      <w:r w:rsidR="00E225F7">
        <w:rPr>
          <w:rFonts w:ascii="Arial" w:hAnsi="Arial" w:cs="Arial"/>
          <w:sz w:val="24"/>
          <w:szCs w:val="24"/>
        </w:rPr>
        <w:t xml:space="preserve"> Oficina de Control Interno y</w:t>
      </w:r>
      <w:r w:rsidR="00353E71">
        <w:rPr>
          <w:rFonts w:ascii="Arial" w:hAnsi="Arial" w:cs="Arial"/>
          <w:sz w:val="24"/>
          <w:szCs w:val="24"/>
        </w:rPr>
        <w:t xml:space="preserve"> el Centro de Alto</w:t>
      </w:r>
      <w:r w:rsidR="00DC23FE">
        <w:rPr>
          <w:rFonts w:ascii="Arial" w:hAnsi="Arial" w:cs="Arial"/>
          <w:sz w:val="24"/>
          <w:szCs w:val="24"/>
        </w:rPr>
        <w:t>s Estudios Legislativos – CAEL</w:t>
      </w:r>
    </w:p>
    <w:p w:rsidR="0029270F" w:rsidRPr="00790BA9" w:rsidRDefault="0029270F" w:rsidP="00C43881">
      <w:pPr>
        <w:pStyle w:val="Prrafodelista"/>
        <w:numPr>
          <w:ilvl w:val="0"/>
          <w:numId w:val="32"/>
        </w:numPr>
        <w:jc w:val="center"/>
        <w:rPr>
          <w:rFonts w:ascii="Arial" w:hAnsi="Arial" w:cs="Arial"/>
          <w:b/>
          <w:sz w:val="24"/>
          <w:szCs w:val="24"/>
        </w:rPr>
      </w:pPr>
      <w:r w:rsidRPr="00790BA9">
        <w:rPr>
          <w:rFonts w:ascii="Arial" w:hAnsi="Arial" w:cs="Arial"/>
          <w:b/>
          <w:sz w:val="24"/>
          <w:szCs w:val="24"/>
        </w:rPr>
        <w:lastRenderedPageBreak/>
        <w:t xml:space="preserve">METODOLOGÍA DE EVAUACIÓN </w:t>
      </w:r>
      <w:r>
        <w:rPr>
          <w:rFonts w:ascii="Arial" w:hAnsi="Arial" w:cs="Arial"/>
          <w:b/>
          <w:sz w:val="24"/>
          <w:szCs w:val="24"/>
        </w:rPr>
        <w:t>PIC</w:t>
      </w:r>
      <w:r w:rsidRPr="00790BA9">
        <w:rPr>
          <w:rFonts w:ascii="Arial" w:hAnsi="Arial" w:cs="Arial"/>
          <w:b/>
          <w:sz w:val="24"/>
          <w:szCs w:val="24"/>
        </w:rPr>
        <w:t xml:space="preserve"> 201</w:t>
      </w:r>
      <w:r w:rsidR="00563520">
        <w:rPr>
          <w:rFonts w:ascii="Arial" w:hAnsi="Arial" w:cs="Arial"/>
          <w:b/>
          <w:sz w:val="24"/>
          <w:szCs w:val="24"/>
        </w:rPr>
        <w:t>9</w:t>
      </w:r>
    </w:p>
    <w:p w:rsidR="0029270F" w:rsidRDefault="0029270F" w:rsidP="0029270F">
      <w:pPr>
        <w:spacing w:after="0"/>
        <w:jc w:val="both"/>
        <w:rPr>
          <w:rFonts w:ascii="Arial" w:hAnsi="Arial" w:cs="Arial"/>
          <w:sz w:val="24"/>
          <w:szCs w:val="24"/>
        </w:rPr>
      </w:pPr>
      <w:r w:rsidRPr="00790BA9">
        <w:rPr>
          <w:rFonts w:ascii="Arial" w:hAnsi="Arial" w:cs="Arial"/>
          <w:sz w:val="24"/>
          <w:szCs w:val="24"/>
        </w:rPr>
        <w:t>Adoptando los lineamientos básicos establecidos en la guía de elaboración del PIC propuesta por el Departamento Administrativo de la Función Pública,</w:t>
      </w:r>
      <w:r>
        <w:rPr>
          <w:rFonts w:ascii="Arial" w:hAnsi="Arial" w:cs="Arial"/>
          <w:sz w:val="24"/>
          <w:szCs w:val="24"/>
        </w:rPr>
        <w:t xml:space="preserve"> y conforme a los resultados obtenidos en la evaluación del PIC 201</w:t>
      </w:r>
      <w:r w:rsidR="00563520">
        <w:rPr>
          <w:rFonts w:ascii="Arial" w:hAnsi="Arial" w:cs="Arial"/>
          <w:sz w:val="24"/>
          <w:szCs w:val="24"/>
        </w:rPr>
        <w:t>8</w:t>
      </w:r>
      <w:r>
        <w:rPr>
          <w:rFonts w:ascii="Arial" w:hAnsi="Arial" w:cs="Arial"/>
          <w:sz w:val="24"/>
          <w:szCs w:val="24"/>
        </w:rPr>
        <w:t>,</w:t>
      </w:r>
      <w:r w:rsidRPr="00790BA9">
        <w:rPr>
          <w:rFonts w:ascii="Arial" w:hAnsi="Arial" w:cs="Arial"/>
          <w:sz w:val="24"/>
          <w:szCs w:val="24"/>
        </w:rPr>
        <w:t xml:space="preserve"> la evaluación del Plan Institucional de Capacitación vigencia 201</w:t>
      </w:r>
      <w:r w:rsidR="00563520">
        <w:rPr>
          <w:rFonts w:ascii="Arial" w:hAnsi="Arial" w:cs="Arial"/>
          <w:sz w:val="24"/>
          <w:szCs w:val="24"/>
        </w:rPr>
        <w:t>9</w:t>
      </w:r>
      <w:r w:rsidRPr="00790BA9">
        <w:rPr>
          <w:rFonts w:ascii="Arial" w:hAnsi="Arial" w:cs="Arial"/>
          <w:sz w:val="24"/>
          <w:szCs w:val="24"/>
        </w:rPr>
        <w:t xml:space="preserve"> se desarrollará a partir de los componentes “Gestión del PIC” e “Impacto del PIC” que miden respectivamente, el grado de cumplimiento de los objetivos y adecuada administración del plan, y el desempeño individual e institucional así como los cambios en las problemáticas </w:t>
      </w:r>
      <w:r w:rsidR="000444DC" w:rsidRPr="00790BA9">
        <w:rPr>
          <w:rFonts w:ascii="Arial" w:hAnsi="Arial" w:cs="Arial"/>
          <w:sz w:val="24"/>
          <w:szCs w:val="24"/>
        </w:rPr>
        <w:t>planteadas. Para</w:t>
      </w:r>
      <w:r w:rsidRPr="00790BA9">
        <w:rPr>
          <w:rFonts w:ascii="Arial" w:hAnsi="Arial" w:cs="Arial"/>
          <w:sz w:val="24"/>
          <w:szCs w:val="24"/>
        </w:rPr>
        <w:t xml:space="preserve"> tal fin se han definido los indicadores pertinentes que </w:t>
      </w:r>
      <w:r w:rsidRPr="00ED209F">
        <w:rPr>
          <w:rFonts w:ascii="Arial" w:hAnsi="Arial" w:cs="Arial"/>
          <w:sz w:val="24"/>
          <w:szCs w:val="24"/>
        </w:rPr>
        <w:t>permit</w:t>
      </w:r>
      <w:r>
        <w:rPr>
          <w:rFonts w:ascii="Arial" w:hAnsi="Arial" w:cs="Arial"/>
          <w:sz w:val="24"/>
          <w:szCs w:val="24"/>
        </w:rPr>
        <w:t xml:space="preserve">irán </w:t>
      </w:r>
      <w:r w:rsidRPr="00ED209F">
        <w:rPr>
          <w:rFonts w:ascii="Arial" w:hAnsi="Arial" w:cs="Arial"/>
          <w:sz w:val="24"/>
          <w:szCs w:val="24"/>
        </w:rPr>
        <w:t>medir con mayor objetividad y de forma más cla</w:t>
      </w:r>
      <w:r>
        <w:rPr>
          <w:rFonts w:ascii="Arial" w:hAnsi="Arial" w:cs="Arial"/>
          <w:sz w:val="24"/>
          <w:szCs w:val="24"/>
        </w:rPr>
        <w:t xml:space="preserve">ra la gestión e impacto del PIC, los cuales </w:t>
      </w:r>
      <w:r w:rsidRPr="00790BA9">
        <w:rPr>
          <w:rFonts w:ascii="Arial" w:hAnsi="Arial" w:cs="Arial"/>
          <w:sz w:val="24"/>
          <w:szCs w:val="24"/>
        </w:rPr>
        <w:t xml:space="preserve">serán medidos y analizados a lo largo de las </w:t>
      </w:r>
      <w:r w:rsidR="00563520" w:rsidRPr="00790BA9">
        <w:rPr>
          <w:rFonts w:ascii="Arial" w:hAnsi="Arial" w:cs="Arial"/>
          <w:sz w:val="24"/>
          <w:szCs w:val="24"/>
        </w:rPr>
        <w:t>diferentes etapas</w:t>
      </w:r>
      <w:r w:rsidRPr="00790BA9">
        <w:rPr>
          <w:rFonts w:ascii="Arial" w:hAnsi="Arial" w:cs="Arial"/>
          <w:sz w:val="24"/>
          <w:szCs w:val="24"/>
        </w:rPr>
        <w:t xml:space="preserve"> de gestión y ejecución del plan. Dichas herramientas estadísticas son ilustradas en detalle a continuación:</w:t>
      </w:r>
    </w:p>
    <w:p w:rsidR="00563520" w:rsidRPr="00790BA9" w:rsidRDefault="00563520" w:rsidP="0029270F">
      <w:pPr>
        <w:spacing w:after="0"/>
        <w:jc w:val="both"/>
        <w:rPr>
          <w:rFonts w:ascii="Arial" w:hAnsi="Arial" w:cs="Arial"/>
          <w:sz w:val="24"/>
          <w:szCs w:val="24"/>
        </w:rPr>
      </w:pPr>
    </w:p>
    <w:tbl>
      <w:tblPr>
        <w:tblW w:w="5219" w:type="pct"/>
        <w:jc w:val="center"/>
        <w:tblLayout w:type="fixed"/>
        <w:tblCellMar>
          <w:left w:w="70" w:type="dxa"/>
          <w:right w:w="70" w:type="dxa"/>
        </w:tblCellMar>
        <w:tblLook w:val="04A0" w:firstRow="1" w:lastRow="0" w:firstColumn="1" w:lastColumn="0" w:noHBand="0" w:noVBand="1"/>
      </w:tblPr>
      <w:tblGrid>
        <w:gridCol w:w="447"/>
        <w:gridCol w:w="1535"/>
        <w:gridCol w:w="381"/>
        <w:gridCol w:w="1530"/>
        <w:gridCol w:w="3842"/>
        <w:gridCol w:w="1469"/>
      </w:tblGrid>
      <w:tr w:rsidR="0029270F" w:rsidRPr="001E64A9" w:rsidTr="00D17FF6">
        <w:trPr>
          <w:trHeight w:val="547"/>
          <w:jc w:val="center"/>
        </w:trPr>
        <w:tc>
          <w:tcPr>
            <w:tcW w:w="1077" w:type="pct"/>
            <w:gridSpan w:val="2"/>
            <w:tcBorders>
              <w:top w:val="single" w:sz="8" w:space="0" w:color="auto"/>
              <w:left w:val="single" w:sz="8" w:space="0" w:color="auto"/>
              <w:bottom w:val="single" w:sz="8" w:space="0" w:color="auto"/>
              <w:right w:val="single" w:sz="8" w:space="0" w:color="auto"/>
            </w:tcBorders>
            <w:shd w:val="clear" w:color="auto" w:fill="FBD4B4" w:themeFill="accent6" w:themeFillTint="66"/>
            <w:vAlign w:val="center"/>
          </w:tcPr>
          <w:p w:rsidR="0029270F" w:rsidRPr="001E64A9" w:rsidRDefault="0029270F" w:rsidP="00D17FF6">
            <w:pPr>
              <w:spacing w:after="0"/>
              <w:jc w:val="center"/>
              <w:rPr>
                <w:rFonts w:eastAsia="Times New Roman" w:cs="Arial"/>
                <w:b/>
                <w:bCs/>
                <w:sz w:val="24"/>
                <w:szCs w:val="24"/>
                <w:lang w:eastAsia="es-CO"/>
              </w:rPr>
            </w:pPr>
            <w:r w:rsidRPr="001E64A9">
              <w:rPr>
                <w:rFonts w:eastAsia="Times New Roman" w:cs="Arial"/>
                <w:b/>
                <w:bCs/>
                <w:sz w:val="24"/>
                <w:szCs w:val="24"/>
                <w:lang w:eastAsia="es-CO"/>
              </w:rPr>
              <w:t>FASES DEL COMPONENTE</w:t>
            </w:r>
          </w:p>
        </w:tc>
        <w:tc>
          <w:tcPr>
            <w:tcW w:w="207" w:type="pct"/>
            <w:tcBorders>
              <w:top w:val="single" w:sz="8" w:space="0" w:color="auto"/>
              <w:left w:val="nil"/>
              <w:bottom w:val="single" w:sz="8" w:space="0" w:color="auto"/>
              <w:right w:val="single" w:sz="4" w:space="0" w:color="auto"/>
            </w:tcBorders>
            <w:shd w:val="clear" w:color="auto" w:fill="FBD4B4" w:themeFill="accent6" w:themeFillTint="66"/>
            <w:noWrap/>
            <w:vAlign w:val="center"/>
            <w:hideMark/>
          </w:tcPr>
          <w:p w:rsidR="0029270F" w:rsidRPr="001E64A9" w:rsidRDefault="0029270F" w:rsidP="00D17FF6">
            <w:pPr>
              <w:spacing w:after="0"/>
              <w:jc w:val="center"/>
              <w:rPr>
                <w:rFonts w:eastAsia="Times New Roman" w:cs="Arial"/>
                <w:b/>
                <w:bCs/>
                <w:sz w:val="24"/>
                <w:szCs w:val="24"/>
                <w:lang w:eastAsia="es-CO"/>
              </w:rPr>
            </w:pPr>
            <w:r w:rsidRPr="001E64A9">
              <w:rPr>
                <w:rFonts w:eastAsia="Times New Roman" w:cs="Arial"/>
                <w:b/>
                <w:bCs/>
                <w:sz w:val="24"/>
                <w:szCs w:val="24"/>
                <w:lang w:eastAsia="es-CO"/>
              </w:rPr>
              <w:t>Nº</w:t>
            </w:r>
          </w:p>
        </w:tc>
        <w:tc>
          <w:tcPr>
            <w:tcW w:w="831" w:type="pct"/>
            <w:tcBorders>
              <w:top w:val="single" w:sz="8" w:space="0" w:color="auto"/>
              <w:left w:val="nil"/>
              <w:bottom w:val="single" w:sz="8" w:space="0" w:color="auto"/>
              <w:right w:val="single" w:sz="4" w:space="0" w:color="auto"/>
            </w:tcBorders>
            <w:shd w:val="clear" w:color="auto" w:fill="FBD4B4" w:themeFill="accent6" w:themeFillTint="66"/>
            <w:vAlign w:val="center"/>
            <w:hideMark/>
          </w:tcPr>
          <w:p w:rsidR="0029270F" w:rsidRPr="001E64A9" w:rsidRDefault="0029270F" w:rsidP="00D17FF6">
            <w:pPr>
              <w:spacing w:after="0"/>
              <w:jc w:val="center"/>
              <w:rPr>
                <w:rFonts w:eastAsia="Times New Roman" w:cs="Arial"/>
                <w:b/>
                <w:bCs/>
                <w:sz w:val="24"/>
                <w:szCs w:val="24"/>
                <w:lang w:eastAsia="es-CO"/>
              </w:rPr>
            </w:pPr>
            <w:r w:rsidRPr="001E64A9">
              <w:rPr>
                <w:rFonts w:eastAsia="Times New Roman" w:cs="Arial"/>
                <w:b/>
                <w:bCs/>
                <w:sz w:val="24"/>
                <w:szCs w:val="24"/>
                <w:lang w:eastAsia="es-CO"/>
              </w:rPr>
              <w:t>NOMBRE DEL INDICADOR</w:t>
            </w:r>
          </w:p>
        </w:tc>
        <w:tc>
          <w:tcPr>
            <w:tcW w:w="2087" w:type="pct"/>
            <w:tcBorders>
              <w:top w:val="single" w:sz="8" w:space="0" w:color="auto"/>
              <w:left w:val="nil"/>
              <w:bottom w:val="single" w:sz="8" w:space="0" w:color="auto"/>
              <w:right w:val="single" w:sz="4" w:space="0" w:color="auto"/>
            </w:tcBorders>
            <w:shd w:val="clear" w:color="auto" w:fill="FBD4B4" w:themeFill="accent6" w:themeFillTint="66"/>
            <w:noWrap/>
            <w:vAlign w:val="center"/>
            <w:hideMark/>
          </w:tcPr>
          <w:p w:rsidR="0029270F" w:rsidRPr="001E64A9" w:rsidRDefault="0029270F" w:rsidP="00D17FF6">
            <w:pPr>
              <w:spacing w:after="0"/>
              <w:jc w:val="center"/>
              <w:rPr>
                <w:rFonts w:eastAsia="Times New Roman" w:cs="Arial"/>
                <w:b/>
                <w:bCs/>
                <w:sz w:val="24"/>
                <w:szCs w:val="24"/>
                <w:lang w:eastAsia="es-CO"/>
              </w:rPr>
            </w:pPr>
            <w:r w:rsidRPr="001E64A9">
              <w:rPr>
                <w:rFonts w:eastAsia="Times New Roman" w:cs="Arial"/>
                <w:b/>
                <w:bCs/>
                <w:sz w:val="24"/>
                <w:szCs w:val="24"/>
                <w:lang w:eastAsia="es-CO"/>
              </w:rPr>
              <w:t>FORMULA</w:t>
            </w:r>
          </w:p>
        </w:tc>
        <w:tc>
          <w:tcPr>
            <w:tcW w:w="798" w:type="pct"/>
            <w:tcBorders>
              <w:top w:val="single" w:sz="8" w:space="0" w:color="auto"/>
              <w:left w:val="nil"/>
              <w:bottom w:val="single" w:sz="8" w:space="0" w:color="auto"/>
              <w:right w:val="single" w:sz="8" w:space="0" w:color="auto"/>
            </w:tcBorders>
            <w:shd w:val="clear" w:color="auto" w:fill="FBD4B4" w:themeFill="accent6" w:themeFillTint="66"/>
            <w:noWrap/>
            <w:vAlign w:val="center"/>
            <w:hideMark/>
          </w:tcPr>
          <w:p w:rsidR="0029270F" w:rsidRPr="001E64A9" w:rsidRDefault="0029270F" w:rsidP="00D17FF6">
            <w:pPr>
              <w:spacing w:after="0"/>
              <w:jc w:val="center"/>
              <w:rPr>
                <w:rFonts w:eastAsia="Times New Roman" w:cs="Arial"/>
                <w:b/>
                <w:bCs/>
                <w:sz w:val="24"/>
                <w:szCs w:val="24"/>
                <w:lang w:eastAsia="es-CO"/>
              </w:rPr>
            </w:pPr>
            <w:r w:rsidRPr="001E64A9">
              <w:rPr>
                <w:rFonts w:eastAsia="Times New Roman" w:cs="Arial"/>
                <w:b/>
                <w:bCs/>
                <w:sz w:val="24"/>
                <w:szCs w:val="24"/>
                <w:lang w:eastAsia="es-CO"/>
              </w:rPr>
              <w:t>META</w:t>
            </w:r>
          </w:p>
        </w:tc>
      </w:tr>
      <w:tr w:rsidR="0029270F" w:rsidRPr="001E64A9" w:rsidTr="00D17FF6">
        <w:trPr>
          <w:cantSplit/>
          <w:trHeight w:val="838"/>
          <w:jc w:val="center"/>
        </w:trPr>
        <w:tc>
          <w:tcPr>
            <w:tcW w:w="243" w:type="pct"/>
            <w:vMerge w:val="restart"/>
            <w:tcBorders>
              <w:top w:val="nil"/>
              <w:left w:val="single" w:sz="8" w:space="0" w:color="auto"/>
              <w:right w:val="single" w:sz="4" w:space="0" w:color="auto"/>
            </w:tcBorders>
            <w:shd w:val="clear" w:color="auto" w:fill="FBD4B4" w:themeFill="accent6" w:themeFillTint="66"/>
            <w:textDirection w:val="btLr"/>
            <w:vAlign w:val="center"/>
          </w:tcPr>
          <w:p w:rsidR="0029270F" w:rsidRPr="001E64A9" w:rsidRDefault="0029270F" w:rsidP="00D17FF6">
            <w:pPr>
              <w:spacing w:after="0"/>
              <w:ind w:left="113" w:right="113"/>
              <w:jc w:val="center"/>
              <w:rPr>
                <w:rFonts w:eastAsia="Times New Roman" w:cs="Arial"/>
                <w:b/>
                <w:bCs/>
                <w:sz w:val="24"/>
                <w:szCs w:val="24"/>
                <w:lang w:eastAsia="es-CO"/>
              </w:rPr>
            </w:pPr>
            <w:r w:rsidRPr="001E64A9">
              <w:rPr>
                <w:rFonts w:eastAsia="Times New Roman" w:cs="Arial"/>
                <w:b/>
                <w:bCs/>
                <w:sz w:val="32"/>
                <w:szCs w:val="24"/>
                <w:lang w:eastAsia="es-CO"/>
              </w:rPr>
              <w:t>Gestión del PIC</w:t>
            </w:r>
          </w:p>
        </w:tc>
        <w:tc>
          <w:tcPr>
            <w:tcW w:w="834" w:type="pct"/>
            <w:tcBorders>
              <w:top w:val="single" w:sz="4" w:space="0" w:color="auto"/>
              <w:left w:val="single" w:sz="4" w:space="0" w:color="auto"/>
              <w:bottom w:val="single" w:sz="4" w:space="0" w:color="auto"/>
              <w:right w:val="single" w:sz="4" w:space="0" w:color="auto"/>
            </w:tcBorders>
            <w:shd w:val="clear" w:color="auto" w:fill="FBD4B4" w:themeFill="accent6" w:themeFillTint="66"/>
            <w:vAlign w:val="center"/>
          </w:tcPr>
          <w:p w:rsidR="0029270F" w:rsidRPr="001E64A9" w:rsidRDefault="0029270F" w:rsidP="00D17FF6">
            <w:pPr>
              <w:spacing w:after="0"/>
              <w:jc w:val="center"/>
              <w:rPr>
                <w:rFonts w:eastAsia="Times New Roman" w:cs="Arial"/>
                <w:b/>
                <w:bCs/>
                <w:sz w:val="24"/>
                <w:szCs w:val="24"/>
                <w:lang w:eastAsia="es-CO"/>
              </w:rPr>
            </w:pPr>
            <w:r w:rsidRPr="001E64A9">
              <w:rPr>
                <w:rFonts w:eastAsia="Times New Roman" w:cs="Arial"/>
                <w:b/>
                <w:bCs/>
                <w:sz w:val="20"/>
                <w:szCs w:val="24"/>
                <w:lang w:eastAsia="es-CO"/>
              </w:rPr>
              <w:t>Diagnóstico de necesidades de capacitación</w:t>
            </w:r>
          </w:p>
        </w:tc>
        <w:tc>
          <w:tcPr>
            <w:tcW w:w="207" w:type="pct"/>
            <w:tcBorders>
              <w:top w:val="single" w:sz="8" w:space="0" w:color="auto"/>
              <w:left w:val="single" w:sz="4" w:space="0" w:color="auto"/>
              <w:bottom w:val="single" w:sz="8" w:space="0" w:color="auto"/>
              <w:right w:val="single" w:sz="8" w:space="0" w:color="auto"/>
            </w:tcBorders>
            <w:shd w:val="clear" w:color="auto" w:fill="auto"/>
            <w:noWrap/>
            <w:vAlign w:val="center"/>
            <w:hideMark/>
          </w:tcPr>
          <w:p w:rsidR="0029270F" w:rsidRPr="001E64A9" w:rsidRDefault="0029270F" w:rsidP="00D17FF6">
            <w:pPr>
              <w:spacing w:after="0"/>
              <w:jc w:val="center"/>
              <w:rPr>
                <w:rFonts w:eastAsia="Times New Roman" w:cs="Arial"/>
                <w:bCs/>
                <w:sz w:val="24"/>
                <w:szCs w:val="24"/>
                <w:lang w:eastAsia="es-CO"/>
              </w:rPr>
            </w:pPr>
            <w:r w:rsidRPr="001E64A9">
              <w:rPr>
                <w:rFonts w:eastAsia="Times New Roman" w:cs="Arial"/>
                <w:bCs/>
                <w:sz w:val="24"/>
                <w:szCs w:val="24"/>
                <w:lang w:eastAsia="es-CO"/>
              </w:rPr>
              <w:t>1</w:t>
            </w:r>
          </w:p>
        </w:tc>
        <w:tc>
          <w:tcPr>
            <w:tcW w:w="831"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9270F" w:rsidRPr="001E64A9" w:rsidRDefault="0029270F" w:rsidP="00D17FF6">
            <w:pPr>
              <w:spacing w:after="0"/>
              <w:jc w:val="center"/>
              <w:rPr>
                <w:rFonts w:eastAsia="Times New Roman" w:cs="Arial"/>
                <w:b/>
                <w:sz w:val="24"/>
                <w:szCs w:val="24"/>
                <w:lang w:eastAsia="es-CO"/>
              </w:rPr>
            </w:pPr>
            <w:r w:rsidRPr="001E64A9">
              <w:rPr>
                <w:rFonts w:eastAsia="Times New Roman" w:cs="Arial"/>
                <w:b/>
                <w:szCs w:val="24"/>
                <w:lang w:eastAsia="es-CO"/>
              </w:rPr>
              <w:t>Participación por dependencia</w:t>
            </w:r>
          </w:p>
        </w:tc>
        <w:tc>
          <w:tcPr>
            <w:tcW w:w="2087"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9270F" w:rsidRPr="001E64A9" w:rsidRDefault="00023A8D" w:rsidP="00D17FF6">
            <w:pPr>
              <w:spacing w:after="0"/>
              <w:jc w:val="center"/>
              <w:rPr>
                <w:rFonts w:eastAsia="Times New Roman" w:cs="Arial"/>
                <w:b/>
                <w:bCs/>
                <w:sz w:val="24"/>
                <w:szCs w:val="24"/>
                <w:lang w:eastAsia="es-CO"/>
              </w:rPr>
            </w:pPr>
            <w:r w:rsidRPr="001E64A9">
              <w:rPr>
                <w:rFonts w:eastAsia="Times New Roman" w:cs="Arial"/>
                <w:noProof/>
                <w:sz w:val="24"/>
                <w:szCs w:val="24"/>
                <w:lang w:eastAsia="es-CO"/>
              </w:rPr>
              <mc:AlternateContent>
                <mc:Choice Requires="wps">
                  <w:drawing>
                    <wp:anchor distT="0" distB="0" distL="114300" distR="114300" simplePos="0" relativeHeight="252275712" behindDoc="0" locked="0" layoutInCell="1" allowOverlap="1" wp14:anchorId="7F308382" wp14:editId="03321834">
                      <wp:simplePos x="0" y="0"/>
                      <wp:positionH relativeFrom="column">
                        <wp:posOffset>48260</wp:posOffset>
                      </wp:positionH>
                      <wp:positionV relativeFrom="paragraph">
                        <wp:posOffset>86995</wp:posOffset>
                      </wp:positionV>
                      <wp:extent cx="2705100" cy="561975"/>
                      <wp:effectExtent l="0" t="0" r="0" b="0"/>
                      <wp:wrapNone/>
                      <wp:docPr id="18" name="Cuadro de texto 18"/>
                      <wp:cNvGraphicFramePr/>
                      <a:graphic xmlns:a="http://schemas.openxmlformats.org/drawingml/2006/main">
                        <a:graphicData uri="http://schemas.microsoft.com/office/word/2010/wordprocessingShape">
                          <wps:wsp>
                            <wps:cNvSpPr txBox="1"/>
                            <wps:spPr>
                              <a:xfrm>
                                <a:off x="0" y="0"/>
                                <a:ext cx="2705100" cy="561975"/>
                              </a:xfrm>
                              <a:prstGeom prst="rect">
                                <a:avLst/>
                              </a:prstGeom>
                              <a:noFill/>
                            </wps:spPr>
                            <wps:style>
                              <a:lnRef idx="0">
                                <a:scrgbClr r="0" g="0" b="0"/>
                              </a:lnRef>
                              <a:fillRef idx="0">
                                <a:scrgbClr r="0" g="0" b="0"/>
                              </a:fillRef>
                              <a:effectRef idx="0">
                                <a:scrgbClr r="0" g="0" b="0"/>
                              </a:effectRef>
                              <a:fontRef idx="minor">
                                <a:schemeClr val="tx1"/>
                              </a:fontRef>
                            </wps:style>
                            <wps:txbx>
                              <w:txbxContent>
                                <w:p w:rsidR="00666A10" w:rsidRPr="00023A8D" w:rsidRDefault="003B42B1" w:rsidP="0029270F">
                                  <w:pPr>
                                    <w:pStyle w:val="NormalWeb"/>
                                    <w:spacing w:before="0" w:beforeAutospacing="0" w:after="0" w:afterAutospacing="0"/>
                                    <w:rPr>
                                      <w:sz w:val="28"/>
                                    </w:rPr>
                                  </w:pPr>
                                  <m:oMath>
                                    <m:f>
                                      <m:fPr>
                                        <m:ctrlPr>
                                          <w:rPr>
                                            <w:rFonts w:ascii="Cambria Math" w:hAnsi="Cambria Math" w:cstheme="minorBidi"/>
                                            <w:i/>
                                            <w:iCs/>
                                            <w:szCs w:val="22"/>
                                            <w:lang w:val="es-ES"/>
                                          </w:rPr>
                                        </m:ctrlPr>
                                      </m:fPr>
                                      <m:num>
                                        <m:r>
                                          <w:rPr>
                                            <w:rFonts w:ascii="Cambria Math" w:hAnsi="Cambria Math" w:cstheme="minorBidi"/>
                                            <w:szCs w:val="22"/>
                                            <w:lang w:val="es-ES"/>
                                          </w:rPr>
                                          <m:t>Nº de </m:t>
                                        </m:r>
                                        <m:r>
                                          <w:rPr>
                                            <w:rFonts w:ascii="Cambria Math" w:hAnsi="Cambria Math" w:cstheme="minorBidi"/>
                                            <w:szCs w:val="22"/>
                                          </w:rPr>
                                          <m:t>dependencias que asistieron</m:t>
                                        </m:r>
                                      </m:num>
                                      <m:den>
                                        <m:r>
                                          <w:rPr>
                                            <w:rFonts w:ascii="Cambria Math" w:hAnsi="Cambria Math" w:cstheme="minorBidi"/>
                                            <w:szCs w:val="22"/>
                                            <w:lang w:val="es-ES"/>
                                          </w:rPr>
                                          <m:t>Nº </m:t>
                                        </m:r>
                                        <m:r>
                                          <w:rPr>
                                            <w:rFonts w:ascii="Cambria Math" w:hAnsi="Cambria Math" w:cstheme="minorBidi"/>
                                            <w:szCs w:val="22"/>
                                          </w:rPr>
                                          <m:t>de dependencias convocados</m:t>
                                        </m:r>
                                      </m:den>
                                    </m:f>
                                  </m:oMath>
                                  <w:r w:rsidR="00666A10" w:rsidRPr="00023A8D">
                                    <w:rPr>
                                      <w:rFonts w:asciiTheme="minorHAnsi" w:hAnsi="Calibri" w:cstheme="minorBidi"/>
                                      <w:szCs w:val="22"/>
                                      <w:lang w:val="es-ES"/>
                                    </w:rPr>
                                    <w:t>*</w:t>
                                  </w:r>
                                  <w:r w:rsidR="00666A10" w:rsidRPr="00023A8D">
                                    <w:rPr>
                                      <w:rFonts w:asciiTheme="minorHAnsi" w:hAnsi="Calibri" w:cstheme="minorBidi"/>
                                      <w:sz w:val="22"/>
                                      <w:szCs w:val="22"/>
                                      <w:lang w:val="es-ES"/>
                                    </w:rPr>
                                    <w:t>100</w:t>
                                  </w:r>
                                </w:p>
                              </w:txbxContent>
                            </wps:txbx>
                            <wps:bodyPr vertOverflow="clip" horzOverflow="clip" wrap="square" rtlCol="0" anchor="t">
                              <a:noAutofit/>
                            </wps:bodyPr>
                          </wps:wsp>
                        </a:graphicData>
                      </a:graphic>
                      <wp14:sizeRelH relativeFrom="page">
                        <wp14:pctWidth>0</wp14:pctWidth>
                      </wp14:sizeRelH>
                      <wp14:sizeRelV relativeFrom="page">
                        <wp14:pctHeight>0</wp14:pctHeight>
                      </wp14:sizeRelV>
                    </wp:anchor>
                  </w:drawing>
                </mc:Choice>
                <mc:Fallback>
                  <w:pict>
                    <v:shapetype w14:anchorId="7F308382" id="_x0000_t202" coordsize="21600,21600" o:spt="202" path="m,l,21600r21600,l21600,xe">
                      <v:stroke joinstyle="miter"/>
                      <v:path gradientshapeok="t" o:connecttype="rect"/>
                    </v:shapetype>
                    <v:shape id="Cuadro de texto 18" o:spid="_x0000_s1035" type="#_x0000_t202" style="position:absolute;left:0;text-align:left;margin-left:3.8pt;margin-top:6.85pt;width:213pt;height:44.25pt;z-index:25227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" filled="f" stroked="f">
                      <v:textbox>
                        <w:txbxContent>
                          <w:p w:rsidR="00666A10" w:rsidRPr="00023A8D" w:rsidRDefault="00666A10" w:rsidP="0029270F">
                            <w:pPr>
                              <w:pStyle w:val="NormalWeb"/>
                              <w:spacing w:before="0" w:beforeAutospacing="0" w:after="0" w:afterAutospacing="0"/>
                              <w:rPr>
                                <w:sz w:val="28"/>
                              </w:rPr>
                            </w:pPr>
                            <m:oMath>
                              <m:f>
                                <m:fPr>
                                  <m:ctrlPr>
                                    <w:rPr>
                                      <w:rFonts w:ascii="Cambria Math" w:hAnsi="Cambria Math" w:cstheme="minorBidi"/>
                                      <w:i/>
                                      <w:iCs/>
                                      <w:szCs w:val="22"/>
                                      <w:lang w:val="es-ES"/>
                                    </w:rPr>
                                  </m:ctrlPr>
                                </m:fPr>
                                <m:num>
                                  <m:r>
                                    <w:rPr>
                                      <w:rFonts w:ascii="Cambria Math" w:hAnsi="Cambria Math" w:cstheme="minorBidi"/>
                                      <w:szCs w:val="22"/>
                                      <w:lang w:val="es-ES"/>
                                    </w:rPr>
                                    <m:t>Nº de </m:t>
                                  </m:r>
                                  <m:r>
                                    <w:rPr>
                                      <w:rFonts w:ascii="Cambria Math" w:hAnsi="Cambria Math" w:cstheme="minorBidi"/>
                                      <w:szCs w:val="22"/>
                                    </w:rPr>
                                    <m:t>dependencias que asistieron</m:t>
                                  </m:r>
                                </m:num>
                                <m:den>
                                  <m:r>
                                    <w:rPr>
                                      <w:rFonts w:ascii="Cambria Math" w:hAnsi="Cambria Math" w:cstheme="minorBidi"/>
                                      <w:szCs w:val="22"/>
                                      <w:lang w:val="es-ES"/>
                                    </w:rPr>
                                    <m:t>Nº </m:t>
                                  </m:r>
                                  <m:r>
                                    <w:rPr>
                                      <w:rFonts w:ascii="Cambria Math" w:hAnsi="Cambria Math" w:cstheme="minorBidi"/>
                                      <w:szCs w:val="22"/>
                                    </w:rPr>
                                    <m:t>de dependencias convocados</m:t>
                                  </m:r>
                                </m:den>
                              </m:f>
                            </m:oMath>
                            <w:r w:rsidRPr="00023A8D">
                              <w:rPr>
                                <w:rFonts w:asciiTheme="minorHAnsi" w:hAnsi="Calibri" w:cstheme="minorBidi"/>
                                <w:szCs w:val="22"/>
                                <w:lang w:val="es-ES"/>
                              </w:rPr>
                              <w:t>*</w:t>
                            </w:r>
                            <w:r w:rsidRPr="00023A8D">
                              <w:rPr>
                                <w:rFonts w:asciiTheme="minorHAnsi" w:hAnsi="Calibri" w:cstheme="minorBidi"/>
                                <w:sz w:val="22"/>
                                <w:szCs w:val="22"/>
                                <w:lang w:val="es-ES"/>
                              </w:rPr>
                              <w:t>100</w:t>
                            </w:r>
                          </w:p>
                        </w:txbxContent>
                      </v:textbox>
                    </v:shape>
                  </w:pict>
                </mc:Fallback>
              </mc:AlternateContent>
            </w:r>
            <w:r w:rsidR="0029270F" w:rsidRPr="001E64A9">
              <w:rPr>
                <w:rFonts w:eastAsia="Times New Roman" w:cs="Arial"/>
                <w:b/>
                <w:bCs/>
                <w:sz w:val="24"/>
                <w:szCs w:val="24"/>
                <w:lang w:eastAsia="es-CO"/>
              </w:rPr>
              <w:t> </w:t>
            </w:r>
          </w:p>
        </w:tc>
        <w:tc>
          <w:tcPr>
            <w:tcW w:w="798"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9270F" w:rsidRPr="001E64A9" w:rsidRDefault="0029270F" w:rsidP="00D17FF6">
            <w:pPr>
              <w:spacing w:after="0"/>
              <w:jc w:val="center"/>
              <w:rPr>
                <w:rFonts w:eastAsia="Times New Roman" w:cs="Arial"/>
                <w:sz w:val="24"/>
                <w:szCs w:val="24"/>
                <w:lang w:eastAsia="es-CO"/>
              </w:rPr>
            </w:pPr>
            <w:r w:rsidRPr="001E64A9">
              <w:rPr>
                <w:rFonts w:eastAsia="Times New Roman" w:cs="Arial"/>
                <w:sz w:val="24"/>
                <w:szCs w:val="24"/>
                <w:lang w:eastAsia="es-CO"/>
              </w:rPr>
              <w:t>90%</w:t>
            </w:r>
          </w:p>
        </w:tc>
      </w:tr>
      <w:tr w:rsidR="0029270F" w:rsidRPr="001E64A9" w:rsidTr="00D17FF6">
        <w:trPr>
          <w:cantSplit/>
          <w:trHeight w:val="962"/>
          <w:jc w:val="center"/>
        </w:trPr>
        <w:tc>
          <w:tcPr>
            <w:tcW w:w="243" w:type="pct"/>
            <w:vMerge/>
            <w:tcBorders>
              <w:left w:val="single" w:sz="8" w:space="0" w:color="auto"/>
              <w:right w:val="single" w:sz="4" w:space="0" w:color="auto"/>
            </w:tcBorders>
            <w:shd w:val="clear" w:color="auto" w:fill="FBD4B4" w:themeFill="accent6" w:themeFillTint="66"/>
            <w:textDirection w:val="btLr"/>
            <w:vAlign w:val="center"/>
          </w:tcPr>
          <w:p w:rsidR="0029270F" w:rsidRPr="001E64A9" w:rsidRDefault="0029270F" w:rsidP="00D17FF6">
            <w:pPr>
              <w:spacing w:after="0"/>
              <w:ind w:left="113" w:right="113"/>
              <w:jc w:val="center"/>
              <w:rPr>
                <w:rFonts w:eastAsia="Times New Roman" w:cs="Arial"/>
                <w:b/>
                <w:bCs/>
                <w:sz w:val="24"/>
                <w:szCs w:val="24"/>
                <w:lang w:eastAsia="es-CO"/>
              </w:rPr>
            </w:pPr>
          </w:p>
        </w:tc>
        <w:tc>
          <w:tcPr>
            <w:tcW w:w="834" w:type="pct"/>
            <w:tcBorders>
              <w:top w:val="single" w:sz="4" w:space="0" w:color="auto"/>
              <w:left w:val="single" w:sz="4" w:space="0" w:color="auto"/>
              <w:bottom w:val="single" w:sz="4" w:space="0" w:color="auto"/>
              <w:right w:val="single" w:sz="4" w:space="0" w:color="auto"/>
            </w:tcBorders>
            <w:shd w:val="clear" w:color="auto" w:fill="FBD4B4" w:themeFill="accent6" w:themeFillTint="66"/>
            <w:vAlign w:val="center"/>
          </w:tcPr>
          <w:p w:rsidR="0029270F" w:rsidRPr="001E64A9" w:rsidRDefault="0029270F" w:rsidP="00D17FF6">
            <w:pPr>
              <w:spacing w:after="0"/>
              <w:jc w:val="center"/>
              <w:rPr>
                <w:rFonts w:eastAsia="Times New Roman" w:cs="Arial"/>
                <w:b/>
                <w:bCs/>
                <w:sz w:val="24"/>
                <w:szCs w:val="24"/>
                <w:lang w:eastAsia="es-CO"/>
              </w:rPr>
            </w:pPr>
            <w:r w:rsidRPr="001E64A9">
              <w:rPr>
                <w:rFonts w:eastAsia="Times New Roman" w:cs="Arial"/>
                <w:b/>
                <w:bCs/>
                <w:sz w:val="20"/>
                <w:szCs w:val="24"/>
                <w:lang w:eastAsia="es-CO"/>
              </w:rPr>
              <w:t>Formulación PAE</w:t>
            </w:r>
          </w:p>
        </w:tc>
        <w:tc>
          <w:tcPr>
            <w:tcW w:w="207" w:type="pct"/>
            <w:tcBorders>
              <w:top w:val="single" w:sz="8" w:space="0" w:color="auto"/>
              <w:left w:val="single" w:sz="4" w:space="0" w:color="auto"/>
              <w:bottom w:val="single" w:sz="8" w:space="0" w:color="auto"/>
              <w:right w:val="single" w:sz="8" w:space="0" w:color="auto"/>
            </w:tcBorders>
            <w:shd w:val="clear" w:color="auto" w:fill="auto"/>
            <w:noWrap/>
            <w:vAlign w:val="center"/>
            <w:hideMark/>
          </w:tcPr>
          <w:p w:rsidR="0029270F" w:rsidRPr="001E64A9" w:rsidRDefault="0029270F" w:rsidP="00D17FF6">
            <w:pPr>
              <w:spacing w:after="0"/>
              <w:jc w:val="center"/>
              <w:rPr>
                <w:rFonts w:eastAsia="Times New Roman" w:cs="Arial"/>
                <w:bCs/>
                <w:sz w:val="24"/>
                <w:szCs w:val="24"/>
                <w:lang w:eastAsia="es-CO"/>
              </w:rPr>
            </w:pPr>
            <w:r w:rsidRPr="001E64A9">
              <w:rPr>
                <w:rFonts w:eastAsia="Times New Roman" w:cs="Arial"/>
                <w:bCs/>
                <w:sz w:val="24"/>
                <w:szCs w:val="24"/>
                <w:lang w:eastAsia="es-CO"/>
              </w:rPr>
              <w:t>2</w:t>
            </w:r>
          </w:p>
        </w:tc>
        <w:tc>
          <w:tcPr>
            <w:tcW w:w="831"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29270F" w:rsidRPr="001E64A9" w:rsidRDefault="00023A8D" w:rsidP="00D17FF6">
            <w:pPr>
              <w:spacing w:after="0"/>
              <w:jc w:val="center"/>
              <w:rPr>
                <w:rFonts w:eastAsia="Times New Roman" w:cs="Arial"/>
                <w:b/>
                <w:bCs/>
                <w:sz w:val="24"/>
                <w:szCs w:val="24"/>
                <w:lang w:eastAsia="es-CO"/>
              </w:rPr>
            </w:pPr>
            <w:r w:rsidRPr="001E64A9">
              <w:rPr>
                <w:rFonts w:eastAsia="Times New Roman" w:cs="Arial"/>
                <w:noProof/>
                <w:szCs w:val="24"/>
                <w:lang w:eastAsia="es-CO"/>
              </w:rPr>
              <mc:AlternateContent>
                <mc:Choice Requires="wps">
                  <w:drawing>
                    <wp:anchor distT="0" distB="0" distL="114300" distR="114300" simplePos="0" relativeHeight="252274688" behindDoc="0" locked="0" layoutInCell="1" allowOverlap="1" wp14:anchorId="33D72DAD" wp14:editId="610014D3">
                      <wp:simplePos x="0" y="0"/>
                      <wp:positionH relativeFrom="column">
                        <wp:posOffset>890905</wp:posOffset>
                      </wp:positionH>
                      <wp:positionV relativeFrom="paragraph">
                        <wp:posOffset>31750</wp:posOffset>
                      </wp:positionV>
                      <wp:extent cx="2724150" cy="529590"/>
                      <wp:effectExtent l="0" t="0" r="0" b="0"/>
                      <wp:wrapNone/>
                      <wp:docPr id="17" name="Cuadro de texto 17"/>
                      <wp:cNvGraphicFramePr/>
                      <a:graphic xmlns:a="http://schemas.openxmlformats.org/drawingml/2006/main">
                        <a:graphicData uri="http://schemas.microsoft.com/office/word/2010/wordprocessingShape">
                          <wps:wsp>
                            <wps:cNvSpPr txBox="1"/>
                            <wps:spPr>
                              <a:xfrm>
                                <a:off x="0" y="0"/>
                                <a:ext cx="2724150" cy="529590"/>
                              </a:xfrm>
                              <a:prstGeom prst="rect">
                                <a:avLst/>
                              </a:prstGeom>
                              <a:noFill/>
                            </wps:spPr>
                            <wps:style>
                              <a:lnRef idx="0">
                                <a:scrgbClr r="0" g="0" b="0"/>
                              </a:lnRef>
                              <a:fillRef idx="0">
                                <a:scrgbClr r="0" g="0" b="0"/>
                              </a:fillRef>
                              <a:effectRef idx="0">
                                <a:scrgbClr r="0" g="0" b="0"/>
                              </a:effectRef>
                              <a:fontRef idx="minor">
                                <a:schemeClr val="tx1"/>
                              </a:fontRef>
                            </wps:style>
                            <wps:txbx>
                              <w:txbxContent>
                                <w:p w:rsidR="00666A10" w:rsidRPr="00023A8D" w:rsidRDefault="003B42B1" w:rsidP="0029270F">
                                  <w:pPr>
                                    <w:pStyle w:val="NormalWeb"/>
                                    <w:spacing w:before="0" w:beforeAutospacing="0" w:after="0" w:afterAutospacing="0"/>
                                    <w:jc w:val="center"/>
                                    <w:rPr>
                                      <w:sz w:val="28"/>
                                    </w:rPr>
                                  </w:pPr>
                                  <m:oMath>
                                    <m:f>
                                      <m:fPr>
                                        <m:ctrlPr>
                                          <w:rPr>
                                            <w:rFonts w:ascii="Cambria Math" w:hAnsi="Cambria Math" w:cstheme="minorBidi"/>
                                            <w:i/>
                                            <w:iCs/>
                                            <w:szCs w:val="22"/>
                                            <w:lang w:val="es-ES"/>
                                          </w:rPr>
                                        </m:ctrlPr>
                                      </m:fPr>
                                      <m:num>
                                        <m:r>
                                          <w:rPr>
                                            <w:rFonts w:ascii="Cambria Math" w:hAnsi="Cambria Math" w:cstheme="minorBidi"/>
                                            <w:szCs w:val="22"/>
                                            <w:lang w:val="es-ES"/>
                                          </w:rPr>
                                          <m:t>Nº de necesidades incluidas</m:t>
                                        </m:r>
                                      </m:num>
                                      <m:den>
                                        <m:r>
                                          <w:rPr>
                                            <w:rFonts w:ascii="Cambria Math" w:hAnsi="Cambria Math" w:cstheme="minorBidi"/>
                                            <w:szCs w:val="22"/>
                                            <w:lang w:val="es-ES"/>
                                          </w:rPr>
                                          <m:t>Nº </m:t>
                                        </m:r>
                                        <m:r>
                                          <w:rPr>
                                            <w:rFonts w:ascii="Cambria Math" w:hAnsi="Cambria Math" w:cstheme="minorBidi"/>
                                            <w:szCs w:val="22"/>
                                          </w:rPr>
                                          <m:t>necesidades identificadas</m:t>
                                        </m:r>
                                      </m:den>
                                    </m:f>
                                  </m:oMath>
                                  <w:r w:rsidR="00666A10" w:rsidRPr="00023A8D">
                                    <w:rPr>
                                      <w:rFonts w:asciiTheme="minorHAnsi" w:hAnsi="Calibri" w:cstheme="minorBidi"/>
                                      <w:szCs w:val="22"/>
                                      <w:lang w:val="es-ES"/>
                                    </w:rPr>
                                    <w:t xml:space="preserve"> *100</w:t>
                                  </w:r>
                                </w:p>
                              </w:txbxContent>
                            </wps:txbx>
                            <wps:bodyPr vertOverflow="clip" horzOverflow="clip" wrap="square" rtlCol="0" anchor="t">
                              <a:noAutofit/>
                            </wps:bodyPr>
                          </wps:wsp>
                        </a:graphicData>
                      </a:graphic>
                      <wp14:sizeRelH relativeFrom="page">
                        <wp14:pctWidth>0</wp14:pctWidth>
                      </wp14:sizeRelH>
                      <wp14:sizeRelV relativeFrom="page">
                        <wp14:pctHeight>0</wp14:pctHeight>
                      </wp14:sizeRelV>
                    </wp:anchor>
                  </w:drawing>
                </mc:Choice>
                <mc:Fallback>
                  <w:pict>
                    <v:shape w14:anchorId="33D72DAD" id="Cuadro de texto 17" o:spid="_x0000_s1036" type="#_x0000_t202" style="position:absolute;left:0;text-align:left;margin-left:70.15pt;margin-top:2.5pt;width:214.5pt;height:41.7pt;z-index:25227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" filled="f" stroked="f">
                      <v:textbox>
                        <w:txbxContent>
                          <w:p w:rsidR="00666A10" w:rsidRPr="00023A8D" w:rsidRDefault="00666A10" w:rsidP="0029270F">
                            <w:pPr>
                              <w:pStyle w:val="NormalWeb"/>
                              <w:spacing w:before="0" w:beforeAutospacing="0" w:after="0" w:afterAutospacing="0"/>
                              <w:jc w:val="center"/>
                              <w:rPr>
                                <w:sz w:val="28"/>
                              </w:rPr>
                            </w:pPr>
                            <m:oMath>
                              <m:f>
                                <m:fPr>
                                  <m:ctrlPr>
                                    <w:rPr>
                                      <w:rFonts w:ascii="Cambria Math" w:hAnsi="Cambria Math" w:cstheme="minorBidi"/>
                                      <w:i/>
                                      <w:iCs/>
                                      <w:szCs w:val="22"/>
                                      <w:lang w:val="es-ES"/>
                                    </w:rPr>
                                  </m:ctrlPr>
                                </m:fPr>
                                <m:num>
                                  <m:r>
                                    <w:rPr>
                                      <w:rFonts w:ascii="Cambria Math" w:hAnsi="Cambria Math" w:cstheme="minorBidi"/>
                                      <w:szCs w:val="22"/>
                                      <w:lang w:val="es-ES"/>
                                    </w:rPr>
                                    <m:t>Nº de necesidades incluidas</m:t>
                                  </m:r>
                                </m:num>
                                <m:den>
                                  <m:r>
                                    <w:rPr>
                                      <w:rFonts w:ascii="Cambria Math" w:hAnsi="Cambria Math" w:cstheme="minorBidi"/>
                                      <w:szCs w:val="22"/>
                                      <w:lang w:val="es-ES"/>
                                    </w:rPr>
                                    <m:t>Nº </m:t>
                                  </m:r>
                                  <m:r>
                                    <w:rPr>
                                      <w:rFonts w:ascii="Cambria Math" w:hAnsi="Cambria Math" w:cstheme="minorBidi"/>
                                      <w:szCs w:val="22"/>
                                    </w:rPr>
                                    <m:t>necesidades identificadas</m:t>
                                  </m:r>
                                </m:den>
                              </m:f>
                            </m:oMath>
                            <w:r w:rsidRPr="00023A8D">
                              <w:rPr>
                                <w:rFonts w:asciiTheme="minorHAnsi" w:hAnsi="Calibri" w:cstheme="minorBidi"/>
                                <w:szCs w:val="22"/>
                                <w:lang w:val="es-ES"/>
                              </w:rPr>
                              <w:t xml:space="preserve"> *100</w:t>
                            </w:r>
                          </w:p>
                        </w:txbxContent>
                      </v:textbox>
                    </v:shape>
                  </w:pict>
                </mc:Fallback>
              </mc:AlternateContent>
            </w:r>
            <w:r w:rsidR="0029270F" w:rsidRPr="001E64A9">
              <w:rPr>
                <w:rFonts w:eastAsia="Times New Roman" w:cs="Arial"/>
                <w:b/>
                <w:bCs/>
                <w:szCs w:val="24"/>
                <w:lang w:eastAsia="es-CO"/>
              </w:rPr>
              <w:t>Cubrimiento necesidades institucionales</w:t>
            </w:r>
          </w:p>
        </w:tc>
        <w:tc>
          <w:tcPr>
            <w:tcW w:w="2087"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9270F" w:rsidRPr="001E64A9" w:rsidRDefault="0029270F" w:rsidP="00D17FF6">
            <w:pPr>
              <w:spacing w:after="0"/>
              <w:rPr>
                <w:rFonts w:eastAsia="Times New Roman" w:cs="Arial"/>
                <w:sz w:val="24"/>
                <w:szCs w:val="24"/>
                <w:lang w:eastAsia="es-CO"/>
              </w:rPr>
            </w:pPr>
          </w:p>
          <w:p w:rsidR="0029270F" w:rsidRPr="001E64A9" w:rsidRDefault="0029270F" w:rsidP="00D17FF6">
            <w:pPr>
              <w:spacing w:after="0"/>
              <w:rPr>
                <w:rFonts w:eastAsia="Times New Roman" w:cs="Arial"/>
                <w:sz w:val="24"/>
                <w:szCs w:val="24"/>
                <w:lang w:eastAsia="es-CO"/>
              </w:rPr>
            </w:pPr>
          </w:p>
        </w:tc>
        <w:tc>
          <w:tcPr>
            <w:tcW w:w="798"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9270F" w:rsidRPr="001E64A9" w:rsidRDefault="0029270F" w:rsidP="00D17FF6">
            <w:pPr>
              <w:spacing w:after="0"/>
              <w:jc w:val="center"/>
              <w:rPr>
                <w:rFonts w:eastAsia="Times New Roman" w:cs="Arial"/>
                <w:sz w:val="24"/>
                <w:szCs w:val="24"/>
                <w:lang w:eastAsia="es-CO"/>
              </w:rPr>
            </w:pPr>
            <w:r>
              <w:rPr>
                <w:rFonts w:eastAsia="Times New Roman" w:cs="Arial"/>
                <w:sz w:val="24"/>
                <w:szCs w:val="24"/>
                <w:lang w:eastAsia="es-CO"/>
              </w:rPr>
              <w:t>8</w:t>
            </w:r>
            <w:r w:rsidRPr="001E64A9">
              <w:rPr>
                <w:rFonts w:eastAsia="Times New Roman" w:cs="Arial"/>
                <w:sz w:val="24"/>
                <w:szCs w:val="24"/>
                <w:lang w:eastAsia="es-CO"/>
              </w:rPr>
              <w:t>0%</w:t>
            </w:r>
          </w:p>
        </w:tc>
      </w:tr>
      <w:tr w:rsidR="0029270F" w:rsidRPr="001E64A9" w:rsidTr="00D17FF6">
        <w:trPr>
          <w:trHeight w:val="764"/>
          <w:jc w:val="center"/>
        </w:trPr>
        <w:tc>
          <w:tcPr>
            <w:tcW w:w="243" w:type="pct"/>
            <w:vMerge/>
            <w:tcBorders>
              <w:left w:val="single" w:sz="8" w:space="0" w:color="auto"/>
              <w:right w:val="single" w:sz="4" w:space="0" w:color="auto"/>
            </w:tcBorders>
            <w:shd w:val="clear" w:color="auto" w:fill="FBD4B4" w:themeFill="accent6" w:themeFillTint="66"/>
            <w:vAlign w:val="center"/>
          </w:tcPr>
          <w:p w:rsidR="0029270F" w:rsidRPr="001E64A9" w:rsidRDefault="0029270F" w:rsidP="00D17FF6">
            <w:pPr>
              <w:spacing w:after="0"/>
              <w:jc w:val="center"/>
              <w:rPr>
                <w:rFonts w:eastAsia="Times New Roman" w:cs="Arial"/>
                <w:b/>
                <w:bCs/>
                <w:sz w:val="24"/>
                <w:szCs w:val="24"/>
                <w:lang w:eastAsia="es-CO"/>
              </w:rPr>
            </w:pPr>
          </w:p>
        </w:tc>
        <w:tc>
          <w:tcPr>
            <w:tcW w:w="834" w:type="pct"/>
            <w:vMerge w:val="restart"/>
            <w:tcBorders>
              <w:top w:val="single" w:sz="4" w:space="0" w:color="auto"/>
              <w:left w:val="single" w:sz="4" w:space="0" w:color="auto"/>
              <w:right w:val="single" w:sz="4" w:space="0" w:color="auto"/>
            </w:tcBorders>
            <w:shd w:val="clear" w:color="auto" w:fill="FBD4B4" w:themeFill="accent6" w:themeFillTint="66"/>
            <w:vAlign w:val="center"/>
          </w:tcPr>
          <w:p w:rsidR="0029270F" w:rsidRPr="001E64A9" w:rsidRDefault="0029270F" w:rsidP="00D17FF6">
            <w:pPr>
              <w:spacing w:after="0"/>
              <w:jc w:val="center"/>
              <w:rPr>
                <w:rFonts w:eastAsia="Times New Roman" w:cs="Arial"/>
                <w:b/>
                <w:bCs/>
                <w:sz w:val="24"/>
                <w:szCs w:val="24"/>
                <w:lang w:eastAsia="es-CO"/>
              </w:rPr>
            </w:pPr>
            <w:r w:rsidRPr="001E64A9">
              <w:rPr>
                <w:rFonts w:eastAsia="Times New Roman" w:cs="Arial"/>
                <w:b/>
                <w:bCs/>
                <w:sz w:val="24"/>
                <w:szCs w:val="24"/>
                <w:lang w:eastAsia="es-CO"/>
              </w:rPr>
              <w:t>Ejecución del PIC</w:t>
            </w:r>
          </w:p>
        </w:tc>
        <w:tc>
          <w:tcPr>
            <w:tcW w:w="207" w:type="pct"/>
            <w:tcBorders>
              <w:top w:val="single" w:sz="8" w:space="0" w:color="auto"/>
              <w:left w:val="single" w:sz="4" w:space="0" w:color="auto"/>
              <w:bottom w:val="single" w:sz="8" w:space="0" w:color="auto"/>
              <w:right w:val="single" w:sz="8" w:space="0" w:color="auto"/>
            </w:tcBorders>
            <w:shd w:val="clear" w:color="auto" w:fill="auto"/>
            <w:noWrap/>
            <w:vAlign w:val="center"/>
            <w:hideMark/>
          </w:tcPr>
          <w:p w:rsidR="0029270F" w:rsidRPr="001E64A9" w:rsidRDefault="0029270F" w:rsidP="00D17FF6">
            <w:pPr>
              <w:spacing w:after="0"/>
              <w:jc w:val="center"/>
              <w:rPr>
                <w:rFonts w:eastAsia="Times New Roman" w:cs="Arial"/>
                <w:bCs/>
                <w:sz w:val="24"/>
                <w:szCs w:val="24"/>
                <w:lang w:eastAsia="es-CO"/>
              </w:rPr>
            </w:pPr>
            <w:r w:rsidRPr="001E64A9">
              <w:rPr>
                <w:rFonts w:eastAsia="Times New Roman" w:cs="Arial"/>
                <w:bCs/>
                <w:sz w:val="24"/>
                <w:szCs w:val="24"/>
                <w:lang w:eastAsia="es-CO"/>
              </w:rPr>
              <w:t>3</w:t>
            </w:r>
          </w:p>
        </w:tc>
        <w:tc>
          <w:tcPr>
            <w:tcW w:w="831"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29270F" w:rsidRPr="001E64A9" w:rsidRDefault="0029270F" w:rsidP="00D17FF6">
            <w:pPr>
              <w:spacing w:after="0"/>
              <w:jc w:val="center"/>
              <w:rPr>
                <w:rFonts w:eastAsia="Times New Roman" w:cs="Arial"/>
                <w:b/>
                <w:bCs/>
                <w:sz w:val="24"/>
                <w:szCs w:val="24"/>
                <w:lang w:eastAsia="es-CO"/>
              </w:rPr>
            </w:pPr>
            <w:r w:rsidRPr="001E64A9">
              <w:rPr>
                <w:rFonts w:eastAsia="Times New Roman" w:cs="Arial"/>
                <w:noProof/>
                <w:szCs w:val="24"/>
                <w:lang w:eastAsia="es-CO"/>
              </w:rPr>
              <mc:AlternateContent>
                <mc:Choice Requires="wps">
                  <w:drawing>
                    <wp:anchor distT="0" distB="0" distL="114300" distR="114300" simplePos="0" relativeHeight="252276736" behindDoc="0" locked="0" layoutInCell="1" allowOverlap="1" wp14:anchorId="5B2BBE5D" wp14:editId="3832DC37">
                      <wp:simplePos x="0" y="0"/>
                      <wp:positionH relativeFrom="column">
                        <wp:posOffset>828675</wp:posOffset>
                      </wp:positionH>
                      <wp:positionV relativeFrom="paragraph">
                        <wp:posOffset>37465</wp:posOffset>
                      </wp:positionV>
                      <wp:extent cx="2724150" cy="514350"/>
                      <wp:effectExtent l="0" t="0" r="0" b="0"/>
                      <wp:wrapNone/>
                      <wp:docPr id="8" name="Cuadro de texto 8"/>
                      <wp:cNvGraphicFramePr/>
                      <a:graphic xmlns:a="http://schemas.openxmlformats.org/drawingml/2006/main">
                        <a:graphicData uri="http://schemas.microsoft.com/office/word/2010/wordprocessingShape">
                          <wps:wsp>
                            <wps:cNvSpPr txBox="1"/>
                            <wps:spPr>
                              <a:xfrm>
                                <a:off x="0" y="0"/>
                                <a:ext cx="2724150" cy="514350"/>
                              </a:xfrm>
                              <a:prstGeom prst="rect">
                                <a:avLst/>
                              </a:prstGeom>
                              <a:noFill/>
                            </wps:spPr>
                            <wps:style>
                              <a:lnRef idx="0">
                                <a:scrgbClr r="0" g="0" b="0"/>
                              </a:lnRef>
                              <a:fillRef idx="0">
                                <a:scrgbClr r="0" g="0" b="0"/>
                              </a:fillRef>
                              <a:effectRef idx="0">
                                <a:scrgbClr r="0" g="0" b="0"/>
                              </a:effectRef>
                              <a:fontRef idx="minor">
                                <a:schemeClr val="tx1"/>
                              </a:fontRef>
                            </wps:style>
                            <wps:txbx>
                              <w:txbxContent>
                                <w:p w:rsidR="00666A10" w:rsidRPr="00023A8D" w:rsidRDefault="003B42B1" w:rsidP="0029270F">
                                  <w:pPr>
                                    <w:pStyle w:val="NormalWeb"/>
                                    <w:spacing w:before="0" w:beforeAutospacing="0" w:after="0" w:afterAutospacing="0"/>
                                    <w:jc w:val="center"/>
                                    <w:rPr>
                                      <w:szCs w:val="28"/>
                                    </w:rPr>
                                  </w:pPr>
                                  <m:oMath>
                                    <m:f>
                                      <m:fPr>
                                        <m:ctrlPr>
                                          <w:rPr>
                                            <w:rFonts w:ascii="Cambria Math" w:hAnsi="Cambria Math" w:cstheme="minorBidi"/>
                                            <w:i/>
                                            <w:iCs/>
                                            <w:szCs w:val="28"/>
                                            <w:lang w:val="es-ES"/>
                                          </w:rPr>
                                        </m:ctrlPr>
                                      </m:fPr>
                                      <m:num>
                                        <m:r>
                                          <w:rPr>
                                            <w:rFonts w:ascii="Cambria Math" w:hAnsi="Cambria Math" w:cstheme="minorBidi"/>
                                            <w:szCs w:val="28"/>
                                            <w:lang w:val="es-ES"/>
                                          </w:rPr>
                                          <m:t>Nº de capacitaciones ejecutadas</m:t>
                                        </m:r>
                                      </m:num>
                                      <m:den>
                                        <m:r>
                                          <w:rPr>
                                            <w:rFonts w:ascii="Cambria Math" w:hAnsi="Cambria Math" w:cstheme="minorBidi"/>
                                            <w:szCs w:val="28"/>
                                            <w:lang w:val="es-ES"/>
                                          </w:rPr>
                                          <m:t>Nº de capacitaciones programadas</m:t>
                                        </m:r>
                                      </m:den>
                                    </m:f>
                                  </m:oMath>
                                  <w:r w:rsidR="00666A10" w:rsidRPr="00023A8D">
                                    <w:rPr>
                                      <w:rFonts w:asciiTheme="minorHAnsi" w:hAnsi="Calibri" w:cstheme="minorBidi"/>
                                      <w:szCs w:val="28"/>
                                      <w:lang w:val="es-ES"/>
                                    </w:rPr>
                                    <w:t>*</w:t>
                                  </w:r>
                                  <w:r w:rsidR="00666A10" w:rsidRPr="00023A8D">
                                    <w:rPr>
                                      <w:rFonts w:asciiTheme="minorHAnsi" w:hAnsi="Calibri" w:cstheme="minorBidi"/>
                                      <w:sz w:val="22"/>
                                      <w:szCs w:val="28"/>
                                      <w:lang w:val="es-ES"/>
                                    </w:rPr>
                                    <w:t>100</w:t>
                                  </w:r>
                                </w:p>
                              </w:txbxContent>
                            </wps:txbx>
                            <wps:bodyPr vertOverflow="clip" horzOverflow="clip" wrap="square" rtlCol="0" anchor="t">
                              <a:noAutofit/>
                            </wps:bodyPr>
                          </wps:wsp>
                        </a:graphicData>
                      </a:graphic>
                      <wp14:sizeRelH relativeFrom="page">
                        <wp14:pctWidth>0</wp14:pctWidth>
                      </wp14:sizeRelH>
                      <wp14:sizeRelV relativeFrom="page">
                        <wp14:pctHeight>0</wp14:pctHeight>
                      </wp14:sizeRelV>
                    </wp:anchor>
                  </w:drawing>
                </mc:Choice>
                <mc:Fallback>
                  <w:pict>
                    <v:shape w14:anchorId="5B2BBE5D" id="Cuadro de texto 8" o:spid="_x0000_s1037" type="#_x0000_t202" style="position:absolute;left:0;text-align:left;margin-left:65.25pt;margin-top:2.95pt;width:214.5pt;height:40.5pt;z-index:25227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" filled="f" stroked="f">
                      <v:textbox>
                        <w:txbxContent>
                          <w:p w:rsidR="00666A10" w:rsidRPr="00023A8D" w:rsidRDefault="00666A10" w:rsidP="0029270F">
                            <w:pPr>
                              <w:pStyle w:val="NormalWeb"/>
                              <w:spacing w:before="0" w:beforeAutospacing="0" w:after="0" w:afterAutospacing="0"/>
                              <w:jc w:val="center"/>
                              <w:rPr>
                                <w:szCs w:val="28"/>
                              </w:rPr>
                            </w:pPr>
                            <m:oMath>
                              <m:f>
                                <m:fPr>
                                  <m:ctrlPr>
                                    <w:rPr>
                                      <w:rFonts w:ascii="Cambria Math" w:hAnsi="Cambria Math" w:cstheme="minorBidi"/>
                                      <w:i/>
                                      <w:iCs/>
                                      <w:szCs w:val="28"/>
                                      <w:lang w:val="es-ES"/>
                                    </w:rPr>
                                  </m:ctrlPr>
                                </m:fPr>
                                <m:num>
                                  <m:r>
                                    <w:rPr>
                                      <w:rFonts w:ascii="Cambria Math" w:hAnsi="Cambria Math" w:cstheme="minorBidi"/>
                                      <w:szCs w:val="28"/>
                                      <w:lang w:val="es-ES"/>
                                    </w:rPr>
                                    <m:t>Nº de capacitaciones ejecutadas</m:t>
                                  </m:r>
                                </m:num>
                                <m:den>
                                  <m:r>
                                    <w:rPr>
                                      <w:rFonts w:ascii="Cambria Math" w:hAnsi="Cambria Math" w:cstheme="minorBidi"/>
                                      <w:szCs w:val="28"/>
                                      <w:lang w:val="es-ES"/>
                                    </w:rPr>
                                    <m:t>Nº de capacitaciones programadas</m:t>
                                  </m:r>
                                </m:den>
                              </m:f>
                            </m:oMath>
                            <w:r w:rsidRPr="00023A8D">
                              <w:rPr>
                                <w:rFonts w:asciiTheme="minorHAnsi" w:hAnsi="Calibri" w:cstheme="minorBidi"/>
                                <w:szCs w:val="28"/>
                                <w:lang w:val="es-ES"/>
                              </w:rPr>
                              <w:t>*</w:t>
                            </w:r>
                            <w:r w:rsidRPr="00023A8D">
                              <w:rPr>
                                <w:rFonts w:asciiTheme="minorHAnsi" w:hAnsi="Calibri" w:cstheme="minorBidi"/>
                                <w:sz w:val="22"/>
                                <w:szCs w:val="28"/>
                                <w:lang w:val="es-ES"/>
                              </w:rPr>
                              <w:t>100</w:t>
                            </w:r>
                          </w:p>
                        </w:txbxContent>
                      </v:textbox>
                    </v:shape>
                  </w:pict>
                </mc:Fallback>
              </mc:AlternateContent>
            </w:r>
            <w:r w:rsidRPr="001E64A9">
              <w:rPr>
                <w:rFonts w:eastAsia="Times New Roman" w:cs="Arial"/>
                <w:b/>
                <w:bCs/>
                <w:szCs w:val="24"/>
                <w:lang w:eastAsia="es-CO"/>
              </w:rPr>
              <w:t>Ejecución de proyectos de aprendizaje</w:t>
            </w:r>
          </w:p>
        </w:tc>
        <w:tc>
          <w:tcPr>
            <w:tcW w:w="2087"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9270F" w:rsidRPr="001E64A9" w:rsidRDefault="0029270F" w:rsidP="00D17FF6">
            <w:pPr>
              <w:spacing w:after="0"/>
              <w:rPr>
                <w:rFonts w:eastAsia="Times New Roman" w:cs="Arial"/>
                <w:sz w:val="24"/>
                <w:szCs w:val="24"/>
                <w:lang w:eastAsia="es-CO"/>
              </w:rPr>
            </w:pPr>
          </w:p>
          <w:p w:rsidR="0029270F" w:rsidRPr="001E64A9" w:rsidRDefault="0029270F" w:rsidP="00D17FF6">
            <w:pPr>
              <w:spacing w:after="0"/>
              <w:rPr>
                <w:rFonts w:eastAsia="Times New Roman" w:cs="Arial"/>
                <w:sz w:val="24"/>
                <w:szCs w:val="24"/>
                <w:lang w:eastAsia="es-CO"/>
              </w:rPr>
            </w:pPr>
          </w:p>
        </w:tc>
        <w:tc>
          <w:tcPr>
            <w:tcW w:w="798"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9270F" w:rsidRPr="001E64A9" w:rsidRDefault="0029270F" w:rsidP="00D17FF6">
            <w:pPr>
              <w:spacing w:after="0"/>
              <w:jc w:val="center"/>
              <w:rPr>
                <w:rFonts w:eastAsia="Times New Roman" w:cs="Arial"/>
                <w:sz w:val="24"/>
                <w:szCs w:val="24"/>
                <w:lang w:eastAsia="es-CO"/>
              </w:rPr>
            </w:pPr>
            <w:r w:rsidRPr="001E64A9">
              <w:rPr>
                <w:rFonts w:eastAsia="Times New Roman" w:cs="Arial"/>
                <w:sz w:val="24"/>
                <w:szCs w:val="24"/>
                <w:lang w:eastAsia="es-CO"/>
              </w:rPr>
              <w:t>90%</w:t>
            </w:r>
          </w:p>
        </w:tc>
      </w:tr>
      <w:tr w:rsidR="0029270F" w:rsidRPr="001E64A9" w:rsidTr="00D17FF6">
        <w:trPr>
          <w:trHeight w:val="675"/>
          <w:jc w:val="center"/>
        </w:trPr>
        <w:tc>
          <w:tcPr>
            <w:tcW w:w="243" w:type="pct"/>
            <w:vMerge/>
            <w:tcBorders>
              <w:left w:val="single" w:sz="8" w:space="0" w:color="auto"/>
              <w:right w:val="single" w:sz="4" w:space="0" w:color="auto"/>
            </w:tcBorders>
            <w:shd w:val="clear" w:color="auto" w:fill="FBD4B4" w:themeFill="accent6" w:themeFillTint="66"/>
            <w:vAlign w:val="center"/>
          </w:tcPr>
          <w:p w:rsidR="0029270F" w:rsidRPr="001E64A9" w:rsidRDefault="0029270F" w:rsidP="00D17FF6">
            <w:pPr>
              <w:spacing w:after="0"/>
              <w:jc w:val="center"/>
              <w:rPr>
                <w:rFonts w:eastAsia="Times New Roman" w:cs="Arial"/>
                <w:b/>
                <w:bCs/>
                <w:sz w:val="24"/>
                <w:szCs w:val="24"/>
                <w:lang w:eastAsia="es-CO"/>
              </w:rPr>
            </w:pPr>
          </w:p>
        </w:tc>
        <w:tc>
          <w:tcPr>
            <w:tcW w:w="834" w:type="pct"/>
            <w:vMerge/>
            <w:tcBorders>
              <w:left w:val="single" w:sz="4" w:space="0" w:color="auto"/>
              <w:right w:val="single" w:sz="4" w:space="0" w:color="auto"/>
            </w:tcBorders>
            <w:shd w:val="clear" w:color="auto" w:fill="FBD4B4" w:themeFill="accent6" w:themeFillTint="66"/>
            <w:vAlign w:val="center"/>
          </w:tcPr>
          <w:p w:rsidR="0029270F" w:rsidRPr="001E64A9" w:rsidRDefault="0029270F" w:rsidP="00D17FF6">
            <w:pPr>
              <w:spacing w:after="0"/>
              <w:rPr>
                <w:rFonts w:eastAsia="Times New Roman" w:cs="Arial"/>
                <w:b/>
                <w:bCs/>
                <w:sz w:val="24"/>
                <w:szCs w:val="24"/>
                <w:lang w:eastAsia="es-CO"/>
              </w:rPr>
            </w:pPr>
          </w:p>
        </w:tc>
        <w:tc>
          <w:tcPr>
            <w:tcW w:w="207" w:type="pct"/>
            <w:tcBorders>
              <w:top w:val="single" w:sz="8" w:space="0" w:color="auto"/>
              <w:left w:val="single" w:sz="4" w:space="0" w:color="auto"/>
              <w:bottom w:val="single" w:sz="8" w:space="0" w:color="auto"/>
              <w:right w:val="single" w:sz="8" w:space="0" w:color="auto"/>
            </w:tcBorders>
            <w:shd w:val="clear" w:color="auto" w:fill="auto"/>
            <w:noWrap/>
            <w:vAlign w:val="center"/>
          </w:tcPr>
          <w:p w:rsidR="0029270F" w:rsidRPr="001E64A9" w:rsidRDefault="0029270F" w:rsidP="00D17FF6">
            <w:pPr>
              <w:spacing w:after="0"/>
              <w:jc w:val="center"/>
              <w:rPr>
                <w:rFonts w:eastAsia="Times New Roman" w:cs="Arial"/>
                <w:bCs/>
                <w:sz w:val="24"/>
                <w:szCs w:val="24"/>
                <w:lang w:eastAsia="es-CO"/>
              </w:rPr>
            </w:pPr>
            <w:r w:rsidRPr="001E64A9">
              <w:rPr>
                <w:rFonts w:eastAsia="Times New Roman" w:cs="Arial"/>
                <w:bCs/>
                <w:sz w:val="24"/>
                <w:szCs w:val="24"/>
                <w:lang w:eastAsia="es-CO"/>
              </w:rPr>
              <w:t>4</w:t>
            </w:r>
          </w:p>
        </w:tc>
        <w:tc>
          <w:tcPr>
            <w:tcW w:w="831" w:type="pct"/>
            <w:tcBorders>
              <w:top w:val="single" w:sz="8" w:space="0" w:color="auto"/>
              <w:left w:val="single" w:sz="8" w:space="0" w:color="auto"/>
              <w:bottom w:val="single" w:sz="8" w:space="0" w:color="auto"/>
              <w:right w:val="single" w:sz="8" w:space="0" w:color="auto"/>
            </w:tcBorders>
            <w:shd w:val="clear" w:color="auto" w:fill="auto"/>
            <w:noWrap/>
            <w:vAlign w:val="bottom"/>
          </w:tcPr>
          <w:p w:rsidR="0029270F" w:rsidRPr="001E64A9" w:rsidRDefault="00023A8D" w:rsidP="00D17FF6">
            <w:pPr>
              <w:spacing w:after="0"/>
              <w:jc w:val="center"/>
              <w:rPr>
                <w:rFonts w:eastAsia="Times New Roman" w:cs="Arial"/>
                <w:b/>
                <w:bCs/>
                <w:sz w:val="24"/>
                <w:szCs w:val="24"/>
                <w:lang w:eastAsia="es-CO"/>
              </w:rPr>
            </w:pPr>
            <w:r w:rsidRPr="001E64A9">
              <w:rPr>
                <w:rFonts w:eastAsia="Times New Roman" w:cs="Arial"/>
                <w:noProof/>
                <w:szCs w:val="24"/>
                <w:lang w:eastAsia="es-CO"/>
              </w:rPr>
              <mc:AlternateContent>
                <mc:Choice Requires="wps">
                  <w:drawing>
                    <wp:anchor distT="0" distB="0" distL="114300" distR="114300" simplePos="0" relativeHeight="252277760" behindDoc="0" locked="0" layoutInCell="1" allowOverlap="1" wp14:anchorId="1236E913" wp14:editId="5F982F21">
                      <wp:simplePos x="0" y="0"/>
                      <wp:positionH relativeFrom="column">
                        <wp:posOffset>891540</wp:posOffset>
                      </wp:positionH>
                      <wp:positionV relativeFrom="paragraph">
                        <wp:posOffset>51435</wp:posOffset>
                      </wp:positionV>
                      <wp:extent cx="2876550" cy="563245"/>
                      <wp:effectExtent l="0" t="0" r="0" b="0"/>
                      <wp:wrapNone/>
                      <wp:docPr id="4" name="Cuadro de texto 4"/>
                      <wp:cNvGraphicFramePr/>
                      <a:graphic xmlns:a="http://schemas.openxmlformats.org/drawingml/2006/main">
                        <a:graphicData uri="http://schemas.microsoft.com/office/word/2010/wordprocessingShape">
                          <wps:wsp>
                            <wps:cNvSpPr txBox="1"/>
                            <wps:spPr>
                              <a:xfrm>
                                <a:off x="0" y="0"/>
                                <a:ext cx="2876550" cy="563245"/>
                              </a:xfrm>
                              <a:prstGeom prst="rect">
                                <a:avLst/>
                              </a:prstGeom>
                              <a:noFill/>
                            </wps:spPr>
                            <wps:style>
                              <a:lnRef idx="0">
                                <a:scrgbClr r="0" g="0" b="0"/>
                              </a:lnRef>
                              <a:fillRef idx="0">
                                <a:scrgbClr r="0" g="0" b="0"/>
                              </a:fillRef>
                              <a:effectRef idx="0">
                                <a:scrgbClr r="0" g="0" b="0"/>
                              </a:effectRef>
                              <a:fontRef idx="minor">
                                <a:schemeClr val="tx1"/>
                              </a:fontRef>
                            </wps:style>
                            <wps:txbx>
                              <w:txbxContent>
                                <w:p w:rsidR="00666A10" w:rsidRPr="00023A8D" w:rsidRDefault="003B42B1" w:rsidP="0029270F">
                                  <w:pPr>
                                    <w:pStyle w:val="NormalWeb"/>
                                    <w:spacing w:before="0" w:beforeAutospacing="0" w:after="0" w:afterAutospacing="0"/>
                                    <w:rPr>
                                      <w:sz w:val="22"/>
                                      <w:szCs w:val="26"/>
                                    </w:rPr>
                                  </w:pPr>
                                  <m:oMath>
                                    <m:f>
                                      <m:fPr>
                                        <m:ctrlPr>
                                          <w:rPr>
                                            <w:rFonts w:ascii="Cambria Math" w:hAnsi="Cambria Math" w:cstheme="minorBidi"/>
                                            <w:i/>
                                            <w:iCs/>
                                            <w:sz w:val="22"/>
                                            <w:szCs w:val="26"/>
                                            <w:lang w:val="es-ES"/>
                                          </w:rPr>
                                        </m:ctrlPr>
                                      </m:fPr>
                                      <m:num>
                                        <m:r>
                                          <w:rPr>
                                            <w:rFonts w:ascii="Cambria Math" w:hAnsi="Cambria Math" w:cstheme="minorBidi"/>
                                            <w:sz w:val="22"/>
                                            <w:szCs w:val="26"/>
                                          </w:rPr>
                                          <m:t>Costo real del  programa de capacitación</m:t>
                                        </m:r>
                                      </m:num>
                                      <m:den>
                                        <m:r>
                                          <w:rPr>
                                            <w:rFonts w:ascii="Cambria Math" w:hAnsi="Cambria Math" w:cstheme="minorBidi"/>
                                            <w:sz w:val="22"/>
                                            <w:szCs w:val="26"/>
                                          </w:rPr>
                                          <m:t>Costo presupuestado</m:t>
                                        </m:r>
                                      </m:den>
                                    </m:f>
                                  </m:oMath>
                                  <w:r w:rsidR="00666A10" w:rsidRPr="00023A8D">
                                    <w:rPr>
                                      <w:rFonts w:asciiTheme="minorHAnsi" w:hAnsi="Calibri" w:cstheme="minorBidi"/>
                                      <w:sz w:val="22"/>
                                      <w:szCs w:val="26"/>
                                      <w:lang w:val="es-ES"/>
                                    </w:rPr>
                                    <w:t>*100</w:t>
                                  </w:r>
                                </w:p>
                              </w:txbxContent>
                            </wps:txbx>
                            <wps:bodyPr vertOverflow="clip" horzOverflow="clip" wrap="square" rtlCol="0" anchor="t">
                              <a:noAutofit/>
                            </wps:bodyPr>
                          </wps:wsp>
                        </a:graphicData>
                      </a:graphic>
                      <wp14:sizeRelH relativeFrom="page">
                        <wp14:pctWidth>0</wp14:pctWidth>
                      </wp14:sizeRelH>
                      <wp14:sizeRelV relativeFrom="page">
                        <wp14:pctHeight>0</wp14:pctHeight>
                      </wp14:sizeRelV>
                    </wp:anchor>
                  </w:drawing>
                </mc:Choice>
                <mc:Fallback>
                  <w:pict>
                    <v:shape w14:anchorId="1236E913" id="Cuadro de texto 4" o:spid="_x0000_s1038" type="#_x0000_t202" style="position:absolute;left:0;text-align:left;margin-left:70.2pt;margin-top:4.05pt;width:226.5pt;height:44.35pt;z-index:25227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" filled="f" stroked="f">
                      <v:textbox>
                        <w:txbxContent>
                          <w:p w:rsidR="00666A10" w:rsidRPr="00023A8D" w:rsidRDefault="00666A10" w:rsidP="0029270F">
                            <w:pPr>
                              <w:pStyle w:val="NormalWeb"/>
                              <w:spacing w:before="0" w:beforeAutospacing="0" w:after="0" w:afterAutospacing="0"/>
                              <w:rPr>
                                <w:sz w:val="22"/>
                                <w:szCs w:val="26"/>
                              </w:rPr>
                            </w:pPr>
                            <m:oMath>
                              <m:f>
                                <m:fPr>
                                  <m:ctrlPr>
                                    <w:rPr>
                                      <w:rFonts w:ascii="Cambria Math" w:hAnsi="Cambria Math" w:cstheme="minorBidi"/>
                                      <w:i/>
                                      <w:iCs/>
                                      <w:sz w:val="22"/>
                                      <w:szCs w:val="26"/>
                                      <w:lang w:val="es-ES"/>
                                    </w:rPr>
                                  </m:ctrlPr>
                                </m:fPr>
                                <m:num>
                                  <m:r>
                                    <w:rPr>
                                      <w:rFonts w:ascii="Cambria Math" w:hAnsi="Cambria Math" w:cstheme="minorBidi"/>
                                      <w:sz w:val="22"/>
                                      <w:szCs w:val="26"/>
                                    </w:rPr>
                                    <m:t>Costo real del  programa de capacitación</m:t>
                                  </m:r>
                                </m:num>
                                <m:den>
                                  <m:r>
                                    <w:rPr>
                                      <w:rFonts w:ascii="Cambria Math" w:hAnsi="Cambria Math" w:cstheme="minorBidi"/>
                                      <w:sz w:val="22"/>
                                      <w:szCs w:val="26"/>
                                    </w:rPr>
                                    <m:t>Costo presupuestado</m:t>
                                  </m:r>
                                </m:den>
                              </m:f>
                            </m:oMath>
                            <w:r w:rsidRPr="00023A8D">
                              <w:rPr>
                                <w:rFonts w:asciiTheme="minorHAnsi" w:hAnsi="Calibri" w:cstheme="minorBidi"/>
                                <w:sz w:val="22"/>
                                <w:szCs w:val="26"/>
                                <w:lang w:val="es-ES"/>
                              </w:rPr>
                              <w:t>*100</w:t>
                            </w:r>
                          </w:p>
                        </w:txbxContent>
                      </v:textbox>
                    </v:shape>
                  </w:pict>
                </mc:Fallback>
              </mc:AlternateContent>
            </w:r>
            <w:r w:rsidR="0029270F" w:rsidRPr="001E64A9">
              <w:rPr>
                <w:rFonts w:eastAsia="Times New Roman" w:cs="Arial"/>
                <w:noProof/>
                <w:sz w:val="24"/>
                <w:szCs w:val="24"/>
                <w:lang w:eastAsia="es-CO"/>
              </w:rPr>
              <mc:AlternateContent>
                <mc:Choice Requires="wps">
                  <w:drawing>
                    <wp:anchor distT="0" distB="0" distL="114300" distR="114300" simplePos="0" relativeHeight="252278784" behindDoc="0" locked="0" layoutInCell="1" allowOverlap="1" wp14:anchorId="6C54EBCA" wp14:editId="10E68651">
                      <wp:simplePos x="0" y="0"/>
                      <wp:positionH relativeFrom="column">
                        <wp:posOffset>1000125</wp:posOffset>
                      </wp:positionH>
                      <wp:positionV relativeFrom="paragraph">
                        <wp:posOffset>452755</wp:posOffset>
                      </wp:positionV>
                      <wp:extent cx="2828925" cy="504825"/>
                      <wp:effectExtent l="0" t="0" r="0" b="0"/>
                      <wp:wrapNone/>
                      <wp:docPr id="12" name="Cuadro de texto 18"/>
                      <wp:cNvGraphicFramePr/>
                      <a:graphic xmlns:a="http://schemas.openxmlformats.org/drawingml/2006/main">
                        <a:graphicData uri="http://schemas.microsoft.com/office/word/2010/wordprocessingShape">
                          <wps:wsp>
                            <wps:cNvSpPr txBox="1"/>
                            <wps:spPr>
                              <a:xfrm>
                                <a:off x="0" y="0"/>
                                <a:ext cx="2828925" cy="504825"/>
                              </a:xfrm>
                              <a:prstGeom prst="rect">
                                <a:avLst/>
                              </a:prstGeom>
                              <a:noFill/>
                            </wps:spPr>
                            <wps:style>
                              <a:lnRef idx="0">
                                <a:scrgbClr r="0" g="0" b="0"/>
                              </a:lnRef>
                              <a:fillRef idx="0">
                                <a:scrgbClr r="0" g="0" b="0"/>
                              </a:fillRef>
                              <a:effectRef idx="0">
                                <a:scrgbClr r="0" g="0" b="0"/>
                              </a:effectRef>
                              <a:fontRef idx="minor">
                                <a:schemeClr val="tx1"/>
                              </a:fontRef>
                            </wps:style>
                            <wps:txbx>
                              <w:txbxContent>
                                <w:p w:rsidR="00666A10" w:rsidRPr="00023A8D" w:rsidRDefault="003B42B1" w:rsidP="0029270F">
                                  <w:pPr>
                                    <w:pStyle w:val="NormalWeb"/>
                                    <w:spacing w:before="0" w:beforeAutospacing="0" w:after="0" w:afterAutospacing="0"/>
                                    <w:rPr>
                                      <w:szCs w:val="28"/>
                                    </w:rPr>
                                  </w:pPr>
                                  <m:oMath>
                                    <m:f>
                                      <m:fPr>
                                        <m:ctrlPr>
                                          <w:rPr>
                                            <w:rFonts w:ascii="Cambria Math" w:hAnsi="Cambria Math" w:cstheme="minorBidi"/>
                                            <w:i/>
                                            <w:iCs/>
                                            <w:szCs w:val="28"/>
                                            <w:lang w:val="es-ES"/>
                                          </w:rPr>
                                        </m:ctrlPr>
                                      </m:fPr>
                                      <m:num>
                                        <m:r>
                                          <w:rPr>
                                            <w:rFonts w:ascii="Cambria Math" w:hAnsi="Cambria Math" w:cstheme="minorBidi"/>
                                            <w:szCs w:val="28"/>
                                            <w:lang w:val="es-ES"/>
                                          </w:rPr>
                                          <m:t>Nº de </m:t>
                                        </m:r>
                                        <m:r>
                                          <w:rPr>
                                            <w:rFonts w:ascii="Cambria Math" w:hAnsi="Cambria Math" w:cstheme="minorBidi"/>
                                            <w:szCs w:val="28"/>
                                          </w:rPr>
                                          <m:t>funcionarios que asistieron</m:t>
                                        </m:r>
                                      </m:num>
                                      <m:den>
                                        <m:r>
                                          <w:rPr>
                                            <w:rFonts w:ascii="Cambria Math" w:hAnsi="Cambria Math" w:cstheme="minorBidi"/>
                                            <w:szCs w:val="28"/>
                                            <w:lang w:val="es-ES"/>
                                          </w:rPr>
                                          <m:t>Nº </m:t>
                                        </m:r>
                                        <m:r>
                                          <w:rPr>
                                            <w:rFonts w:ascii="Cambria Math" w:hAnsi="Cambria Math" w:cstheme="minorBidi"/>
                                            <w:szCs w:val="28"/>
                                          </w:rPr>
                                          <m:t>de funcionarios inscritos</m:t>
                                        </m:r>
                                      </m:den>
                                    </m:f>
                                  </m:oMath>
                                  <w:r w:rsidR="00666A10" w:rsidRPr="00023A8D">
                                    <w:rPr>
                                      <w:rFonts w:asciiTheme="minorHAnsi" w:hAnsi="Calibri" w:cstheme="minorBidi"/>
                                      <w:szCs w:val="28"/>
                                      <w:lang w:val="es-ES"/>
                                    </w:rPr>
                                    <w:t xml:space="preserve"> * 100</w:t>
                                  </w:r>
                                </w:p>
                              </w:txbxContent>
                            </wps:txbx>
                            <wps:bodyPr vertOverflow="clip" horzOverflow="clip" wrap="square" rtlCol="0" anchor="t">
                              <a:noAutofit/>
                            </wps:bodyPr>
                          </wps:wsp>
                        </a:graphicData>
                      </a:graphic>
                      <wp14:sizeRelH relativeFrom="page">
                        <wp14:pctWidth>0</wp14:pctWidth>
                      </wp14:sizeRelH>
                      <wp14:sizeRelV relativeFrom="page">
                        <wp14:pctHeight>0</wp14:pctHeight>
                      </wp14:sizeRelV>
                    </wp:anchor>
                  </w:drawing>
                </mc:Choice>
                <mc:Fallback>
                  <w:pict>
                    <v:shape w14:anchorId="6C54EBCA" id="_x0000_s1039" type="#_x0000_t202" style="position:absolute;left:0;text-align:left;margin-left:78.75pt;margin-top:35.65pt;width:222.75pt;height:39.75pt;z-index:25227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" filled="f" stroked="f">
                      <v:textbox>
                        <w:txbxContent>
                          <w:p w:rsidR="00666A10" w:rsidRPr="00023A8D" w:rsidRDefault="00666A10" w:rsidP="0029270F">
                            <w:pPr>
                              <w:pStyle w:val="NormalWeb"/>
                              <w:spacing w:before="0" w:beforeAutospacing="0" w:after="0" w:afterAutospacing="0"/>
                              <w:rPr>
                                <w:szCs w:val="28"/>
                              </w:rPr>
                            </w:pPr>
                            <m:oMath>
                              <m:f>
                                <m:fPr>
                                  <m:ctrlPr>
                                    <w:rPr>
                                      <w:rFonts w:ascii="Cambria Math" w:hAnsi="Cambria Math" w:cstheme="minorBidi"/>
                                      <w:i/>
                                      <w:iCs/>
                                      <w:szCs w:val="28"/>
                                      <w:lang w:val="es-ES"/>
                                    </w:rPr>
                                  </m:ctrlPr>
                                </m:fPr>
                                <m:num>
                                  <m:r>
                                    <w:rPr>
                                      <w:rFonts w:ascii="Cambria Math" w:hAnsi="Cambria Math" w:cstheme="minorBidi"/>
                                      <w:szCs w:val="28"/>
                                      <w:lang w:val="es-ES"/>
                                    </w:rPr>
                                    <m:t>Nº de </m:t>
                                  </m:r>
                                  <m:r>
                                    <w:rPr>
                                      <w:rFonts w:ascii="Cambria Math" w:hAnsi="Cambria Math" w:cstheme="minorBidi"/>
                                      <w:szCs w:val="28"/>
                                    </w:rPr>
                                    <m:t>funcionarios que asistieron</m:t>
                                  </m:r>
                                </m:num>
                                <m:den>
                                  <m:r>
                                    <w:rPr>
                                      <w:rFonts w:ascii="Cambria Math" w:hAnsi="Cambria Math" w:cstheme="minorBidi"/>
                                      <w:szCs w:val="28"/>
                                      <w:lang w:val="es-ES"/>
                                    </w:rPr>
                                    <m:t>Nº </m:t>
                                  </m:r>
                                  <m:r>
                                    <w:rPr>
                                      <w:rFonts w:ascii="Cambria Math" w:hAnsi="Cambria Math" w:cstheme="minorBidi"/>
                                      <w:szCs w:val="28"/>
                                    </w:rPr>
                                    <m:t>de funcionarios inscritos</m:t>
                                  </m:r>
                                </m:den>
                              </m:f>
                            </m:oMath>
                            <w:r w:rsidRPr="00023A8D">
                              <w:rPr>
                                <w:rFonts w:asciiTheme="minorHAnsi" w:hAnsi="Calibri" w:cstheme="minorBidi"/>
                                <w:szCs w:val="28"/>
                                <w:lang w:val="es-ES"/>
                              </w:rPr>
                              <w:t xml:space="preserve"> * 100</w:t>
                            </w:r>
                          </w:p>
                        </w:txbxContent>
                      </v:textbox>
                    </v:shape>
                  </w:pict>
                </mc:Fallback>
              </mc:AlternateContent>
            </w:r>
            <w:r w:rsidR="0029270F" w:rsidRPr="001E64A9">
              <w:rPr>
                <w:rFonts w:eastAsia="Times New Roman" w:cs="Arial"/>
                <w:b/>
                <w:bCs/>
                <w:szCs w:val="24"/>
                <w:lang w:eastAsia="es-CO"/>
              </w:rPr>
              <w:t>Eficiencia del Presupuesto</w:t>
            </w:r>
          </w:p>
        </w:tc>
        <w:tc>
          <w:tcPr>
            <w:tcW w:w="2087" w:type="pct"/>
            <w:tcBorders>
              <w:top w:val="single" w:sz="8" w:space="0" w:color="auto"/>
              <w:left w:val="single" w:sz="8" w:space="0" w:color="auto"/>
              <w:bottom w:val="single" w:sz="8" w:space="0" w:color="auto"/>
              <w:right w:val="single" w:sz="8" w:space="0" w:color="auto"/>
            </w:tcBorders>
            <w:shd w:val="clear" w:color="auto" w:fill="auto"/>
            <w:noWrap/>
            <w:vAlign w:val="bottom"/>
          </w:tcPr>
          <w:p w:rsidR="0029270F" w:rsidRPr="001E64A9" w:rsidRDefault="0029270F" w:rsidP="00D17FF6">
            <w:pPr>
              <w:spacing w:after="0"/>
              <w:rPr>
                <w:rFonts w:eastAsia="Times New Roman" w:cs="Arial"/>
                <w:sz w:val="24"/>
                <w:szCs w:val="24"/>
                <w:lang w:eastAsia="es-CO"/>
              </w:rPr>
            </w:pPr>
          </w:p>
          <w:p w:rsidR="0029270F" w:rsidRPr="001E64A9" w:rsidRDefault="0029270F" w:rsidP="00D17FF6">
            <w:pPr>
              <w:spacing w:after="0"/>
              <w:rPr>
                <w:rFonts w:eastAsia="Times New Roman" w:cs="Arial"/>
                <w:sz w:val="24"/>
                <w:szCs w:val="24"/>
                <w:lang w:eastAsia="es-CO"/>
              </w:rPr>
            </w:pPr>
          </w:p>
        </w:tc>
        <w:tc>
          <w:tcPr>
            <w:tcW w:w="798" w:type="pct"/>
            <w:tcBorders>
              <w:top w:val="single" w:sz="8" w:space="0" w:color="auto"/>
              <w:left w:val="single" w:sz="8" w:space="0" w:color="auto"/>
              <w:bottom w:val="single" w:sz="8" w:space="0" w:color="auto"/>
              <w:right w:val="single" w:sz="8" w:space="0" w:color="auto"/>
            </w:tcBorders>
            <w:shd w:val="clear" w:color="auto" w:fill="auto"/>
            <w:noWrap/>
            <w:vAlign w:val="center"/>
          </w:tcPr>
          <w:p w:rsidR="0029270F" w:rsidRPr="001E64A9" w:rsidRDefault="0029270F" w:rsidP="00D17FF6">
            <w:pPr>
              <w:spacing w:after="0"/>
              <w:jc w:val="center"/>
              <w:rPr>
                <w:rFonts w:eastAsia="Times New Roman" w:cs="Arial"/>
                <w:sz w:val="24"/>
                <w:szCs w:val="24"/>
                <w:lang w:eastAsia="es-CO"/>
              </w:rPr>
            </w:pPr>
            <w:r w:rsidRPr="001E64A9">
              <w:rPr>
                <w:rFonts w:eastAsia="Times New Roman" w:cs="Arial"/>
                <w:sz w:val="24"/>
                <w:szCs w:val="24"/>
                <w:lang w:eastAsia="es-CO"/>
              </w:rPr>
              <w:t xml:space="preserve"> ≤ 100% </w:t>
            </w:r>
          </w:p>
        </w:tc>
      </w:tr>
      <w:tr w:rsidR="0029270F" w:rsidRPr="001E64A9" w:rsidTr="00D17FF6">
        <w:trPr>
          <w:trHeight w:val="675"/>
          <w:jc w:val="center"/>
        </w:trPr>
        <w:tc>
          <w:tcPr>
            <w:tcW w:w="243" w:type="pct"/>
            <w:vMerge/>
            <w:tcBorders>
              <w:left w:val="single" w:sz="8" w:space="0" w:color="auto"/>
              <w:bottom w:val="single" w:sz="4" w:space="0" w:color="auto"/>
              <w:right w:val="single" w:sz="4" w:space="0" w:color="auto"/>
            </w:tcBorders>
            <w:shd w:val="clear" w:color="auto" w:fill="FBD4B4" w:themeFill="accent6" w:themeFillTint="66"/>
          </w:tcPr>
          <w:p w:rsidR="0029270F" w:rsidRPr="001E64A9" w:rsidRDefault="0029270F" w:rsidP="00D17FF6">
            <w:pPr>
              <w:spacing w:after="0"/>
              <w:rPr>
                <w:rFonts w:eastAsia="Times New Roman" w:cs="Arial"/>
                <w:b/>
                <w:bCs/>
                <w:sz w:val="24"/>
                <w:szCs w:val="24"/>
                <w:lang w:eastAsia="es-CO"/>
              </w:rPr>
            </w:pPr>
          </w:p>
        </w:tc>
        <w:tc>
          <w:tcPr>
            <w:tcW w:w="834" w:type="pct"/>
            <w:vMerge/>
            <w:tcBorders>
              <w:left w:val="single" w:sz="4" w:space="0" w:color="auto"/>
              <w:bottom w:val="single" w:sz="4" w:space="0" w:color="auto"/>
              <w:right w:val="single" w:sz="4" w:space="0" w:color="auto"/>
            </w:tcBorders>
            <w:shd w:val="clear" w:color="auto" w:fill="FBD4B4" w:themeFill="accent6" w:themeFillTint="66"/>
            <w:vAlign w:val="center"/>
          </w:tcPr>
          <w:p w:rsidR="0029270F" w:rsidRPr="001E64A9" w:rsidRDefault="0029270F" w:rsidP="00D17FF6">
            <w:pPr>
              <w:spacing w:after="0"/>
              <w:rPr>
                <w:rFonts w:eastAsia="Times New Roman" w:cs="Arial"/>
                <w:b/>
                <w:bCs/>
                <w:sz w:val="24"/>
                <w:szCs w:val="24"/>
                <w:lang w:eastAsia="es-CO"/>
              </w:rPr>
            </w:pPr>
          </w:p>
        </w:tc>
        <w:tc>
          <w:tcPr>
            <w:tcW w:w="207" w:type="pct"/>
            <w:tcBorders>
              <w:top w:val="single" w:sz="8" w:space="0" w:color="auto"/>
              <w:left w:val="single" w:sz="4" w:space="0" w:color="auto"/>
              <w:bottom w:val="single" w:sz="8" w:space="0" w:color="auto"/>
              <w:right w:val="single" w:sz="8" w:space="0" w:color="auto"/>
            </w:tcBorders>
            <w:shd w:val="clear" w:color="auto" w:fill="auto"/>
            <w:noWrap/>
            <w:vAlign w:val="center"/>
          </w:tcPr>
          <w:p w:rsidR="0029270F" w:rsidRPr="001E64A9" w:rsidRDefault="0029270F" w:rsidP="00D17FF6">
            <w:pPr>
              <w:spacing w:after="0"/>
              <w:jc w:val="center"/>
              <w:rPr>
                <w:rFonts w:eastAsia="Times New Roman" w:cs="Arial"/>
                <w:bCs/>
                <w:sz w:val="24"/>
                <w:szCs w:val="24"/>
                <w:lang w:eastAsia="es-CO"/>
              </w:rPr>
            </w:pPr>
            <w:r w:rsidRPr="001E64A9">
              <w:rPr>
                <w:rFonts w:eastAsia="Times New Roman" w:cs="Arial"/>
                <w:bCs/>
                <w:sz w:val="24"/>
                <w:szCs w:val="24"/>
                <w:lang w:eastAsia="es-CO"/>
              </w:rPr>
              <w:t>5</w:t>
            </w:r>
          </w:p>
        </w:tc>
        <w:tc>
          <w:tcPr>
            <w:tcW w:w="831" w:type="pct"/>
            <w:tcBorders>
              <w:top w:val="single" w:sz="8" w:space="0" w:color="auto"/>
              <w:left w:val="single" w:sz="8" w:space="0" w:color="auto"/>
              <w:bottom w:val="single" w:sz="8" w:space="0" w:color="auto"/>
              <w:right w:val="single" w:sz="8" w:space="0" w:color="auto"/>
            </w:tcBorders>
            <w:shd w:val="clear" w:color="auto" w:fill="auto"/>
            <w:noWrap/>
            <w:vAlign w:val="center"/>
          </w:tcPr>
          <w:p w:rsidR="0029270F" w:rsidRPr="001E64A9" w:rsidRDefault="0029270F" w:rsidP="00D17FF6">
            <w:pPr>
              <w:spacing w:after="0"/>
              <w:jc w:val="center"/>
              <w:rPr>
                <w:rFonts w:eastAsia="Times New Roman" w:cs="Arial"/>
                <w:b/>
                <w:sz w:val="24"/>
                <w:szCs w:val="24"/>
                <w:lang w:eastAsia="es-CO"/>
              </w:rPr>
            </w:pPr>
            <w:r w:rsidRPr="001E64A9">
              <w:rPr>
                <w:rFonts w:eastAsia="Times New Roman" w:cs="Arial"/>
                <w:b/>
                <w:szCs w:val="24"/>
                <w:lang w:eastAsia="es-CO"/>
              </w:rPr>
              <w:t xml:space="preserve">Asistencia </w:t>
            </w:r>
          </w:p>
        </w:tc>
        <w:tc>
          <w:tcPr>
            <w:tcW w:w="2087" w:type="pct"/>
            <w:tcBorders>
              <w:top w:val="single" w:sz="8" w:space="0" w:color="auto"/>
              <w:left w:val="single" w:sz="8" w:space="0" w:color="auto"/>
              <w:bottom w:val="single" w:sz="8" w:space="0" w:color="auto"/>
              <w:right w:val="single" w:sz="8" w:space="0" w:color="auto"/>
            </w:tcBorders>
            <w:shd w:val="clear" w:color="auto" w:fill="auto"/>
            <w:noWrap/>
            <w:vAlign w:val="center"/>
          </w:tcPr>
          <w:p w:rsidR="0029270F" w:rsidRPr="001E64A9" w:rsidRDefault="0029270F" w:rsidP="00D17FF6">
            <w:pPr>
              <w:spacing w:after="0"/>
              <w:jc w:val="center"/>
              <w:rPr>
                <w:rFonts w:eastAsia="Times New Roman" w:cs="Arial"/>
                <w:b/>
                <w:bCs/>
                <w:sz w:val="24"/>
                <w:szCs w:val="24"/>
                <w:lang w:eastAsia="es-CO"/>
              </w:rPr>
            </w:pPr>
            <w:r w:rsidRPr="001E64A9">
              <w:rPr>
                <w:rFonts w:eastAsia="Times New Roman" w:cs="Arial"/>
                <w:b/>
                <w:bCs/>
                <w:sz w:val="24"/>
                <w:szCs w:val="24"/>
                <w:lang w:eastAsia="es-CO"/>
              </w:rPr>
              <w:t> </w:t>
            </w:r>
          </w:p>
        </w:tc>
        <w:tc>
          <w:tcPr>
            <w:tcW w:w="798" w:type="pct"/>
            <w:tcBorders>
              <w:top w:val="single" w:sz="8" w:space="0" w:color="auto"/>
              <w:left w:val="single" w:sz="8" w:space="0" w:color="auto"/>
              <w:bottom w:val="single" w:sz="8" w:space="0" w:color="auto"/>
              <w:right w:val="single" w:sz="8" w:space="0" w:color="auto"/>
            </w:tcBorders>
            <w:shd w:val="clear" w:color="auto" w:fill="auto"/>
            <w:noWrap/>
            <w:vAlign w:val="center"/>
          </w:tcPr>
          <w:p w:rsidR="0029270F" w:rsidRPr="001E64A9" w:rsidRDefault="0029270F" w:rsidP="00D17FF6">
            <w:pPr>
              <w:spacing w:after="0"/>
              <w:jc w:val="center"/>
              <w:rPr>
                <w:rFonts w:eastAsia="Times New Roman" w:cs="Arial"/>
                <w:sz w:val="24"/>
                <w:szCs w:val="24"/>
                <w:lang w:eastAsia="es-CO"/>
              </w:rPr>
            </w:pPr>
            <w:r w:rsidRPr="001E64A9">
              <w:rPr>
                <w:rFonts w:eastAsia="Times New Roman" w:cs="Arial"/>
                <w:sz w:val="24"/>
                <w:szCs w:val="24"/>
                <w:lang w:eastAsia="es-CO"/>
              </w:rPr>
              <w:t>90%</w:t>
            </w:r>
          </w:p>
        </w:tc>
      </w:tr>
    </w:tbl>
    <w:p w:rsidR="00563520" w:rsidRDefault="00563520" w:rsidP="0029270F">
      <w:pPr>
        <w:pStyle w:val="Prrafodelista"/>
        <w:ind w:left="360"/>
        <w:rPr>
          <w:rFonts w:ascii="Lao UI" w:hAnsi="Lao UI" w:cs="Lao UI"/>
          <w:i/>
          <w:color w:val="000000" w:themeColor="text1"/>
          <w:sz w:val="16"/>
          <w:szCs w:val="16"/>
        </w:rPr>
      </w:pPr>
    </w:p>
    <w:p w:rsidR="00563520" w:rsidRDefault="00563520" w:rsidP="0029270F">
      <w:pPr>
        <w:pStyle w:val="Prrafodelista"/>
        <w:ind w:left="360"/>
        <w:rPr>
          <w:rFonts w:ascii="Lao UI" w:hAnsi="Lao UI" w:cs="Lao UI"/>
          <w:i/>
          <w:color w:val="000000" w:themeColor="text1"/>
          <w:sz w:val="16"/>
          <w:szCs w:val="16"/>
        </w:rPr>
      </w:pPr>
    </w:p>
    <w:p w:rsidR="0029270F" w:rsidRDefault="0029270F" w:rsidP="004B2E57">
      <w:pPr>
        <w:pStyle w:val="Prrafodelista"/>
        <w:tabs>
          <w:tab w:val="left" w:pos="5820"/>
        </w:tabs>
        <w:ind w:left="360"/>
        <w:rPr>
          <w:rFonts w:ascii="Lao UI" w:hAnsi="Lao UI" w:cs="Lao UI"/>
          <w:i/>
          <w:color w:val="000000" w:themeColor="text1"/>
          <w:sz w:val="16"/>
          <w:szCs w:val="16"/>
        </w:rPr>
      </w:pPr>
      <w:r w:rsidRPr="00805FDF">
        <w:rPr>
          <w:rFonts w:ascii="Lao UI" w:hAnsi="Lao UI" w:cs="Lao UI"/>
          <w:i/>
          <w:color w:val="000000" w:themeColor="text1"/>
          <w:sz w:val="16"/>
          <w:szCs w:val="16"/>
        </w:rPr>
        <w:t>Cuadro Nro.</w:t>
      </w:r>
      <w:r>
        <w:rPr>
          <w:rFonts w:ascii="Lao UI" w:hAnsi="Lao UI" w:cs="Lao UI"/>
          <w:i/>
          <w:color w:val="000000" w:themeColor="text1"/>
          <w:sz w:val="16"/>
          <w:szCs w:val="16"/>
        </w:rPr>
        <w:t>8</w:t>
      </w:r>
      <w:r w:rsidRPr="00805FDF">
        <w:rPr>
          <w:rFonts w:ascii="Lao UI" w:hAnsi="Lao UI" w:cs="Lao UI"/>
          <w:i/>
          <w:color w:val="000000" w:themeColor="text1"/>
          <w:sz w:val="16"/>
          <w:szCs w:val="16"/>
        </w:rPr>
        <w:t xml:space="preserve"> : Descripción de ind</w:t>
      </w:r>
      <w:r>
        <w:rPr>
          <w:rFonts w:ascii="Lao UI" w:hAnsi="Lao UI" w:cs="Lao UI"/>
          <w:i/>
          <w:color w:val="000000" w:themeColor="text1"/>
          <w:sz w:val="16"/>
          <w:szCs w:val="16"/>
        </w:rPr>
        <w:t>icadores de evaluación del PIC 201</w:t>
      </w:r>
      <w:r w:rsidR="00563520">
        <w:rPr>
          <w:rFonts w:ascii="Lao UI" w:hAnsi="Lao UI" w:cs="Lao UI"/>
          <w:i/>
          <w:color w:val="000000" w:themeColor="text1"/>
          <w:sz w:val="16"/>
          <w:szCs w:val="16"/>
        </w:rPr>
        <w:t>9</w:t>
      </w:r>
      <w:r w:rsidRPr="00805FDF">
        <w:rPr>
          <w:rFonts w:ascii="Lao UI" w:hAnsi="Lao UI" w:cs="Lao UI"/>
          <w:i/>
          <w:color w:val="000000" w:themeColor="text1"/>
          <w:sz w:val="16"/>
          <w:szCs w:val="16"/>
        </w:rPr>
        <w:t>.</w:t>
      </w:r>
      <w:r w:rsidR="004B2E57">
        <w:rPr>
          <w:rFonts w:ascii="Lao UI" w:hAnsi="Lao UI" w:cs="Lao UI"/>
          <w:i/>
          <w:color w:val="000000" w:themeColor="text1"/>
          <w:sz w:val="16"/>
          <w:szCs w:val="16"/>
        </w:rPr>
        <w:tab/>
      </w:r>
    </w:p>
    <w:p w:rsidR="004E7BD7" w:rsidRDefault="004E7BD7" w:rsidP="0029270F">
      <w:pPr>
        <w:pStyle w:val="Prrafodelista"/>
        <w:ind w:left="360"/>
        <w:rPr>
          <w:rFonts w:ascii="Arial" w:hAnsi="Arial" w:cs="Arial"/>
          <w:b/>
          <w:sz w:val="24"/>
          <w:szCs w:val="24"/>
        </w:rPr>
      </w:pPr>
    </w:p>
    <w:p w:rsidR="00563520" w:rsidRDefault="00563520" w:rsidP="0029270F">
      <w:pPr>
        <w:pStyle w:val="Prrafodelista"/>
        <w:ind w:left="360"/>
        <w:rPr>
          <w:rFonts w:ascii="Arial" w:hAnsi="Arial" w:cs="Arial"/>
          <w:b/>
          <w:sz w:val="24"/>
          <w:szCs w:val="24"/>
        </w:rPr>
      </w:pPr>
    </w:p>
    <w:p w:rsidR="00694D5B" w:rsidRDefault="00694D5B" w:rsidP="00C43881">
      <w:pPr>
        <w:pStyle w:val="Prrafodelista"/>
        <w:numPr>
          <w:ilvl w:val="0"/>
          <w:numId w:val="32"/>
        </w:numPr>
        <w:spacing w:after="0" w:line="240" w:lineRule="auto"/>
        <w:jc w:val="center"/>
        <w:rPr>
          <w:rFonts w:ascii="Arial" w:hAnsi="Arial" w:cs="Arial"/>
          <w:b/>
          <w:sz w:val="24"/>
          <w:szCs w:val="24"/>
        </w:rPr>
      </w:pPr>
      <w:r w:rsidRPr="00790BA9">
        <w:rPr>
          <w:rFonts w:ascii="Arial" w:hAnsi="Arial" w:cs="Arial"/>
          <w:b/>
          <w:sz w:val="24"/>
          <w:szCs w:val="24"/>
        </w:rPr>
        <w:lastRenderedPageBreak/>
        <w:t>GLOSARIO</w:t>
      </w:r>
    </w:p>
    <w:p w:rsidR="00646971" w:rsidRPr="00790BA9" w:rsidRDefault="00646971" w:rsidP="00563520">
      <w:pPr>
        <w:pStyle w:val="Prrafodelista"/>
        <w:spacing w:after="0" w:line="240" w:lineRule="auto"/>
        <w:rPr>
          <w:rFonts w:ascii="Arial" w:hAnsi="Arial" w:cs="Arial"/>
          <w:b/>
          <w:sz w:val="24"/>
          <w:szCs w:val="24"/>
        </w:rPr>
      </w:pPr>
    </w:p>
    <w:p w:rsidR="00694D5B" w:rsidRPr="00790BA9" w:rsidRDefault="00694D5B" w:rsidP="00287769">
      <w:pPr>
        <w:pStyle w:val="Prrafodelista"/>
        <w:spacing w:after="0" w:line="240" w:lineRule="auto"/>
        <w:jc w:val="both"/>
        <w:rPr>
          <w:rFonts w:ascii="Arial" w:hAnsi="Arial" w:cs="Arial"/>
          <w:sz w:val="24"/>
          <w:szCs w:val="24"/>
        </w:rPr>
      </w:pPr>
      <w:r w:rsidRPr="00790BA9">
        <w:rPr>
          <w:rFonts w:ascii="Arial" w:hAnsi="Arial" w:cs="Arial"/>
          <w:b/>
          <w:sz w:val="24"/>
          <w:szCs w:val="24"/>
        </w:rPr>
        <w:t xml:space="preserve">COMPETENCIA: </w:t>
      </w:r>
      <w:r w:rsidRPr="00790BA9">
        <w:rPr>
          <w:rFonts w:ascii="Arial" w:hAnsi="Arial" w:cs="Arial"/>
          <w:sz w:val="24"/>
          <w:szCs w:val="24"/>
        </w:rPr>
        <w:t xml:space="preserve">“Es la capacidad de una persona para desempeñar, en diferentes contextos y con base en los requerimientos de calidad y resultados esperados en el sector público, las funciones inherentes a un empleo; capacidad determinada por los conocimientos, destrezas, habilidades, valores y actitudes.” (Guía para la Formulación del Plan Institucional de Capacitación - PIC- 2008 - DAFP). </w:t>
      </w:r>
    </w:p>
    <w:p w:rsidR="00C62718" w:rsidRPr="00790BA9" w:rsidRDefault="00C62718" w:rsidP="00287769">
      <w:pPr>
        <w:pStyle w:val="Prrafodelista"/>
        <w:spacing w:after="0" w:line="240" w:lineRule="auto"/>
        <w:jc w:val="both"/>
        <w:rPr>
          <w:rFonts w:ascii="Arial" w:hAnsi="Arial" w:cs="Arial"/>
          <w:sz w:val="24"/>
          <w:szCs w:val="24"/>
        </w:rPr>
      </w:pPr>
    </w:p>
    <w:p w:rsidR="00C62718" w:rsidRPr="000A736F" w:rsidRDefault="00E67016" w:rsidP="00287769">
      <w:pPr>
        <w:pStyle w:val="Prrafodelista"/>
        <w:spacing w:after="0" w:line="240" w:lineRule="auto"/>
        <w:jc w:val="both"/>
        <w:rPr>
          <w:rFonts w:ascii="Arial" w:hAnsi="Arial" w:cs="Arial"/>
          <w:sz w:val="24"/>
          <w:szCs w:val="24"/>
        </w:rPr>
      </w:pPr>
      <w:r w:rsidRPr="000A736F">
        <w:rPr>
          <w:rFonts w:ascii="Arial" w:hAnsi="Arial" w:cs="Arial"/>
          <w:b/>
          <w:sz w:val="24"/>
          <w:szCs w:val="24"/>
        </w:rPr>
        <w:t xml:space="preserve">CONSTRUCTIVISTA: </w:t>
      </w:r>
      <w:r w:rsidR="00317A26" w:rsidRPr="000A736F">
        <w:rPr>
          <w:rFonts w:ascii="Arial" w:hAnsi="Arial" w:cs="Arial"/>
          <w:sz w:val="24"/>
          <w:szCs w:val="24"/>
        </w:rPr>
        <w:t>“</w:t>
      </w:r>
      <w:r w:rsidR="00C62718" w:rsidRPr="000A736F">
        <w:rPr>
          <w:rFonts w:ascii="Arial" w:hAnsi="Arial" w:cs="Arial"/>
          <w:sz w:val="24"/>
          <w:szCs w:val="24"/>
        </w:rPr>
        <w:t>Enfoque pedagógico que fundamenta el conocimiento como descubrimiento o construcción. El ser humano construye su conocimiento a partir de su propia forma de ser, participa activamente en el proceso y se conoce la realidad a través de los modelos que construimos para explicarla y que pueden ser cambiados y mejorados”. (</w:t>
      </w:r>
      <w:r w:rsidRPr="000A736F">
        <w:rPr>
          <w:rFonts w:ascii="Arial" w:hAnsi="Arial" w:cs="Arial"/>
          <w:sz w:val="24"/>
          <w:szCs w:val="24"/>
        </w:rPr>
        <w:t>GUÍA para la</w:t>
      </w:r>
      <w:r w:rsidR="000A736F">
        <w:rPr>
          <w:rFonts w:ascii="Arial" w:hAnsi="Arial" w:cs="Arial"/>
          <w:sz w:val="24"/>
          <w:szCs w:val="24"/>
        </w:rPr>
        <w:t xml:space="preserve"> </w:t>
      </w:r>
      <w:r w:rsidRPr="000A736F">
        <w:rPr>
          <w:rFonts w:ascii="Arial" w:hAnsi="Arial" w:cs="Arial"/>
          <w:sz w:val="24"/>
          <w:szCs w:val="24"/>
        </w:rPr>
        <w:t xml:space="preserve">Formulación del Plan Institucional de Capacitación - PIC- </w:t>
      </w:r>
      <w:r w:rsidR="00C62718" w:rsidRPr="000A736F">
        <w:rPr>
          <w:rFonts w:ascii="Arial" w:hAnsi="Arial" w:cs="Arial"/>
          <w:sz w:val="24"/>
          <w:szCs w:val="24"/>
        </w:rPr>
        <w:t xml:space="preserve">DAFP). </w:t>
      </w:r>
    </w:p>
    <w:p w:rsidR="00694D5B" w:rsidRPr="00790BA9" w:rsidRDefault="00694D5B" w:rsidP="00287769">
      <w:pPr>
        <w:pStyle w:val="Prrafodelista"/>
        <w:spacing w:after="0" w:line="240" w:lineRule="auto"/>
        <w:jc w:val="both"/>
        <w:rPr>
          <w:rFonts w:ascii="Arial" w:hAnsi="Arial" w:cs="Arial"/>
          <w:sz w:val="24"/>
          <w:szCs w:val="24"/>
        </w:rPr>
      </w:pPr>
    </w:p>
    <w:p w:rsidR="00694D5B" w:rsidRPr="00790BA9" w:rsidRDefault="00694D5B" w:rsidP="00287769">
      <w:pPr>
        <w:pStyle w:val="Prrafodelista"/>
        <w:spacing w:after="0" w:line="240" w:lineRule="auto"/>
        <w:jc w:val="both"/>
        <w:rPr>
          <w:rFonts w:ascii="Arial" w:hAnsi="Arial" w:cs="Arial"/>
          <w:sz w:val="24"/>
          <w:szCs w:val="24"/>
        </w:rPr>
      </w:pPr>
      <w:r w:rsidRPr="00790BA9">
        <w:rPr>
          <w:rFonts w:ascii="Arial" w:hAnsi="Arial" w:cs="Arial"/>
          <w:b/>
          <w:sz w:val="24"/>
          <w:szCs w:val="24"/>
        </w:rPr>
        <w:t>CAPACITACIÓN:</w:t>
      </w:r>
      <w:r w:rsidRPr="00790BA9">
        <w:rPr>
          <w:rFonts w:ascii="Arial" w:hAnsi="Arial" w:cs="Arial"/>
          <w:sz w:val="24"/>
          <w:szCs w:val="24"/>
        </w:rPr>
        <w:t xml:space="preserve"> Es el conjunto de procesos organizados, relativos tanto a la educación no formal como a la informal, de acuerdo con lo establecido por la Ley General de Educación, dirigidos a prolongar y a complementar la educación inicial mediante la generación de conocimientos, el desarrollo de habilidades y el cambio de actitudes, con el fin de incrementar la capacidad individual y colectiva para contribuir al cumplimiento de la misión institucional, a la mejor prestación de servicios y al eficaz desempeño del cargo (Decreto 1567 de 1998- Art.4). </w:t>
      </w:r>
    </w:p>
    <w:p w:rsidR="00C62718" w:rsidRPr="00790BA9" w:rsidRDefault="00C62718" w:rsidP="00287769">
      <w:pPr>
        <w:pStyle w:val="Prrafodelista"/>
        <w:spacing w:after="0" w:line="240" w:lineRule="auto"/>
        <w:rPr>
          <w:rFonts w:ascii="Arial" w:hAnsi="Arial" w:cs="Arial"/>
          <w:sz w:val="24"/>
          <w:szCs w:val="24"/>
        </w:rPr>
      </w:pPr>
    </w:p>
    <w:p w:rsidR="00C62718" w:rsidRPr="00790BA9" w:rsidRDefault="00C62718" w:rsidP="00287769">
      <w:pPr>
        <w:pStyle w:val="Prrafodelista"/>
        <w:spacing w:after="0" w:line="240" w:lineRule="auto"/>
        <w:jc w:val="both"/>
        <w:rPr>
          <w:rFonts w:ascii="Arial" w:hAnsi="Arial" w:cs="Arial"/>
          <w:sz w:val="24"/>
          <w:szCs w:val="24"/>
        </w:rPr>
      </w:pPr>
      <w:r w:rsidRPr="00790BA9">
        <w:rPr>
          <w:rFonts w:ascii="Arial" w:hAnsi="Arial" w:cs="Arial"/>
          <w:b/>
          <w:sz w:val="24"/>
          <w:szCs w:val="24"/>
        </w:rPr>
        <w:t>DIMENSIÓN HACER:</w:t>
      </w:r>
      <w:r w:rsidRPr="00790BA9">
        <w:rPr>
          <w:rFonts w:ascii="Arial" w:hAnsi="Arial" w:cs="Arial"/>
          <w:sz w:val="24"/>
          <w:szCs w:val="24"/>
        </w:rPr>
        <w:t xml:space="preserve"> </w:t>
      </w:r>
      <w:r w:rsidR="00E67016" w:rsidRPr="00790BA9">
        <w:rPr>
          <w:rFonts w:ascii="Arial" w:hAnsi="Arial" w:cs="Arial"/>
          <w:sz w:val="24"/>
          <w:szCs w:val="24"/>
        </w:rPr>
        <w:t>“</w:t>
      </w:r>
      <w:r w:rsidRPr="00790BA9">
        <w:rPr>
          <w:rFonts w:ascii="Arial" w:hAnsi="Arial" w:cs="Arial"/>
          <w:sz w:val="24"/>
          <w:szCs w:val="24"/>
        </w:rPr>
        <w:t>Corresponde al conjunto de habilidades y de procedimientos necesarios para el desempeño de una actividad, mediante los cuales se pone en práctica el conocimiento que se posee. Se refiere a la utilización de materiales, equipos y diferentes herramientas. Debe identificarse lo que debe saber hacer la persona, es decir, los procedimientos y las técnicas requeridas para asegurar la solución al problema</w:t>
      </w:r>
      <w:r w:rsidR="00E67016" w:rsidRPr="00790BA9">
        <w:rPr>
          <w:rFonts w:ascii="Arial" w:hAnsi="Arial" w:cs="Arial"/>
          <w:sz w:val="24"/>
          <w:szCs w:val="24"/>
        </w:rPr>
        <w:t>”</w:t>
      </w:r>
      <w:r w:rsidRPr="00790BA9">
        <w:rPr>
          <w:rFonts w:ascii="Arial" w:hAnsi="Arial" w:cs="Arial"/>
          <w:sz w:val="24"/>
          <w:szCs w:val="24"/>
        </w:rPr>
        <w:t xml:space="preserve">. </w:t>
      </w:r>
      <w:r w:rsidR="00E67016" w:rsidRPr="00790BA9">
        <w:rPr>
          <w:rFonts w:ascii="Arial" w:hAnsi="Arial" w:cs="Arial"/>
          <w:sz w:val="24"/>
          <w:szCs w:val="24"/>
        </w:rPr>
        <w:t>(GUÍA para la Formulación del Plan Institucional de Capacitación - PIC- DAFP).</w:t>
      </w:r>
    </w:p>
    <w:p w:rsidR="00C62718" w:rsidRPr="00790BA9" w:rsidRDefault="00C62718" w:rsidP="00287769">
      <w:pPr>
        <w:pStyle w:val="Prrafodelista"/>
        <w:spacing w:after="0" w:line="240" w:lineRule="auto"/>
        <w:rPr>
          <w:rFonts w:ascii="Arial" w:hAnsi="Arial" w:cs="Arial"/>
          <w:sz w:val="24"/>
          <w:szCs w:val="24"/>
        </w:rPr>
      </w:pPr>
    </w:p>
    <w:p w:rsidR="00C62718" w:rsidRPr="00790BA9" w:rsidRDefault="00C62718" w:rsidP="00287769">
      <w:pPr>
        <w:pStyle w:val="Prrafodelista"/>
        <w:spacing w:line="240" w:lineRule="auto"/>
        <w:jc w:val="both"/>
        <w:rPr>
          <w:rFonts w:ascii="Arial" w:hAnsi="Arial" w:cs="Arial"/>
          <w:sz w:val="24"/>
          <w:szCs w:val="24"/>
        </w:rPr>
      </w:pPr>
      <w:r w:rsidRPr="00790BA9">
        <w:rPr>
          <w:rFonts w:ascii="Arial" w:hAnsi="Arial" w:cs="Arial"/>
          <w:b/>
          <w:sz w:val="24"/>
          <w:szCs w:val="24"/>
        </w:rPr>
        <w:t>DIMENSIÓN SABER:</w:t>
      </w:r>
      <w:r w:rsidRPr="00790BA9">
        <w:rPr>
          <w:rFonts w:ascii="Arial" w:hAnsi="Arial" w:cs="Arial"/>
          <w:sz w:val="24"/>
          <w:szCs w:val="24"/>
        </w:rPr>
        <w:t xml:space="preserve"> </w:t>
      </w:r>
      <w:r w:rsidR="00E67016" w:rsidRPr="00790BA9">
        <w:rPr>
          <w:rFonts w:ascii="Arial" w:hAnsi="Arial" w:cs="Arial"/>
          <w:sz w:val="24"/>
          <w:szCs w:val="24"/>
        </w:rPr>
        <w:t>“</w:t>
      </w:r>
      <w:r w:rsidRPr="00790BA9">
        <w:rPr>
          <w:rFonts w:ascii="Arial" w:hAnsi="Arial" w:cs="Arial"/>
          <w:sz w:val="24"/>
          <w:szCs w:val="24"/>
        </w:rPr>
        <w:t>Es el conjunto de conocimientos, teorías, conceptos, datos que se requieren para poder desarrollar las acciones previstas o resolver los retos laborales que se reciben del medio ambiente, de un texto, un docente o cualquier otra fuente de información</w:t>
      </w:r>
      <w:r w:rsidR="00E67016" w:rsidRPr="00790BA9">
        <w:rPr>
          <w:rFonts w:ascii="Arial" w:hAnsi="Arial" w:cs="Arial"/>
          <w:sz w:val="24"/>
          <w:szCs w:val="24"/>
        </w:rPr>
        <w:t>”</w:t>
      </w:r>
      <w:r w:rsidRPr="00790BA9">
        <w:rPr>
          <w:rFonts w:ascii="Arial" w:hAnsi="Arial" w:cs="Arial"/>
          <w:sz w:val="24"/>
          <w:szCs w:val="24"/>
        </w:rPr>
        <w:t xml:space="preserve">. </w:t>
      </w:r>
      <w:r w:rsidR="00E67016" w:rsidRPr="00790BA9">
        <w:rPr>
          <w:rFonts w:ascii="Arial" w:hAnsi="Arial" w:cs="Arial"/>
          <w:sz w:val="24"/>
          <w:szCs w:val="24"/>
        </w:rPr>
        <w:t>(GUÍA para la Formulación del Plan Institucional de Capacitación - PIC- DAFP).</w:t>
      </w:r>
    </w:p>
    <w:p w:rsidR="00C62718" w:rsidRPr="00790BA9" w:rsidRDefault="00C62718" w:rsidP="00287769">
      <w:pPr>
        <w:pStyle w:val="Prrafodelista"/>
        <w:spacing w:line="240" w:lineRule="auto"/>
        <w:rPr>
          <w:rFonts w:ascii="Arial" w:hAnsi="Arial" w:cs="Arial"/>
          <w:sz w:val="24"/>
          <w:szCs w:val="24"/>
        </w:rPr>
      </w:pPr>
    </w:p>
    <w:p w:rsidR="00C62718" w:rsidRPr="00790BA9" w:rsidRDefault="00C62718" w:rsidP="00563520">
      <w:pPr>
        <w:pStyle w:val="Prrafodelista"/>
        <w:spacing w:after="0" w:line="240" w:lineRule="auto"/>
        <w:jc w:val="both"/>
        <w:rPr>
          <w:rFonts w:ascii="Arial" w:hAnsi="Arial" w:cs="Arial"/>
          <w:sz w:val="24"/>
          <w:szCs w:val="24"/>
        </w:rPr>
      </w:pPr>
      <w:r w:rsidRPr="00790BA9">
        <w:rPr>
          <w:rFonts w:ascii="Arial" w:hAnsi="Arial" w:cs="Arial"/>
          <w:b/>
          <w:sz w:val="24"/>
          <w:szCs w:val="24"/>
        </w:rPr>
        <w:lastRenderedPageBreak/>
        <w:t>DIMENSIÓN SER:</w:t>
      </w:r>
      <w:r w:rsidRPr="00790BA9">
        <w:rPr>
          <w:rFonts w:ascii="Arial" w:hAnsi="Arial" w:cs="Arial"/>
          <w:sz w:val="24"/>
          <w:szCs w:val="24"/>
        </w:rPr>
        <w:t xml:space="preserve"> </w:t>
      </w:r>
      <w:r w:rsidR="00E67016" w:rsidRPr="00790BA9">
        <w:rPr>
          <w:rFonts w:ascii="Arial" w:hAnsi="Arial" w:cs="Arial"/>
          <w:sz w:val="24"/>
          <w:szCs w:val="24"/>
        </w:rPr>
        <w:t>“</w:t>
      </w:r>
      <w:r w:rsidRPr="00790BA9">
        <w:rPr>
          <w:rFonts w:ascii="Arial" w:hAnsi="Arial" w:cs="Arial"/>
          <w:sz w:val="24"/>
          <w:szCs w:val="24"/>
        </w:rPr>
        <w:t>Comprende el conjunto de características personales (motivación, compromiso con el trabajo, disciplina, liderazgo, entre otras) que resultan determinantes para la realización personal, el trabajo en equipo, el desempeño superior que genera valor agregado y el desarrollo personal dentro de las organizaciones</w:t>
      </w:r>
      <w:r w:rsidR="00E67016" w:rsidRPr="00790BA9">
        <w:rPr>
          <w:rFonts w:ascii="Arial" w:hAnsi="Arial" w:cs="Arial"/>
          <w:sz w:val="24"/>
          <w:szCs w:val="24"/>
        </w:rPr>
        <w:t>”</w:t>
      </w:r>
      <w:r w:rsidRPr="00790BA9">
        <w:rPr>
          <w:rFonts w:ascii="Arial" w:hAnsi="Arial" w:cs="Arial"/>
          <w:sz w:val="24"/>
          <w:szCs w:val="24"/>
        </w:rPr>
        <w:t>.</w:t>
      </w:r>
      <w:r w:rsidR="00E67016" w:rsidRPr="00790BA9">
        <w:rPr>
          <w:rFonts w:ascii="Arial" w:hAnsi="Arial" w:cs="Arial"/>
          <w:sz w:val="24"/>
          <w:szCs w:val="24"/>
        </w:rPr>
        <w:t xml:space="preserve"> (GUÍA para la Formulación del Plan Institucional de Capacitación - PIC- DAFP).</w:t>
      </w:r>
    </w:p>
    <w:p w:rsidR="00694D5B" w:rsidRPr="00790BA9" w:rsidRDefault="00694D5B" w:rsidP="00563520">
      <w:pPr>
        <w:pStyle w:val="Prrafodelista"/>
        <w:spacing w:after="0" w:line="240" w:lineRule="auto"/>
        <w:rPr>
          <w:rFonts w:ascii="Arial" w:hAnsi="Arial" w:cs="Arial"/>
          <w:sz w:val="24"/>
          <w:szCs w:val="24"/>
        </w:rPr>
      </w:pPr>
    </w:p>
    <w:p w:rsidR="00694D5B" w:rsidRPr="00790BA9" w:rsidRDefault="00694D5B" w:rsidP="00563520">
      <w:pPr>
        <w:pStyle w:val="Prrafodelista"/>
        <w:spacing w:after="0" w:line="240" w:lineRule="auto"/>
        <w:jc w:val="both"/>
        <w:rPr>
          <w:rFonts w:ascii="Arial" w:hAnsi="Arial" w:cs="Arial"/>
          <w:sz w:val="24"/>
          <w:szCs w:val="24"/>
        </w:rPr>
      </w:pPr>
      <w:r w:rsidRPr="00790BA9">
        <w:rPr>
          <w:rFonts w:ascii="Arial" w:hAnsi="Arial" w:cs="Arial"/>
          <w:b/>
          <w:sz w:val="24"/>
          <w:szCs w:val="24"/>
        </w:rPr>
        <w:t>FORMACIÓN:</w:t>
      </w:r>
      <w:r w:rsidRPr="00790BA9">
        <w:rPr>
          <w:rFonts w:ascii="Arial" w:hAnsi="Arial" w:cs="Arial"/>
          <w:sz w:val="24"/>
          <w:szCs w:val="24"/>
        </w:rPr>
        <w:t xml:space="preserve"> La formación, es entendida en la referida </w:t>
      </w:r>
      <w:r w:rsidR="00587AB9" w:rsidRPr="00790BA9">
        <w:rPr>
          <w:rFonts w:ascii="Arial" w:hAnsi="Arial" w:cs="Arial"/>
          <w:sz w:val="24"/>
          <w:szCs w:val="24"/>
        </w:rPr>
        <w:t>n</w:t>
      </w:r>
      <w:r w:rsidRPr="00790BA9">
        <w:rPr>
          <w:rFonts w:ascii="Arial" w:hAnsi="Arial" w:cs="Arial"/>
          <w:sz w:val="24"/>
          <w:szCs w:val="24"/>
        </w:rPr>
        <w:t>ormatividad sobre capacitación como los procesos que tiene por objeto específico desarrollar y fortalecer una ética del servicio público basada en los principios que rigen la función administrativa.</w:t>
      </w:r>
    </w:p>
    <w:p w:rsidR="00694D5B" w:rsidRPr="00790BA9" w:rsidRDefault="00694D5B" w:rsidP="00563520">
      <w:pPr>
        <w:pStyle w:val="Prrafodelista"/>
        <w:spacing w:after="0" w:line="240" w:lineRule="auto"/>
        <w:rPr>
          <w:rFonts w:ascii="Arial" w:hAnsi="Arial" w:cs="Arial"/>
          <w:sz w:val="24"/>
          <w:szCs w:val="24"/>
        </w:rPr>
      </w:pPr>
    </w:p>
    <w:p w:rsidR="00694D5B" w:rsidRPr="00790BA9" w:rsidRDefault="00694D5B" w:rsidP="00563520">
      <w:pPr>
        <w:pStyle w:val="Prrafodelista"/>
        <w:spacing w:after="0" w:line="240" w:lineRule="auto"/>
        <w:jc w:val="both"/>
        <w:rPr>
          <w:rFonts w:ascii="Arial" w:hAnsi="Arial" w:cs="Arial"/>
          <w:sz w:val="24"/>
          <w:szCs w:val="24"/>
        </w:rPr>
      </w:pPr>
      <w:r w:rsidRPr="00790BA9">
        <w:rPr>
          <w:rFonts w:ascii="Arial" w:hAnsi="Arial" w:cs="Arial"/>
          <w:b/>
          <w:sz w:val="24"/>
          <w:szCs w:val="24"/>
        </w:rPr>
        <w:t xml:space="preserve">EDUCACIÓN NO FORMAL: </w:t>
      </w:r>
      <w:r w:rsidRPr="00790BA9">
        <w:rPr>
          <w:rFonts w:ascii="Arial" w:hAnsi="Arial" w:cs="Arial"/>
          <w:sz w:val="24"/>
          <w:szCs w:val="24"/>
        </w:rPr>
        <w:t xml:space="preserve">(Educación para el trabajo y Desarrollo Humano) La Educación No Formal, hoy denominada Educación para el trabajo y el Desarrollo Humano (según la ley 1064 de 2006), comprende la formación permanente, personal, social y cultural, que se fundamenta en una concepción integral de la persona, que una institución organiza en un proyecto educativo institucional, y que estructura en currículos flexibles sin sujeción al sistema de niveles y grados propios de la educación formal. (Ley 115 de 1994 -Decreto 2888/2007). </w:t>
      </w:r>
    </w:p>
    <w:p w:rsidR="00694D5B" w:rsidRPr="00790BA9" w:rsidRDefault="00694D5B" w:rsidP="00563520">
      <w:pPr>
        <w:pStyle w:val="Prrafodelista"/>
        <w:spacing w:after="0" w:line="240" w:lineRule="auto"/>
        <w:rPr>
          <w:rFonts w:ascii="Arial" w:hAnsi="Arial" w:cs="Arial"/>
          <w:sz w:val="24"/>
          <w:szCs w:val="24"/>
        </w:rPr>
      </w:pPr>
    </w:p>
    <w:p w:rsidR="00694D5B" w:rsidRPr="00790BA9" w:rsidRDefault="00694D5B" w:rsidP="00563520">
      <w:pPr>
        <w:pStyle w:val="Prrafodelista"/>
        <w:spacing w:after="0" w:line="240" w:lineRule="auto"/>
        <w:jc w:val="both"/>
        <w:rPr>
          <w:rFonts w:ascii="Arial" w:hAnsi="Arial" w:cs="Arial"/>
          <w:sz w:val="24"/>
          <w:szCs w:val="24"/>
        </w:rPr>
      </w:pPr>
      <w:r w:rsidRPr="00790BA9">
        <w:rPr>
          <w:rFonts w:ascii="Arial" w:hAnsi="Arial" w:cs="Arial"/>
          <w:b/>
          <w:sz w:val="24"/>
          <w:szCs w:val="24"/>
        </w:rPr>
        <w:t>EDUCACIÓN INFORMAL:</w:t>
      </w:r>
      <w:r w:rsidRPr="00790BA9">
        <w:rPr>
          <w:rFonts w:ascii="Arial" w:hAnsi="Arial" w:cs="Arial"/>
          <w:sz w:val="24"/>
          <w:szCs w:val="24"/>
        </w:rPr>
        <w:t xml:space="preserve"> La educación informal es todo conocimiento libre y espontáneamente adquirido, proveniente de personas, entidades, medios masivos de comunicación, medios impresos, tradiciones, costumbres, comportamientos sociales y otros no estructurados (Ley 115 /1994). </w:t>
      </w:r>
    </w:p>
    <w:p w:rsidR="00694D5B" w:rsidRPr="00790BA9" w:rsidRDefault="00694D5B" w:rsidP="00563520">
      <w:pPr>
        <w:pStyle w:val="Prrafodelista"/>
        <w:spacing w:after="0" w:line="240" w:lineRule="auto"/>
        <w:rPr>
          <w:rFonts w:ascii="Arial" w:hAnsi="Arial" w:cs="Arial"/>
          <w:sz w:val="24"/>
          <w:szCs w:val="24"/>
        </w:rPr>
      </w:pPr>
    </w:p>
    <w:p w:rsidR="00694D5B" w:rsidRPr="00790BA9" w:rsidRDefault="00694D5B" w:rsidP="00563520">
      <w:pPr>
        <w:pStyle w:val="Prrafodelista"/>
        <w:spacing w:after="0" w:line="240" w:lineRule="auto"/>
        <w:jc w:val="both"/>
        <w:rPr>
          <w:rFonts w:ascii="Arial" w:hAnsi="Arial" w:cs="Arial"/>
          <w:sz w:val="24"/>
          <w:szCs w:val="24"/>
        </w:rPr>
      </w:pPr>
      <w:r w:rsidRPr="00790BA9">
        <w:rPr>
          <w:rFonts w:ascii="Arial" w:hAnsi="Arial" w:cs="Arial"/>
          <w:b/>
          <w:sz w:val="24"/>
          <w:szCs w:val="24"/>
        </w:rPr>
        <w:t>EDUCACIÓN FORMAL:</w:t>
      </w:r>
      <w:r w:rsidRPr="00790BA9">
        <w:rPr>
          <w:rFonts w:ascii="Arial" w:hAnsi="Arial" w:cs="Arial"/>
          <w:sz w:val="24"/>
          <w:szCs w:val="24"/>
        </w:rPr>
        <w:t xml:space="preserve"> Se entiende por educación formal aquella que se imparte en establecimientos educativos aprobados, en una secuencia regular de ciclos lectivos, con suje4ción a pautas curriculares progresivas, y conducente a grados y títulos. (Ley 115 de 1994 – Decreto Ley 1567 de 1998 Ar.4 – Decreto 1227 de 2005 Art. 73).</w:t>
      </w:r>
    </w:p>
    <w:p w:rsidR="00C62718" w:rsidRPr="00790BA9" w:rsidRDefault="00C62718" w:rsidP="00563520">
      <w:pPr>
        <w:pStyle w:val="Prrafodelista"/>
        <w:spacing w:after="0" w:line="240" w:lineRule="auto"/>
        <w:rPr>
          <w:rFonts w:ascii="Arial" w:hAnsi="Arial" w:cs="Arial"/>
          <w:sz w:val="24"/>
          <w:szCs w:val="24"/>
        </w:rPr>
      </w:pPr>
    </w:p>
    <w:p w:rsidR="00C62718" w:rsidRPr="00790BA9" w:rsidRDefault="00C62718" w:rsidP="00563520">
      <w:pPr>
        <w:pStyle w:val="Prrafodelista"/>
        <w:spacing w:after="0" w:line="240" w:lineRule="auto"/>
        <w:jc w:val="both"/>
        <w:rPr>
          <w:rFonts w:ascii="Arial" w:hAnsi="Arial" w:cs="Arial"/>
          <w:sz w:val="24"/>
          <w:szCs w:val="24"/>
        </w:rPr>
      </w:pPr>
      <w:r w:rsidRPr="00790BA9">
        <w:rPr>
          <w:rFonts w:ascii="Arial" w:hAnsi="Arial" w:cs="Arial"/>
          <w:b/>
          <w:sz w:val="24"/>
          <w:szCs w:val="24"/>
        </w:rPr>
        <w:t>PLAN INSTITUCIONAL DE CAPACITACIÓN (PIC):</w:t>
      </w:r>
      <w:r w:rsidRPr="00790BA9">
        <w:rPr>
          <w:rFonts w:ascii="Arial" w:hAnsi="Arial" w:cs="Arial"/>
          <w:sz w:val="24"/>
          <w:szCs w:val="24"/>
        </w:rPr>
        <w:t xml:space="preserve"> </w:t>
      </w:r>
      <w:r w:rsidR="00E67016" w:rsidRPr="00790BA9">
        <w:rPr>
          <w:rFonts w:ascii="Arial" w:hAnsi="Arial" w:cs="Arial"/>
          <w:sz w:val="24"/>
          <w:szCs w:val="24"/>
        </w:rPr>
        <w:t>“</w:t>
      </w:r>
      <w:r w:rsidRPr="00790BA9">
        <w:rPr>
          <w:rFonts w:ascii="Arial" w:hAnsi="Arial" w:cs="Arial"/>
          <w:sz w:val="24"/>
          <w:szCs w:val="24"/>
        </w:rPr>
        <w:t xml:space="preserve">Es el conjunto coherente de acciones de capacitación y formación, que, durante un período de tiempo y a partir de unos objetivos </w:t>
      </w:r>
      <w:r w:rsidR="008C45E1" w:rsidRPr="00790BA9">
        <w:rPr>
          <w:rFonts w:ascii="Arial" w:hAnsi="Arial" w:cs="Arial"/>
          <w:sz w:val="24"/>
          <w:szCs w:val="24"/>
        </w:rPr>
        <w:t>específicos</w:t>
      </w:r>
      <w:r w:rsidRPr="00790BA9">
        <w:rPr>
          <w:rFonts w:ascii="Arial" w:hAnsi="Arial" w:cs="Arial"/>
          <w:sz w:val="24"/>
          <w:szCs w:val="24"/>
        </w:rPr>
        <w:t xml:space="preserve">, facilita el </w:t>
      </w:r>
      <w:r w:rsidR="008C45E1" w:rsidRPr="00790BA9">
        <w:rPr>
          <w:rFonts w:ascii="Arial" w:hAnsi="Arial" w:cs="Arial"/>
          <w:sz w:val="24"/>
          <w:szCs w:val="24"/>
        </w:rPr>
        <w:t>desarrollo</w:t>
      </w:r>
      <w:r w:rsidRPr="00790BA9">
        <w:rPr>
          <w:rFonts w:ascii="Arial" w:hAnsi="Arial" w:cs="Arial"/>
          <w:sz w:val="24"/>
          <w:szCs w:val="24"/>
        </w:rPr>
        <w:t xml:space="preserve"> de competencias, el mejoramiento de los </w:t>
      </w:r>
      <w:r w:rsidR="008C45E1" w:rsidRPr="00790BA9">
        <w:rPr>
          <w:rFonts w:ascii="Arial" w:hAnsi="Arial" w:cs="Arial"/>
          <w:sz w:val="24"/>
          <w:szCs w:val="24"/>
        </w:rPr>
        <w:t>procesos</w:t>
      </w:r>
      <w:r w:rsidRPr="00790BA9">
        <w:rPr>
          <w:rFonts w:ascii="Arial" w:hAnsi="Arial" w:cs="Arial"/>
          <w:sz w:val="24"/>
          <w:szCs w:val="24"/>
        </w:rPr>
        <w:t xml:space="preserve"> institucionales y el fortalecimiento de la capacidad laboral de los empleados a nivel individual y de equipo para conseguir los resultados y metas institucionales establecidas </w:t>
      </w:r>
      <w:r w:rsidRPr="00790BA9">
        <w:rPr>
          <w:rFonts w:ascii="Arial" w:hAnsi="Arial" w:cs="Arial"/>
          <w:sz w:val="24"/>
          <w:szCs w:val="24"/>
        </w:rPr>
        <w:lastRenderedPageBreak/>
        <w:t>en una entidad pública</w:t>
      </w:r>
      <w:r w:rsidR="00E67016" w:rsidRPr="00790BA9">
        <w:rPr>
          <w:rFonts w:ascii="Arial" w:hAnsi="Arial" w:cs="Arial"/>
          <w:sz w:val="24"/>
          <w:szCs w:val="24"/>
        </w:rPr>
        <w:t>”</w:t>
      </w:r>
      <w:r w:rsidRPr="00790BA9">
        <w:rPr>
          <w:rFonts w:ascii="Arial" w:hAnsi="Arial" w:cs="Arial"/>
          <w:sz w:val="24"/>
          <w:szCs w:val="24"/>
        </w:rPr>
        <w:t>.</w:t>
      </w:r>
      <w:r w:rsidR="00E67016" w:rsidRPr="00790BA9">
        <w:rPr>
          <w:rFonts w:ascii="Arial" w:hAnsi="Arial" w:cs="Arial"/>
          <w:sz w:val="24"/>
          <w:szCs w:val="24"/>
        </w:rPr>
        <w:t xml:space="preserve"> (GUÍA para la Formulación del Plan Institucional de Capacitación - PIC- DAFP).</w:t>
      </w:r>
    </w:p>
    <w:p w:rsidR="00487CFA" w:rsidRPr="00790BA9" w:rsidRDefault="00487CFA" w:rsidP="00E67016">
      <w:pPr>
        <w:jc w:val="both"/>
        <w:rPr>
          <w:rFonts w:ascii="Arial" w:hAnsi="Arial" w:cs="Arial"/>
          <w:b/>
          <w:sz w:val="24"/>
          <w:szCs w:val="24"/>
          <w:highlight w:val="yellow"/>
        </w:rPr>
      </w:pPr>
    </w:p>
    <w:p w:rsidR="00694D5B" w:rsidRPr="00790BA9" w:rsidRDefault="00694D5B" w:rsidP="00052949">
      <w:pPr>
        <w:rPr>
          <w:rFonts w:ascii="Arial" w:hAnsi="Arial" w:cs="Arial"/>
          <w:b/>
          <w:sz w:val="24"/>
          <w:szCs w:val="24"/>
        </w:rPr>
      </w:pPr>
    </w:p>
    <w:p w:rsidR="00694D5B" w:rsidRPr="00790BA9" w:rsidRDefault="00694D5B" w:rsidP="00052949">
      <w:pPr>
        <w:rPr>
          <w:rFonts w:ascii="Arial" w:hAnsi="Arial" w:cs="Arial"/>
          <w:b/>
          <w:sz w:val="24"/>
          <w:szCs w:val="24"/>
        </w:rPr>
      </w:pPr>
    </w:p>
    <w:p w:rsidR="00694D5B" w:rsidRPr="00790BA9" w:rsidRDefault="00694D5B" w:rsidP="00052949">
      <w:pPr>
        <w:rPr>
          <w:rFonts w:ascii="Arial" w:hAnsi="Arial" w:cs="Arial"/>
          <w:b/>
          <w:sz w:val="24"/>
          <w:szCs w:val="24"/>
        </w:rPr>
      </w:pPr>
    </w:p>
    <w:sectPr w:rsidR="00694D5B" w:rsidRPr="00790BA9" w:rsidSect="001B5C3D">
      <w:pgSz w:w="12240" w:h="15840" w:code="1"/>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42B1" w:rsidRDefault="003B42B1" w:rsidP="00CC0770">
      <w:pPr>
        <w:spacing w:after="0" w:line="240" w:lineRule="auto"/>
      </w:pPr>
      <w:r>
        <w:separator/>
      </w:r>
    </w:p>
  </w:endnote>
  <w:endnote w:type="continuationSeparator" w:id="0">
    <w:p w:rsidR="003B42B1" w:rsidRDefault="003B42B1" w:rsidP="00CC07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Gill Sans MT">
    <w:panose1 w:val="020B0502020104020203"/>
    <w:charset w:val="00"/>
    <w:family w:val="swiss"/>
    <w:pitch w:val="variable"/>
    <w:sig w:usb0="00000007" w:usb1="00000000" w:usb2="00000000" w:usb3="00000000" w:csb0="00000003" w:csb1="00000000"/>
  </w:font>
  <w:font w:name="Lao UI">
    <w:altName w:val="Leelawadee UI"/>
    <w:panose1 w:val="020B0502040204020203"/>
    <w:charset w:val="00"/>
    <w:family w:val="swiss"/>
    <w:pitch w:val="variable"/>
    <w:sig w:usb0="02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Arial Narrow">
    <w:panose1 w:val="020B0606020202030204"/>
    <w:charset w:val="00"/>
    <w:family w:val="swiss"/>
    <w:pitch w:val="variable"/>
    <w:sig w:usb0="00000287" w:usb1="00000800" w:usb2="00000000" w:usb3="00000000" w:csb0="0000009F" w:csb1="00000000"/>
  </w:font>
  <w:font w:name="Cambria Math">
    <w:panose1 w:val="00000000000000000000"/>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6A10" w:rsidRPr="00F8017B" w:rsidRDefault="00666A10" w:rsidP="000947C7">
    <w:pPr>
      <w:tabs>
        <w:tab w:val="left" w:pos="524"/>
        <w:tab w:val="left" w:pos="8307"/>
      </w:tabs>
      <w:ind w:right="260"/>
      <w:rPr>
        <w:color w:val="0F243E" w:themeColor="text2" w:themeShade="80"/>
        <w:sz w:val="26"/>
        <w:szCs w:val="26"/>
      </w:rPr>
    </w:pPr>
    <w:r>
      <w:rPr>
        <w:color w:val="0F243E" w:themeColor="text2" w:themeShade="80"/>
        <w:sz w:val="26"/>
        <w:szCs w:val="26"/>
      </w:rPr>
      <w:tab/>
    </w:r>
    <w:r>
      <w:rPr>
        <w:color w:val="0F243E" w:themeColor="text2" w:themeShade="80"/>
        <w:sz w:val="26"/>
        <w:szCs w:val="26"/>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6A10" w:rsidRDefault="00666A10" w:rsidP="00E55548">
    <w:pPr>
      <w:tabs>
        <w:tab w:val="center" w:pos="4252"/>
        <w:tab w:val="right" w:pos="8504"/>
      </w:tabs>
      <w:spacing w:after="0" w:line="240" w:lineRule="auto"/>
      <w:jc w:val="center"/>
    </w:pPr>
    <w:r>
      <w:rPr>
        <w:noProof/>
        <w:lang w:eastAsia="es-CO"/>
      </w:rPr>
      <w:drawing>
        <wp:inline distT="0" distB="0" distL="0" distR="0" wp14:anchorId="6EDB83C5" wp14:editId="765B095C">
          <wp:extent cx="2895600" cy="3429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95600" cy="342900"/>
                  </a:xfrm>
                  <a:prstGeom prst="rect">
                    <a:avLst/>
                  </a:prstGeom>
                  <a:noFill/>
                  <a:ln>
                    <a:noFill/>
                  </a:ln>
                </pic:spPr>
              </pic:pic>
            </a:graphicData>
          </a:graphic>
        </wp:inline>
      </w:drawing>
    </w:r>
  </w:p>
  <w:p w:rsidR="00666A10" w:rsidRPr="007E4C92" w:rsidRDefault="00666A10" w:rsidP="00E55548">
    <w:pPr>
      <w:tabs>
        <w:tab w:val="center" w:pos="4252"/>
        <w:tab w:val="right" w:pos="8504"/>
      </w:tabs>
      <w:spacing w:after="0" w:line="240" w:lineRule="auto"/>
      <w:jc w:val="center"/>
      <w:rPr>
        <w:sz w:val="20"/>
        <w:szCs w:val="20"/>
      </w:rPr>
    </w:pPr>
    <w:r w:rsidRPr="007E4C92">
      <w:rPr>
        <w:sz w:val="20"/>
        <w:szCs w:val="20"/>
      </w:rPr>
      <w:t xml:space="preserve">Edificio del Banco Comercial Antioqueño calle 12 No.7-32  PH, </w:t>
    </w:r>
  </w:p>
  <w:p w:rsidR="00666A10" w:rsidRPr="007E4C92" w:rsidRDefault="00666A10" w:rsidP="00E55548">
    <w:pPr>
      <w:tabs>
        <w:tab w:val="center" w:pos="4252"/>
        <w:tab w:val="right" w:pos="8504"/>
      </w:tabs>
      <w:spacing w:after="0" w:line="240" w:lineRule="auto"/>
      <w:jc w:val="center"/>
      <w:rPr>
        <w:sz w:val="20"/>
        <w:szCs w:val="20"/>
        <w:lang w:val="en-US"/>
      </w:rPr>
    </w:pPr>
    <w:r w:rsidRPr="007E4C92">
      <w:rPr>
        <w:sz w:val="20"/>
        <w:szCs w:val="20"/>
        <w:lang w:val="en-US"/>
      </w:rPr>
      <w:t>Conmutador: 3826214/15//6216/6217/621910/08/6219/6230, Fax: 3826209</w:t>
    </w:r>
  </w:p>
  <w:p w:rsidR="00666A10" w:rsidRPr="007E4C92" w:rsidRDefault="00666A10" w:rsidP="00E55548">
    <w:pPr>
      <w:tabs>
        <w:tab w:val="center" w:pos="4252"/>
        <w:tab w:val="right" w:pos="8504"/>
      </w:tabs>
      <w:spacing w:after="0" w:line="240" w:lineRule="auto"/>
      <w:jc w:val="center"/>
      <w:rPr>
        <w:sz w:val="20"/>
        <w:szCs w:val="20"/>
        <w:lang w:val="en-US"/>
      </w:rPr>
    </w:pPr>
    <w:r w:rsidRPr="007E4C92">
      <w:rPr>
        <w:sz w:val="20"/>
        <w:szCs w:val="20"/>
        <w:lang w:val="en-US"/>
      </w:rPr>
      <w:t xml:space="preserve">On line: </w:t>
    </w:r>
    <w:hyperlink r:id="rId2" w:history="1">
      <w:r w:rsidRPr="007E4C92">
        <w:rPr>
          <w:rStyle w:val="Hipervnculo"/>
          <w:sz w:val="20"/>
          <w:szCs w:val="20"/>
          <w:lang w:val="en-US"/>
        </w:rPr>
        <w:t>www.senado.gov.co</w:t>
      </w:r>
    </w:hyperlink>
    <w:r w:rsidRPr="007E4C92">
      <w:rPr>
        <w:sz w:val="20"/>
        <w:szCs w:val="20"/>
        <w:lang w:val="en-US"/>
      </w:rPr>
      <w:t>, seleccionycapacitacion@senado.gov.co</w:t>
    </w:r>
  </w:p>
  <w:sdt>
    <w:sdtPr>
      <w:id w:val="1929006699"/>
      <w:docPartObj>
        <w:docPartGallery w:val="Page Numbers (Bottom of Page)"/>
        <w:docPartUnique/>
      </w:docPartObj>
    </w:sdtPr>
    <w:sdtEndPr/>
    <w:sdtContent>
      <w:p w:rsidR="00666A10" w:rsidRDefault="00666A10">
        <w:pPr>
          <w:pStyle w:val="Piedepgina"/>
          <w:jc w:val="right"/>
        </w:pPr>
        <w:r>
          <w:fldChar w:fldCharType="begin"/>
        </w:r>
        <w:r>
          <w:instrText>PAGE   \* MERGEFORMAT</w:instrText>
        </w:r>
        <w:r>
          <w:fldChar w:fldCharType="separate"/>
        </w:r>
        <w:r w:rsidR="00CA3BD7" w:rsidRPr="00CA3BD7">
          <w:rPr>
            <w:noProof/>
            <w:lang w:val="es-ES"/>
          </w:rPr>
          <w:t>19</w:t>
        </w:r>
        <w:r>
          <w:fldChar w:fldCharType="end"/>
        </w:r>
      </w:p>
    </w:sdtContent>
  </w:sdt>
  <w:p w:rsidR="00666A10" w:rsidRPr="00730F84" w:rsidRDefault="00666A10" w:rsidP="00730F84">
    <w:pPr>
      <w:pStyle w:val="Piedepgina"/>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42B1" w:rsidRDefault="003B42B1" w:rsidP="00CC0770">
      <w:pPr>
        <w:spacing w:after="0" w:line="240" w:lineRule="auto"/>
      </w:pPr>
      <w:r>
        <w:separator/>
      </w:r>
    </w:p>
  </w:footnote>
  <w:footnote w:type="continuationSeparator" w:id="0">
    <w:p w:rsidR="003B42B1" w:rsidRDefault="003B42B1" w:rsidP="00CC0770">
      <w:pPr>
        <w:spacing w:after="0" w:line="240" w:lineRule="auto"/>
      </w:pPr>
      <w:r>
        <w:continuationSeparator/>
      </w:r>
    </w:p>
  </w:footnote>
  <w:footnote w:id="1">
    <w:p w:rsidR="00666A10" w:rsidRPr="00C62718" w:rsidRDefault="00666A10">
      <w:pPr>
        <w:pStyle w:val="Textonotapie"/>
        <w:rPr>
          <w:lang w:val="es-ES_tradnl"/>
        </w:rPr>
      </w:pPr>
      <w:r>
        <w:rPr>
          <w:rStyle w:val="Refdenotaalpie"/>
        </w:rPr>
        <w:footnoteRef/>
      </w:r>
      <w:r>
        <w:t xml:space="preserve"> Según lo establecido en el Decreto 2539 de 2005, sus modificaciones o adiciones, el concepto de competencias para las entidades públicas es: “la capacidad de una persona para desempeñar, en diferentes contextos y con base en los requerimientos de calidad y resultados esperados en el sector público, las funciones inherentes a un empleo; capacidad que está determinada por los conocimientos, destrezas, habilidades, valores,</w:t>
      </w:r>
      <w:r w:rsidRPr="00C62718">
        <w:t xml:space="preserve"> </w:t>
      </w:r>
      <w:r>
        <w:t>actitudes y aptitudes que debe poseer y demostrar el empleado”.</w:t>
      </w:r>
    </w:p>
  </w:footnote>
  <w:footnote w:id="2">
    <w:p w:rsidR="00666A10" w:rsidRPr="00624D03" w:rsidRDefault="00666A10" w:rsidP="00BB6774">
      <w:pPr>
        <w:pStyle w:val="Textonotapie"/>
        <w:jc w:val="both"/>
      </w:pPr>
      <w:r>
        <w:rPr>
          <w:rStyle w:val="Refdenotaalpie"/>
        </w:rPr>
        <w:footnoteRef/>
      </w:r>
      <w:r>
        <w:t xml:space="preserve"> “Una premisa básica de la política es que para que la formación y la capacitación contribuya a fortalecer la capacitad de gestión de las entidades estatales debe estar orientada a lograr la modernización del Estado” plan nacional de formación y capacitación de empleados públicos para el desarrollo de competencias, ESAP. Pág. 17. </w:t>
      </w:r>
    </w:p>
  </w:footnote>
  <w:footnote w:id="3">
    <w:p w:rsidR="00666A10" w:rsidRPr="00BE6A74" w:rsidRDefault="00666A10" w:rsidP="00BE6A74">
      <w:pPr>
        <w:pStyle w:val="Textonotapie"/>
        <w:jc w:val="both"/>
      </w:pPr>
      <w:r>
        <w:rPr>
          <w:rStyle w:val="Refdenotaalpie"/>
        </w:rPr>
        <w:footnoteRef/>
      </w:r>
      <w:r>
        <w:t xml:space="preserve"> Las competencias </w:t>
      </w:r>
      <w:r w:rsidRPr="008F32E0">
        <w:t>–ya sean estas conductuales o funcionales-</w:t>
      </w:r>
      <w:r>
        <w:t xml:space="preserve"> se constituyen como eje pedagógico indispensable del Plan Institucional de capacitación del Senado de la República. </w:t>
      </w:r>
    </w:p>
  </w:footnote>
  <w:footnote w:id="4">
    <w:p w:rsidR="00666A10" w:rsidRPr="008B698B" w:rsidRDefault="00666A10" w:rsidP="006406F4">
      <w:pPr>
        <w:pStyle w:val="paragraph"/>
        <w:spacing w:before="0" w:beforeAutospacing="0" w:after="0" w:afterAutospacing="0"/>
        <w:ind w:right="49"/>
        <w:textAlignment w:val="baseline"/>
      </w:pPr>
      <w:r>
        <w:rPr>
          <w:rStyle w:val="Refdenotaalpie"/>
        </w:rPr>
        <w:footnoteRef/>
      </w:r>
      <w:r>
        <w:t xml:space="preserve"> </w:t>
      </w:r>
      <w:r w:rsidRPr="00A2165A">
        <w:rPr>
          <w:rStyle w:val="normaltextrun"/>
          <w:rFonts w:ascii="Calibri" w:hAnsi="Calibri" w:cs="Segoe UI"/>
          <w:color w:val="000000"/>
          <w:sz w:val="18"/>
          <w:szCs w:val="18"/>
        </w:rPr>
        <w:t>RAFAEL MARTÍNEZ PUÓN, profesionalización del empleo público, Revista Centroamericana de Administración</w:t>
      </w:r>
      <w:r>
        <w:rPr>
          <w:rStyle w:val="normaltextrun"/>
          <w:rFonts w:ascii="Calibri" w:hAnsi="Calibri" w:cs="Segoe UI"/>
          <w:color w:val="000000"/>
          <w:sz w:val="18"/>
          <w:szCs w:val="18"/>
        </w:rPr>
        <w:t xml:space="preserve"> </w:t>
      </w:r>
      <w:r w:rsidRPr="00A2165A">
        <w:rPr>
          <w:rStyle w:val="normaltextrun"/>
          <w:rFonts w:ascii="Calibri" w:hAnsi="Calibri" w:cs="Segoe UI"/>
          <w:color w:val="000000"/>
          <w:sz w:val="18"/>
          <w:szCs w:val="18"/>
        </w:rPr>
        <w:t>Pública (50-51): 241-248, 2006</w:t>
      </w:r>
      <w:r w:rsidRPr="002909B8">
        <w:rPr>
          <w:rStyle w:val="eop"/>
          <w:rFonts w:ascii="Calibri" w:hAnsi="Calibri" w:cs="Segoe UI"/>
          <w:i/>
          <w:iCs/>
          <w:color w:val="000000"/>
        </w:rPr>
        <w:t> </w:t>
      </w:r>
    </w:p>
  </w:footnote>
  <w:footnote w:id="5">
    <w:p w:rsidR="00666A10" w:rsidRDefault="00666A10" w:rsidP="006406F4">
      <w:pPr>
        <w:pStyle w:val="Piedepgina"/>
        <w:tabs>
          <w:tab w:val="left" w:pos="567"/>
        </w:tabs>
        <w:jc w:val="both"/>
      </w:pPr>
      <w:r>
        <w:rPr>
          <w:rStyle w:val="Refdenotaalpie"/>
        </w:rPr>
        <w:footnoteRef/>
      </w:r>
      <w:r>
        <w:t xml:space="preserve"> “</w:t>
      </w:r>
      <w:r w:rsidRPr="00633AA3">
        <w:rPr>
          <w:sz w:val="18"/>
        </w:rPr>
        <w:t>Sistema de Gestión de la Calidad para entidades:</w:t>
      </w:r>
      <w:r>
        <w:rPr>
          <w:sz w:val="18"/>
        </w:rPr>
        <w:t xml:space="preserve"> </w:t>
      </w:r>
      <w:r w:rsidRPr="00633AA3">
        <w:rPr>
          <w:sz w:val="18"/>
        </w:rPr>
        <w:t>Herramienta de gestión sistemática y transparente que permite dirigir y evaluar el desempeño institucional, en términos de calidad y satisfacción social en la prestación de los servicios a cargo de las entidades. Está enmarcado en</w:t>
      </w:r>
      <w:r>
        <w:rPr>
          <w:sz w:val="18"/>
        </w:rPr>
        <w:t xml:space="preserve"> </w:t>
      </w:r>
      <w:r w:rsidRPr="00633AA3">
        <w:rPr>
          <w:sz w:val="18"/>
        </w:rPr>
        <w:t>los planes estratégicos y de desarrollo de tales entidades.</w:t>
      </w:r>
      <w:r>
        <w:rPr>
          <w:sz w:val="18"/>
        </w:rPr>
        <w:t xml:space="preserve">” Norma NTCGP 1000:2009, pág. 14. </w:t>
      </w:r>
    </w:p>
  </w:footnote>
  <w:footnote w:id="6">
    <w:p w:rsidR="00666A10" w:rsidRDefault="00666A10" w:rsidP="006406F4">
      <w:pPr>
        <w:pStyle w:val="Textonotapie"/>
        <w:jc w:val="both"/>
      </w:pPr>
      <w:r>
        <w:rPr>
          <w:rStyle w:val="Refdenotaalpie"/>
        </w:rPr>
        <w:footnoteRef/>
      </w:r>
      <w:r>
        <w:t xml:space="preserve"> </w:t>
      </w:r>
      <w:r w:rsidRPr="00633AA3">
        <w:rPr>
          <w:sz w:val="18"/>
          <w:szCs w:val="22"/>
        </w:rPr>
        <w:t>Artículo 209</w:t>
      </w:r>
      <w:r>
        <w:rPr>
          <w:sz w:val="18"/>
          <w:szCs w:val="22"/>
        </w:rPr>
        <w:t xml:space="preserve">, </w:t>
      </w:r>
      <w:r w:rsidRPr="00633AA3">
        <w:rPr>
          <w:sz w:val="18"/>
          <w:szCs w:val="22"/>
        </w:rPr>
        <w:t xml:space="preserve"> Constitución Política de Colombia 1991.</w:t>
      </w:r>
      <w:r>
        <w:t xml:space="preserve"> </w:t>
      </w:r>
    </w:p>
  </w:footnote>
  <w:footnote w:id="7">
    <w:p w:rsidR="00666A10" w:rsidRPr="009E51B5" w:rsidRDefault="00666A10" w:rsidP="006406F4">
      <w:pPr>
        <w:pStyle w:val="Piedepgina"/>
        <w:tabs>
          <w:tab w:val="left" w:pos="567"/>
        </w:tabs>
        <w:jc w:val="both"/>
      </w:pPr>
      <w:r>
        <w:rPr>
          <w:rStyle w:val="Refdenotaalpie"/>
        </w:rPr>
        <w:footnoteRef/>
      </w:r>
      <w:r w:rsidRPr="009E51B5">
        <w:rPr>
          <w:sz w:val="18"/>
        </w:rPr>
        <w:t>“</w:t>
      </w:r>
      <w:r>
        <w:rPr>
          <w:sz w:val="18"/>
        </w:rPr>
        <w:t>L</w:t>
      </w:r>
      <w:r w:rsidRPr="009E51B5">
        <w:rPr>
          <w:sz w:val="18"/>
        </w:rPr>
        <w:t>os servidores públicos y/o particulares que ejercen funciones públicas que realicen trabajos que afecten la conformidad con los requisitos del producto y/o servicio deben ser competentes con base en la educación, formación, habilidades y experiencia apropiada”</w:t>
      </w:r>
      <w:r w:rsidRPr="006A33CD">
        <w:rPr>
          <w:sz w:val="18"/>
        </w:rPr>
        <w:t xml:space="preserve"> </w:t>
      </w:r>
      <w:r w:rsidRPr="009E51B5">
        <w:rPr>
          <w:sz w:val="18"/>
        </w:rPr>
        <w:t xml:space="preserve">6.2 Talento Humano. </w:t>
      </w:r>
      <w:r>
        <w:rPr>
          <w:sz w:val="18"/>
        </w:rPr>
        <w:t xml:space="preserve">Ítem </w:t>
      </w:r>
      <w:r w:rsidRPr="009E51B5">
        <w:rPr>
          <w:sz w:val="18"/>
        </w:rPr>
        <w:t>6.2.1.</w:t>
      </w:r>
      <w:r>
        <w:rPr>
          <w:sz w:val="18"/>
        </w:rPr>
        <w:t xml:space="preserve"> </w:t>
      </w:r>
      <w:r w:rsidRPr="009E51B5">
        <w:rPr>
          <w:sz w:val="18"/>
        </w:rPr>
        <w:t>Norma NTCGP 1000:200</w:t>
      </w:r>
      <w:r>
        <w:rPr>
          <w:sz w:val="18"/>
        </w:rPr>
        <w:t>9, pág. 35.</w:t>
      </w:r>
    </w:p>
  </w:footnote>
  <w:footnote w:id="8">
    <w:p w:rsidR="00666A10" w:rsidRPr="009E51B5" w:rsidRDefault="00666A10" w:rsidP="006406F4">
      <w:pPr>
        <w:pStyle w:val="Piedepgina"/>
        <w:tabs>
          <w:tab w:val="left" w:pos="567"/>
        </w:tabs>
        <w:jc w:val="both"/>
        <w:rPr>
          <w:sz w:val="18"/>
        </w:rPr>
      </w:pPr>
      <w:r>
        <w:rPr>
          <w:rStyle w:val="Refdenotaalpie"/>
        </w:rPr>
        <w:footnoteRef/>
      </w:r>
      <w:r>
        <w:t xml:space="preserve"> “</w:t>
      </w:r>
      <w:r>
        <w:rPr>
          <w:sz w:val="18"/>
        </w:rPr>
        <w:t>L</w:t>
      </w:r>
      <w:r w:rsidRPr="009E51B5">
        <w:rPr>
          <w:sz w:val="18"/>
        </w:rPr>
        <w:t>a entidad debe determinar la competencia necesaria de los servidores públicos y/o particulares que ejercen funciones públicas o que realizan trabajos que afectan la conformidad del producto y/o servicio; así como proporcionar formación o tomar otras acciones para lograr las competencias necesarias cuando se requiera; y evaluar las acciones tomadas, en términos de su efecto sobre la eficacia, eficiencia o efectividad de gestión de la calidad y mantener registros apropiados de la educación, formación, habilidades y experiencia de los servidores públicos y/o particulares que ejercen funciones públicas”.</w:t>
      </w:r>
      <w:r w:rsidRPr="006A33CD">
        <w:rPr>
          <w:sz w:val="18"/>
        </w:rPr>
        <w:t xml:space="preserve"> </w:t>
      </w:r>
      <w:r w:rsidRPr="009E51B5">
        <w:rPr>
          <w:sz w:val="18"/>
        </w:rPr>
        <w:t xml:space="preserve">. 6.2 Talento Humano. </w:t>
      </w:r>
      <w:r>
        <w:rPr>
          <w:sz w:val="18"/>
        </w:rPr>
        <w:t>Ítem 6.2.2</w:t>
      </w:r>
      <w:r w:rsidRPr="009E51B5">
        <w:rPr>
          <w:sz w:val="18"/>
        </w:rPr>
        <w:t>.</w:t>
      </w:r>
      <w:r>
        <w:rPr>
          <w:sz w:val="18"/>
        </w:rPr>
        <w:t xml:space="preserve"> </w:t>
      </w:r>
      <w:r w:rsidRPr="009E51B5">
        <w:rPr>
          <w:sz w:val="18"/>
        </w:rPr>
        <w:t>Norma NTCGP 1000:200</w:t>
      </w:r>
      <w:r>
        <w:rPr>
          <w:sz w:val="18"/>
        </w:rPr>
        <w:t>9, pág. 35.</w:t>
      </w:r>
    </w:p>
    <w:p w:rsidR="00666A10" w:rsidRDefault="00666A10">
      <w:pPr>
        <w:pStyle w:val="Textonotapie"/>
      </w:pPr>
    </w:p>
  </w:footnote>
  <w:footnote w:id="9">
    <w:p w:rsidR="00666A10" w:rsidRPr="00A5550F" w:rsidRDefault="00666A10" w:rsidP="00FD33D8">
      <w:pPr>
        <w:pStyle w:val="Textonotapie"/>
        <w:jc w:val="both"/>
      </w:pPr>
      <w:r>
        <w:rPr>
          <w:rStyle w:val="Refdenotaalpie"/>
        </w:rPr>
        <w:footnoteRef/>
      </w:r>
      <w:r>
        <w:t xml:space="preserve"> La metodología del Aprendizaje Basado en Problemas, págs. 10 encontrado en </w:t>
      </w:r>
      <w:r w:rsidRPr="00A5550F">
        <w:t>http://www.ub.edu/dikasteia/LIBRO_MURCIA.pdf</w:t>
      </w:r>
      <w:r>
        <w:t>.</w:t>
      </w:r>
    </w:p>
  </w:footnote>
  <w:footnote w:id="10">
    <w:p w:rsidR="00666A10" w:rsidRPr="00A5550F" w:rsidRDefault="00666A10" w:rsidP="00A5550F">
      <w:pPr>
        <w:pStyle w:val="Textonotapie"/>
        <w:jc w:val="both"/>
        <w:rPr>
          <w:lang w:val="es-ES"/>
        </w:rPr>
      </w:pPr>
      <w:r>
        <w:rPr>
          <w:rStyle w:val="Refdenotaalpie"/>
        </w:rPr>
        <w:footnoteRef/>
      </w:r>
      <w:r>
        <w:t xml:space="preserve"> </w:t>
      </w:r>
      <w:r>
        <w:rPr>
          <w:lang w:val="es-ES"/>
        </w:rPr>
        <w:t xml:space="preserve">Guía para la formulación del Plan Institucional de Capacitación PIC con base en proyectos de aprendizaje en equipo. DAFP-ESAP.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6A10" w:rsidRPr="00CF6EB5" w:rsidRDefault="00666A10" w:rsidP="00730F84">
    <w:pPr>
      <w:tabs>
        <w:tab w:val="center" w:pos="4252"/>
        <w:tab w:val="right" w:pos="8504"/>
      </w:tabs>
      <w:spacing w:after="0" w:line="240" w:lineRule="auto"/>
      <w:jc w:val="center"/>
      <w:rPr>
        <w:sz w:val="16"/>
      </w:rPr>
    </w:pPr>
    <w:r w:rsidRPr="00CF6EB5">
      <w:rPr>
        <w:noProof/>
        <w:sz w:val="16"/>
        <w:lang w:eastAsia="es-CO"/>
      </w:rPr>
      <w:drawing>
        <wp:inline distT="0" distB="0" distL="0" distR="0" wp14:anchorId="44B2083F" wp14:editId="7CF33891">
          <wp:extent cx="1597306" cy="497711"/>
          <wp:effectExtent l="0" t="0" r="317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15440" cy="503361"/>
                  </a:xfrm>
                  <a:prstGeom prst="rect">
                    <a:avLst/>
                  </a:prstGeom>
                  <a:noFill/>
                </pic:spPr>
              </pic:pic>
            </a:graphicData>
          </a:graphic>
        </wp:inline>
      </w:drawing>
    </w:r>
  </w:p>
  <w:p w:rsidR="00666A10" w:rsidRPr="00CF6EB5" w:rsidRDefault="00666A10" w:rsidP="00730F84">
    <w:pPr>
      <w:tabs>
        <w:tab w:val="center" w:pos="4252"/>
        <w:tab w:val="right" w:pos="8504"/>
      </w:tabs>
      <w:spacing w:after="0" w:line="240" w:lineRule="auto"/>
      <w:jc w:val="center"/>
      <w:rPr>
        <w:rFonts w:ascii="Gill Sans MT" w:hAnsi="Gill Sans MT"/>
        <w:b/>
        <w:sz w:val="18"/>
        <w:szCs w:val="24"/>
      </w:rPr>
    </w:pPr>
    <w:r w:rsidRPr="00CF6EB5">
      <w:rPr>
        <w:rFonts w:ascii="Gill Sans MT" w:hAnsi="Gill Sans MT"/>
        <w:b/>
        <w:sz w:val="18"/>
        <w:szCs w:val="24"/>
      </w:rPr>
      <w:t>Sección de Selección y Capacitación</w:t>
    </w:r>
  </w:p>
  <w:p w:rsidR="00666A10" w:rsidRPr="00CF6EB5" w:rsidRDefault="00666A10" w:rsidP="00790BA9">
    <w:pPr>
      <w:pStyle w:val="Piedepgina"/>
      <w:tabs>
        <w:tab w:val="clear" w:pos="8838"/>
        <w:tab w:val="left" w:pos="4956"/>
        <w:tab w:val="left" w:pos="5664"/>
      </w:tabs>
      <w:rPr>
        <w:rFonts w:ascii="Gill Sans MT" w:hAnsi="Gill Sans MT"/>
        <w:spacing w:val="60"/>
        <w:sz w:val="14"/>
        <w:szCs w:val="20"/>
      </w:rPr>
    </w:pPr>
    <w:r w:rsidRPr="00CF6EB5">
      <w:rPr>
        <w:rFonts w:ascii="Gill Sans MT" w:hAnsi="Gill Sans MT"/>
        <w:spacing w:val="60"/>
        <w:sz w:val="14"/>
        <w:szCs w:val="20"/>
      </w:rPr>
      <w:tab/>
    </w:r>
    <w:r w:rsidRPr="00CF6EB5">
      <w:rPr>
        <w:rFonts w:ascii="Gill Sans MT" w:hAnsi="Gill Sans MT"/>
        <w:spacing w:val="60"/>
        <w:sz w:val="14"/>
        <w:szCs w:val="20"/>
      </w:rPr>
      <w:tab/>
    </w:r>
    <w:r w:rsidRPr="00CF6EB5">
      <w:rPr>
        <w:rFonts w:ascii="Gill Sans MT" w:hAnsi="Gill Sans MT"/>
        <w:spacing w:val="60"/>
        <w:sz w:val="14"/>
        <w:szCs w:val="20"/>
      </w:rPr>
      <w:tab/>
    </w:r>
  </w:p>
  <w:p w:rsidR="00666A10" w:rsidRPr="00CF6EB5" w:rsidRDefault="00666A10" w:rsidP="00790BA9">
    <w:pPr>
      <w:pStyle w:val="Piedepgina"/>
      <w:jc w:val="center"/>
      <w:rPr>
        <w:rFonts w:ascii="Gill Sans MT" w:hAnsi="Gill Sans MT"/>
        <w:spacing w:val="60"/>
        <w:sz w:val="14"/>
        <w:szCs w:val="20"/>
      </w:rPr>
    </w:pPr>
    <w:r w:rsidRPr="00CF6EB5">
      <w:rPr>
        <w:rFonts w:ascii="Gill Sans MT" w:hAnsi="Gill Sans MT"/>
        <w:spacing w:val="60"/>
        <w:sz w:val="14"/>
        <w:szCs w:val="20"/>
      </w:rPr>
      <w:t>PLAN INSTITUCIONAL DE CAPACITACION 201</w:t>
    </w:r>
    <w:r>
      <w:rPr>
        <w:rFonts w:ascii="Gill Sans MT" w:hAnsi="Gill Sans MT"/>
        <w:spacing w:val="60"/>
        <w:sz w:val="14"/>
        <w:szCs w:val="20"/>
      </w:rPr>
      <w:t>9</w:t>
    </w:r>
  </w:p>
  <w:p w:rsidR="00666A10" w:rsidRDefault="00666A10">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6A10" w:rsidRPr="00CF6EB5" w:rsidRDefault="00666A10" w:rsidP="00730F84">
    <w:pPr>
      <w:tabs>
        <w:tab w:val="center" w:pos="4252"/>
        <w:tab w:val="right" w:pos="8504"/>
      </w:tabs>
      <w:spacing w:after="0" w:line="240" w:lineRule="auto"/>
      <w:jc w:val="center"/>
      <w:rPr>
        <w:sz w:val="16"/>
      </w:rPr>
    </w:pPr>
    <w:r w:rsidRPr="00CF6EB5">
      <w:rPr>
        <w:noProof/>
        <w:sz w:val="16"/>
        <w:lang w:eastAsia="es-CO"/>
      </w:rPr>
      <w:drawing>
        <wp:inline distT="0" distB="0" distL="0" distR="0" wp14:anchorId="34D142AD" wp14:editId="5AF7C8B4">
          <wp:extent cx="1597306" cy="497711"/>
          <wp:effectExtent l="0" t="0" r="317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15440" cy="503361"/>
                  </a:xfrm>
                  <a:prstGeom prst="rect">
                    <a:avLst/>
                  </a:prstGeom>
                  <a:noFill/>
                </pic:spPr>
              </pic:pic>
            </a:graphicData>
          </a:graphic>
        </wp:inline>
      </w:drawing>
    </w:r>
  </w:p>
  <w:p w:rsidR="00666A10" w:rsidRPr="00CF6EB5" w:rsidRDefault="00666A10" w:rsidP="00730F84">
    <w:pPr>
      <w:tabs>
        <w:tab w:val="center" w:pos="4252"/>
        <w:tab w:val="right" w:pos="8504"/>
      </w:tabs>
      <w:spacing w:after="0" w:line="240" w:lineRule="auto"/>
      <w:jc w:val="center"/>
      <w:rPr>
        <w:rFonts w:ascii="Gill Sans MT" w:hAnsi="Gill Sans MT"/>
        <w:b/>
        <w:sz w:val="18"/>
        <w:szCs w:val="24"/>
      </w:rPr>
    </w:pPr>
    <w:r w:rsidRPr="00CF6EB5">
      <w:rPr>
        <w:rFonts w:ascii="Gill Sans MT" w:hAnsi="Gill Sans MT"/>
        <w:b/>
        <w:sz w:val="18"/>
        <w:szCs w:val="24"/>
      </w:rPr>
      <w:t>Sección de Selección y Capacitación</w:t>
    </w:r>
  </w:p>
  <w:p w:rsidR="00666A10" w:rsidRPr="00CF6EB5" w:rsidRDefault="00666A10" w:rsidP="00730F84">
    <w:pPr>
      <w:pStyle w:val="Piedepgina"/>
      <w:tabs>
        <w:tab w:val="clear" w:pos="8838"/>
        <w:tab w:val="left" w:pos="4956"/>
        <w:tab w:val="left" w:pos="5664"/>
      </w:tabs>
      <w:rPr>
        <w:rFonts w:ascii="Gill Sans MT" w:hAnsi="Gill Sans MT"/>
        <w:spacing w:val="60"/>
        <w:sz w:val="14"/>
        <w:szCs w:val="20"/>
      </w:rPr>
    </w:pPr>
    <w:r w:rsidRPr="00CF6EB5">
      <w:rPr>
        <w:rFonts w:ascii="Gill Sans MT" w:hAnsi="Gill Sans MT"/>
        <w:spacing w:val="60"/>
        <w:sz w:val="14"/>
        <w:szCs w:val="20"/>
      </w:rPr>
      <w:tab/>
    </w:r>
    <w:r w:rsidRPr="00CF6EB5">
      <w:rPr>
        <w:rFonts w:ascii="Gill Sans MT" w:hAnsi="Gill Sans MT"/>
        <w:spacing w:val="60"/>
        <w:sz w:val="14"/>
        <w:szCs w:val="20"/>
      </w:rPr>
      <w:tab/>
    </w:r>
    <w:r w:rsidRPr="00CF6EB5">
      <w:rPr>
        <w:rFonts w:ascii="Gill Sans MT" w:hAnsi="Gill Sans MT"/>
        <w:spacing w:val="60"/>
        <w:sz w:val="14"/>
        <w:szCs w:val="20"/>
      </w:rPr>
      <w:tab/>
    </w:r>
  </w:p>
  <w:p w:rsidR="00666A10" w:rsidRPr="00CF6EB5" w:rsidRDefault="00666A10" w:rsidP="00730F84">
    <w:pPr>
      <w:pStyle w:val="Piedepgina"/>
      <w:jc w:val="center"/>
      <w:rPr>
        <w:rFonts w:ascii="Gill Sans MT" w:hAnsi="Gill Sans MT"/>
        <w:spacing w:val="60"/>
        <w:sz w:val="14"/>
        <w:szCs w:val="20"/>
      </w:rPr>
    </w:pPr>
    <w:r w:rsidRPr="00CF6EB5">
      <w:rPr>
        <w:rFonts w:ascii="Gill Sans MT" w:hAnsi="Gill Sans MT"/>
        <w:spacing w:val="60"/>
        <w:sz w:val="14"/>
        <w:szCs w:val="20"/>
      </w:rPr>
      <w:t>PLAN INSTITUCIONAL DE CAPACITACION 201</w:t>
    </w:r>
    <w:r>
      <w:rPr>
        <w:rFonts w:ascii="Gill Sans MT" w:hAnsi="Gill Sans MT"/>
        <w:spacing w:val="60"/>
        <w:sz w:val="14"/>
        <w:szCs w:val="20"/>
      </w:rPr>
      <w:t>9</w:t>
    </w:r>
  </w:p>
  <w:p w:rsidR="00666A10" w:rsidRDefault="00666A10" w:rsidP="00FC4CE7">
    <w:pPr>
      <w:pStyle w:val="Encabezado"/>
      <w:tabs>
        <w:tab w:val="clear" w:pos="4419"/>
        <w:tab w:val="clear" w:pos="8838"/>
        <w:tab w:val="left" w:pos="7230"/>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041E4"/>
    <w:multiLevelType w:val="hybridMultilevel"/>
    <w:tmpl w:val="070CAD5A"/>
    <w:lvl w:ilvl="0" w:tplc="7272ED76">
      <w:start w:val="1"/>
      <w:numFmt w:val="bullet"/>
      <w:lvlText w:val="•"/>
      <w:lvlJc w:val="left"/>
      <w:pPr>
        <w:ind w:left="1004" w:hanging="360"/>
      </w:pPr>
      <w:rPr>
        <w:rFonts w:ascii="Arial" w:eastAsiaTheme="minorHAnsi" w:hAnsi="Arial" w:cs="Aria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1" w15:restartNumberingAfterBreak="0">
    <w:nsid w:val="03FE539D"/>
    <w:multiLevelType w:val="multilevel"/>
    <w:tmpl w:val="D242C65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987439C"/>
    <w:multiLevelType w:val="multilevel"/>
    <w:tmpl w:val="114626A2"/>
    <w:lvl w:ilvl="0">
      <w:start w:val="7"/>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3" w15:restartNumberingAfterBreak="0">
    <w:nsid w:val="141171B2"/>
    <w:multiLevelType w:val="hybridMultilevel"/>
    <w:tmpl w:val="25F0E4D4"/>
    <w:lvl w:ilvl="0" w:tplc="240A0001">
      <w:start w:val="1"/>
      <w:numFmt w:val="bullet"/>
      <w:lvlText w:val=""/>
      <w:lvlJc w:val="left"/>
      <w:pPr>
        <w:ind w:left="862" w:hanging="360"/>
      </w:pPr>
      <w:rPr>
        <w:rFonts w:ascii="Symbol" w:hAnsi="Symbol" w:hint="default"/>
      </w:rPr>
    </w:lvl>
    <w:lvl w:ilvl="1" w:tplc="240A0003" w:tentative="1">
      <w:start w:val="1"/>
      <w:numFmt w:val="bullet"/>
      <w:lvlText w:val="o"/>
      <w:lvlJc w:val="left"/>
      <w:pPr>
        <w:ind w:left="1582" w:hanging="360"/>
      </w:pPr>
      <w:rPr>
        <w:rFonts w:ascii="Courier New" w:hAnsi="Courier New" w:cs="Courier New" w:hint="default"/>
      </w:rPr>
    </w:lvl>
    <w:lvl w:ilvl="2" w:tplc="240A0005" w:tentative="1">
      <w:start w:val="1"/>
      <w:numFmt w:val="bullet"/>
      <w:lvlText w:val=""/>
      <w:lvlJc w:val="left"/>
      <w:pPr>
        <w:ind w:left="2302" w:hanging="360"/>
      </w:pPr>
      <w:rPr>
        <w:rFonts w:ascii="Wingdings" w:hAnsi="Wingdings" w:hint="default"/>
      </w:rPr>
    </w:lvl>
    <w:lvl w:ilvl="3" w:tplc="240A0001" w:tentative="1">
      <w:start w:val="1"/>
      <w:numFmt w:val="bullet"/>
      <w:lvlText w:val=""/>
      <w:lvlJc w:val="left"/>
      <w:pPr>
        <w:ind w:left="3022" w:hanging="360"/>
      </w:pPr>
      <w:rPr>
        <w:rFonts w:ascii="Symbol" w:hAnsi="Symbol" w:hint="default"/>
      </w:rPr>
    </w:lvl>
    <w:lvl w:ilvl="4" w:tplc="240A0003" w:tentative="1">
      <w:start w:val="1"/>
      <w:numFmt w:val="bullet"/>
      <w:lvlText w:val="o"/>
      <w:lvlJc w:val="left"/>
      <w:pPr>
        <w:ind w:left="3742" w:hanging="360"/>
      </w:pPr>
      <w:rPr>
        <w:rFonts w:ascii="Courier New" w:hAnsi="Courier New" w:cs="Courier New" w:hint="default"/>
      </w:rPr>
    </w:lvl>
    <w:lvl w:ilvl="5" w:tplc="240A0005" w:tentative="1">
      <w:start w:val="1"/>
      <w:numFmt w:val="bullet"/>
      <w:lvlText w:val=""/>
      <w:lvlJc w:val="left"/>
      <w:pPr>
        <w:ind w:left="4462" w:hanging="360"/>
      </w:pPr>
      <w:rPr>
        <w:rFonts w:ascii="Wingdings" w:hAnsi="Wingdings" w:hint="default"/>
      </w:rPr>
    </w:lvl>
    <w:lvl w:ilvl="6" w:tplc="240A0001" w:tentative="1">
      <w:start w:val="1"/>
      <w:numFmt w:val="bullet"/>
      <w:lvlText w:val=""/>
      <w:lvlJc w:val="left"/>
      <w:pPr>
        <w:ind w:left="5182" w:hanging="360"/>
      </w:pPr>
      <w:rPr>
        <w:rFonts w:ascii="Symbol" w:hAnsi="Symbol" w:hint="default"/>
      </w:rPr>
    </w:lvl>
    <w:lvl w:ilvl="7" w:tplc="240A0003" w:tentative="1">
      <w:start w:val="1"/>
      <w:numFmt w:val="bullet"/>
      <w:lvlText w:val="o"/>
      <w:lvlJc w:val="left"/>
      <w:pPr>
        <w:ind w:left="5902" w:hanging="360"/>
      </w:pPr>
      <w:rPr>
        <w:rFonts w:ascii="Courier New" w:hAnsi="Courier New" w:cs="Courier New" w:hint="default"/>
      </w:rPr>
    </w:lvl>
    <w:lvl w:ilvl="8" w:tplc="240A0005" w:tentative="1">
      <w:start w:val="1"/>
      <w:numFmt w:val="bullet"/>
      <w:lvlText w:val=""/>
      <w:lvlJc w:val="left"/>
      <w:pPr>
        <w:ind w:left="6622" w:hanging="360"/>
      </w:pPr>
      <w:rPr>
        <w:rFonts w:ascii="Wingdings" w:hAnsi="Wingdings" w:hint="default"/>
      </w:rPr>
    </w:lvl>
  </w:abstractNum>
  <w:abstractNum w:abstractNumId="4" w15:restartNumberingAfterBreak="0">
    <w:nsid w:val="17B40FFB"/>
    <w:multiLevelType w:val="multilevel"/>
    <w:tmpl w:val="9D5433CE"/>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5" w15:restartNumberingAfterBreak="0">
    <w:nsid w:val="26BA6A92"/>
    <w:multiLevelType w:val="multilevel"/>
    <w:tmpl w:val="07F499C4"/>
    <w:lvl w:ilvl="0">
      <w:start w:val="3"/>
      <w:numFmt w:val="decimal"/>
      <w:lvlText w:val="%1."/>
      <w:lvlJc w:val="left"/>
      <w:pPr>
        <w:ind w:left="720" w:hanging="360"/>
      </w:pPr>
      <w:rPr>
        <w:rFonts w:hint="default"/>
      </w:rPr>
    </w:lvl>
    <w:lvl w:ilvl="1">
      <w:start w:val="1"/>
      <w:numFmt w:val="decimal"/>
      <w:isLgl/>
      <w:lvlText w:val="%1.%2"/>
      <w:lvlJc w:val="left"/>
      <w:pPr>
        <w:ind w:left="1800" w:hanging="360"/>
      </w:pPr>
      <w:rPr>
        <w:rFonts w:hint="default"/>
      </w:rPr>
    </w:lvl>
    <w:lvl w:ilvl="2">
      <w:start w:val="1"/>
      <w:numFmt w:val="decimal"/>
      <w:isLgl/>
      <w:lvlText w:val="%1.%2.%3"/>
      <w:lvlJc w:val="left"/>
      <w:pPr>
        <w:ind w:left="3240" w:hanging="720"/>
      </w:pPr>
      <w:rPr>
        <w:rFonts w:hint="default"/>
      </w:rPr>
    </w:lvl>
    <w:lvl w:ilvl="3">
      <w:start w:val="1"/>
      <w:numFmt w:val="decimal"/>
      <w:isLgl/>
      <w:lvlText w:val="%1.%2.%3.%4"/>
      <w:lvlJc w:val="left"/>
      <w:pPr>
        <w:ind w:left="4680" w:hanging="1080"/>
      </w:pPr>
      <w:rPr>
        <w:rFonts w:hint="default"/>
      </w:rPr>
    </w:lvl>
    <w:lvl w:ilvl="4">
      <w:start w:val="1"/>
      <w:numFmt w:val="decimal"/>
      <w:isLgl/>
      <w:lvlText w:val="%1.%2.%3.%4.%5"/>
      <w:lvlJc w:val="left"/>
      <w:pPr>
        <w:ind w:left="5760" w:hanging="1080"/>
      </w:pPr>
      <w:rPr>
        <w:rFonts w:hint="default"/>
      </w:rPr>
    </w:lvl>
    <w:lvl w:ilvl="5">
      <w:start w:val="1"/>
      <w:numFmt w:val="decimal"/>
      <w:isLgl/>
      <w:lvlText w:val="%1.%2.%3.%4.%5.%6"/>
      <w:lvlJc w:val="left"/>
      <w:pPr>
        <w:ind w:left="7200" w:hanging="1440"/>
      </w:pPr>
      <w:rPr>
        <w:rFonts w:hint="default"/>
      </w:rPr>
    </w:lvl>
    <w:lvl w:ilvl="6">
      <w:start w:val="1"/>
      <w:numFmt w:val="decimal"/>
      <w:isLgl/>
      <w:lvlText w:val="%1.%2.%3.%4.%5.%6.%7"/>
      <w:lvlJc w:val="left"/>
      <w:pPr>
        <w:ind w:left="8280" w:hanging="1440"/>
      </w:pPr>
      <w:rPr>
        <w:rFonts w:hint="default"/>
      </w:rPr>
    </w:lvl>
    <w:lvl w:ilvl="7">
      <w:start w:val="1"/>
      <w:numFmt w:val="decimal"/>
      <w:isLgl/>
      <w:lvlText w:val="%1.%2.%3.%4.%5.%6.%7.%8"/>
      <w:lvlJc w:val="left"/>
      <w:pPr>
        <w:ind w:left="9720" w:hanging="1800"/>
      </w:pPr>
      <w:rPr>
        <w:rFonts w:hint="default"/>
      </w:rPr>
    </w:lvl>
    <w:lvl w:ilvl="8">
      <w:start w:val="1"/>
      <w:numFmt w:val="decimal"/>
      <w:isLgl/>
      <w:lvlText w:val="%1.%2.%3.%4.%5.%6.%7.%8.%9"/>
      <w:lvlJc w:val="left"/>
      <w:pPr>
        <w:ind w:left="10800" w:hanging="1800"/>
      </w:pPr>
      <w:rPr>
        <w:rFonts w:hint="default"/>
      </w:rPr>
    </w:lvl>
  </w:abstractNum>
  <w:abstractNum w:abstractNumId="6" w15:restartNumberingAfterBreak="0">
    <w:nsid w:val="27B61C96"/>
    <w:multiLevelType w:val="multilevel"/>
    <w:tmpl w:val="C076FB2E"/>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27D96509"/>
    <w:multiLevelType w:val="hybridMultilevel"/>
    <w:tmpl w:val="A2C2931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328564DB"/>
    <w:multiLevelType w:val="hybridMultilevel"/>
    <w:tmpl w:val="55086CEA"/>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33DC446A"/>
    <w:multiLevelType w:val="hybridMultilevel"/>
    <w:tmpl w:val="24CE6EA6"/>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0" w15:restartNumberingAfterBreak="0">
    <w:nsid w:val="350E2A33"/>
    <w:multiLevelType w:val="hybridMultilevel"/>
    <w:tmpl w:val="C3AAE1D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469808D2"/>
    <w:multiLevelType w:val="multilevel"/>
    <w:tmpl w:val="2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49D93CE3"/>
    <w:multiLevelType w:val="hybridMultilevel"/>
    <w:tmpl w:val="1B722A72"/>
    <w:lvl w:ilvl="0" w:tplc="7272ED76">
      <w:start w:val="1"/>
      <w:numFmt w:val="bullet"/>
      <w:lvlText w:val="•"/>
      <w:lvlJc w:val="left"/>
      <w:pPr>
        <w:ind w:left="1004" w:hanging="360"/>
      </w:pPr>
      <w:rPr>
        <w:rFonts w:ascii="Arial" w:eastAsiaTheme="minorHAnsi" w:hAnsi="Arial" w:cs="Aria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13" w15:restartNumberingAfterBreak="0">
    <w:nsid w:val="4C1459C8"/>
    <w:multiLevelType w:val="hybridMultilevel"/>
    <w:tmpl w:val="CB4A4ED2"/>
    <w:lvl w:ilvl="0" w:tplc="2C0A000F">
      <w:start w:val="3"/>
      <w:numFmt w:val="decimal"/>
      <w:lvlText w:val="%1."/>
      <w:lvlJc w:val="left"/>
      <w:pPr>
        <w:ind w:left="720" w:hanging="360"/>
      </w:pPr>
      <w:rPr>
        <w:rFonts w:hint="default"/>
      </w:r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4" w15:restartNumberingAfterBreak="0">
    <w:nsid w:val="4D405D2C"/>
    <w:multiLevelType w:val="hybridMultilevel"/>
    <w:tmpl w:val="D1F8AE02"/>
    <w:lvl w:ilvl="0" w:tplc="240A000D">
      <w:start w:val="1"/>
      <w:numFmt w:val="bullet"/>
      <w:lvlText w:val=""/>
      <w:lvlJc w:val="left"/>
      <w:pPr>
        <w:ind w:left="2629" w:hanging="360"/>
      </w:pPr>
      <w:rPr>
        <w:rFonts w:ascii="Wingdings" w:hAnsi="Wingdings" w:hint="default"/>
      </w:rPr>
    </w:lvl>
    <w:lvl w:ilvl="1" w:tplc="240A0003">
      <w:start w:val="1"/>
      <w:numFmt w:val="bullet"/>
      <w:lvlText w:val="o"/>
      <w:lvlJc w:val="left"/>
      <w:pPr>
        <w:ind w:left="3349" w:hanging="360"/>
      </w:pPr>
      <w:rPr>
        <w:rFonts w:ascii="Courier New" w:hAnsi="Courier New" w:cs="Courier New" w:hint="default"/>
      </w:rPr>
    </w:lvl>
    <w:lvl w:ilvl="2" w:tplc="240A0005" w:tentative="1">
      <w:start w:val="1"/>
      <w:numFmt w:val="bullet"/>
      <w:lvlText w:val=""/>
      <w:lvlJc w:val="left"/>
      <w:pPr>
        <w:ind w:left="4069" w:hanging="360"/>
      </w:pPr>
      <w:rPr>
        <w:rFonts w:ascii="Wingdings" w:hAnsi="Wingdings" w:hint="default"/>
      </w:rPr>
    </w:lvl>
    <w:lvl w:ilvl="3" w:tplc="240A0001" w:tentative="1">
      <w:start w:val="1"/>
      <w:numFmt w:val="bullet"/>
      <w:lvlText w:val=""/>
      <w:lvlJc w:val="left"/>
      <w:pPr>
        <w:ind w:left="4789" w:hanging="360"/>
      </w:pPr>
      <w:rPr>
        <w:rFonts w:ascii="Symbol" w:hAnsi="Symbol" w:hint="default"/>
      </w:rPr>
    </w:lvl>
    <w:lvl w:ilvl="4" w:tplc="240A0003" w:tentative="1">
      <w:start w:val="1"/>
      <w:numFmt w:val="bullet"/>
      <w:lvlText w:val="o"/>
      <w:lvlJc w:val="left"/>
      <w:pPr>
        <w:ind w:left="5509" w:hanging="360"/>
      </w:pPr>
      <w:rPr>
        <w:rFonts w:ascii="Courier New" w:hAnsi="Courier New" w:cs="Courier New" w:hint="default"/>
      </w:rPr>
    </w:lvl>
    <w:lvl w:ilvl="5" w:tplc="240A0005" w:tentative="1">
      <w:start w:val="1"/>
      <w:numFmt w:val="bullet"/>
      <w:lvlText w:val=""/>
      <w:lvlJc w:val="left"/>
      <w:pPr>
        <w:ind w:left="6229" w:hanging="360"/>
      </w:pPr>
      <w:rPr>
        <w:rFonts w:ascii="Wingdings" w:hAnsi="Wingdings" w:hint="default"/>
      </w:rPr>
    </w:lvl>
    <w:lvl w:ilvl="6" w:tplc="240A0001" w:tentative="1">
      <w:start w:val="1"/>
      <w:numFmt w:val="bullet"/>
      <w:lvlText w:val=""/>
      <w:lvlJc w:val="left"/>
      <w:pPr>
        <w:ind w:left="6949" w:hanging="360"/>
      </w:pPr>
      <w:rPr>
        <w:rFonts w:ascii="Symbol" w:hAnsi="Symbol" w:hint="default"/>
      </w:rPr>
    </w:lvl>
    <w:lvl w:ilvl="7" w:tplc="240A0003" w:tentative="1">
      <w:start w:val="1"/>
      <w:numFmt w:val="bullet"/>
      <w:lvlText w:val="o"/>
      <w:lvlJc w:val="left"/>
      <w:pPr>
        <w:ind w:left="7669" w:hanging="360"/>
      </w:pPr>
      <w:rPr>
        <w:rFonts w:ascii="Courier New" w:hAnsi="Courier New" w:cs="Courier New" w:hint="default"/>
      </w:rPr>
    </w:lvl>
    <w:lvl w:ilvl="8" w:tplc="240A0005" w:tentative="1">
      <w:start w:val="1"/>
      <w:numFmt w:val="bullet"/>
      <w:lvlText w:val=""/>
      <w:lvlJc w:val="left"/>
      <w:pPr>
        <w:ind w:left="8389" w:hanging="360"/>
      </w:pPr>
      <w:rPr>
        <w:rFonts w:ascii="Wingdings" w:hAnsi="Wingdings" w:hint="default"/>
      </w:rPr>
    </w:lvl>
  </w:abstractNum>
  <w:abstractNum w:abstractNumId="15" w15:restartNumberingAfterBreak="0">
    <w:nsid w:val="4F681E11"/>
    <w:multiLevelType w:val="hybridMultilevel"/>
    <w:tmpl w:val="11ECE654"/>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6" w15:restartNumberingAfterBreak="0">
    <w:nsid w:val="58F27B1F"/>
    <w:multiLevelType w:val="hybridMultilevel"/>
    <w:tmpl w:val="3E966C9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5ED56D96"/>
    <w:multiLevelType w:val="hybridMultilevel"/>
    <w:tmpl w:val="2D3CA722"/>
    <w:lvl w:ilvl="0" w:tplc="75B29798">
      <w:start w:val="1"/>
      <w:numFmt w:val="decimal"/>
      <w:lvlText w:val="%1."/>
      <w:lvlJc w:val="left"/>
      <w:pPr>
        <w:ind w:left="720" w:hanging="360"/>
      </w:pPr>
      <w:rPr>
        <w:rFonts w:hint="default"/>
        <w:b/>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8" w15:restartNumberingAfterBreak="0">
    <w:nsid w:val="62441EFF"/>
    <w:multiLevelType w:val="hybridMultilevel"/>
    <w:tmpl w:val="6DCA7756"/>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64182757"/>
    <w:multiLevelType w:val="hybridMultilevel"/>
    <w:tmpl w:val="D2DCF418"/>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0" w15:restartNumberingAfterBreak="0">
    <w:nsid w:val="68CD5E11"/>
    <w:multiLevelType w:val="hybridMultilevel"/>
    <w:tmpl w:val="F0A218DC"/>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1" w15:restartNumberingAfterBreak="0">
    <w:nsid w:val="6CBA70FE"/>
    <w:multiLevelType w:val="hybridMultilevel"/>
    <w:tmpl w:val="7808287A"/>
    <w:lvl w:ilvl="0" w:tplc="7272ED76">
      <w:start w:val="1"/>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6CF40BCD"/>
    <w:multiLevelType w:val="multilevel"/>
    <w:tmpl w:val="07F499C4"/>
    <w:lvl w:ilvl="0">
      <w:start w:val="3"/>
      <w:numFmt w:val="decimal"/>
      <w:lvlText w:val="%1."/>
      <w:lvlJc w:val="left"/>
      <w:pPr>
        <w:ind w:left="360" w:hanging="360"/>
      </w:pPr>
      <w:rPr>
        <w:rFonts w:hint="default"/>
      </w:rPr>
    </w:lvl>
    <w:lvl w:ilvl="1">
      <w:start w:val="1"/>
      <w:numFmt w:val="decimal"/>
      <w:isLgl/>
      <w:lvlText w:val="%1.%2"/>
      <w:lvlJc w:val="left"/>
      <w:pPr>
        <w:ind w:left="2204" w:hanging="360"/>
      </w:pPr>
      <w:rPr>
        <w:rFonts w:hint="default"/>
      </w:rPr>
    </w:lvl>
    <w:lvl w:ilvl="2">
      <w:start w:val="1"/>
      <w:numFmt w:val="decimal"/>
      <w:isLgl/>
      <w:lvlText w:val="%1.%2.%3"/>
      <w:lvlJc w:val="left"/>
      <w:pPr>
        <w:ind w:left="3240" w:hanging="720"/>
      </w:pPr>
      <w:rPr>
        <w:rFonts w:hint="default"/>
      </w:rPr>
    </w:lvl>
    <w:lvl w:ilvl="3">
      <w:start w:val="1"/>
      <w:numFmt w:val="decimal"/>
      <w:isLgl/>
      <w:lvlText w:val="%1.%2.%3.%4"/>
      <w:lvlJc w:val="left"/>
      <w:pPr>
        <w:ind w:left="4680" w:hanging="1080"/>
      </w:pPr>
      <w:rPr>
        <w:rFonts w:hint="default"/>
      </w:rPr>
    </w:lvl>
    <w:lvl w:ilvl="4">
      <w:start w:val="1"/>
      <w:numFmt w:val="decimal"/>
      <w:isLgl/>
      <w:lvlText w:val="%1.%2.%3.%4.%5"/>
      <w:lvlJc w:val="left"/>
      <w:pPr>
        <w:ind w:left="5760" w:hanging="1080"/>
      </w:pPr>
      <w:rPr>
        <w:rFonts w:hint="default"/>
      </w:rPr>
    </w:lvl>
    <w:lvl w:ilvl="5">
      <w:start w:val="1"/>
      <w:numFmt w:val="decimal"/>
      <w:isLgl/>
      <w:lvlText w:val="%1.%2.%3.%4.%5.%6"/>
      <w:lvlJc w:val="left"/>
      <w:pPr>
        <w:ind w:left="7200" w:hanging="1440"/>
      </w:pPr>
      <w:rPr>
        <w:rFonts w:hint="default"/>
      </w:rPr>
    </w:lvl>
    <w:lvl w:ilvl="6">
      <w:start w:val="1"/>
      <w:numFmt w:val="decimal"/>
      <w:isLgl/>
      <w:lvlText w:val="%1.%2.%3.%4.%5.%6.%7"/>
      <w:lvlJc w:val="left"/>
      <w:pPr>
        <w:ind w:left="8280" w:hanging="1440"/>
      </w:pPr>
      <w:rPr>
        <w:rFonts w:hint="default"/>
      </w:rPr>
    </w:lvl>
    <w:lvl w:ilvl="7">
      <w:start w:val="1"/>
      <w:numFmt w:val="decimal"/>
      <w:isLgl/>
      <w:lvlText w:val="%1.%2.%3.%4.%5.%6.%7.%8"/>
      <w:lvlJc w:val="left"/>
      <w:pPr>
        <w:ind w:left="9720" w:hanging="1800"/>
      </w:pPr>
      <w:rPr>
        <w:rFonts w:hint="default"/>
      </w:rPr>
    </w:lvl>
    <w:lvl w:ilvl="8">
      <w:start w:val="1"/>
      <w:numFmt w:val="decimal"/>
      <w:isLgl/>
      <w:lvlText w:val="%1.%2.%3.%4.%5.%6.%7.%8.%9"/>
      <w:lvlJc w:val="left"/>
      <w:pPr>
        <w:ind w:left="10800" w:hanging="1800"/>
      </w:pPr>
      <w:rPr>
        <w:rFonts w:hint="default"/>
      </w:rPr>
    </w:lvl>
  </w:abstractNum>
  <w:abstractNum w:abstractNumId="23" w15:restartNumberingAfterBreak="0">
    <w:nsid w:val="6D2A27A4"/>
    <w:multiLevelType w:val="multilevel"/>
    <w:tmpl w:val="02048E80"/>
    <w:lvl w:ilvl="0">
      <w:start w:val="10"/>
      <w:numFmt w:val="decimal"/>
      <w:lvlText w:val="%1"/>
      <w:lvlJc w:val="left"/>
      <w:pPr>
        <w:ind w:left="465" w:hanging="465"/>
      </w:pPr>
      <w:rPr>
        <w:rFonts w:hint="default"/>
      </w:rPr>
    </w:lvl>
    <w:lvl w:ilvl="1">
      <w:start w:val="2"/>
      <w:numFmt w:val="decimal"/>
      <w:lvlText w:val="%1.%2"/>
      <w:lvlJc w:val="left"/>
      <w:pPr>
        <w:ind w:left="2309" w:hanging="465"/>
      </w:pPr>
      <w:rPr>
        <w:rFonts w:hint="default"/>
      </w:rPr>
    </w:lvl>
    <w:lvl w:ilvl="2">
      <w:start w:val="1"/>
      <w:numFmt w:val="decimal"/>
      <w:lvlText w:val="%1.%2.%3"/>
      <w:lvlJc w:val="left"/>
      <w:pPr>
        <w:ind w:left="4408" w:hanging="720"/>
      </w:pPr>
      <w:rPr>
        <w:rFonts w:hint="default"/>
      </w:rPr>
    </w:lvl>
    <w:lvl w:ilvl="3">
      <w:start w:val="1"/>
      <w:numFmt w:val="decimal"/>
      <w:lvlText w:val="%1.%2.%3.%4"/>
      <w:lvlJc w:val="left"/>
      <w:pPr>
        <w:ind w:left="6612" w:hanging="1080"/>
      </w:pPr>
      <w:rPr>
        <w:rFonts w:hint="default"/>
      </w:rPr>
    </w:lvl>
    <w:lvl w:ilvl="4">
      <w:start w:val="1"/>
      <w:numFmt w:val="decimal"/>
      <w:lvlText w:val="%1.%2.%3.%4.%5"/>
      <w:lvlJc w:val="left"/>
      <w:pPr>
        <w:ind w:left="8456" w:hanging="1080"/>
      </w:pPr>
      <w:rPr>
        <w:rFonts w:hint="default"/>
      </w:rPr>
    </w:lvl>
    <w:lvl w:ilvl="5">
      <w:start w:val="1"/>
      <w:numFmt w:val="decimal"/>
      <w:lvlText w:val="%1.%2.%3.%4.%5.%6"/>
      <w:lvlJc w:val="left"/>
      <w:pPr>
        <w:ind w:left="10660" w:hanging="1440"/>
      </w:pPr>
      <w:rPr>
        <w:rFonts w:hint="default"/>
      </w:rPr>
    </w:lvl>
    <w:lvl w:ilvl="6">
      <w:start w:val="1"/>
      <w:numFmt w:val="decimal"/>
      <w:lvlText w:val="%1.%2.%3.%4.%5.%6.%7"/>
      <w:lvlJc w:val="left"/>
      <w:pPr>
        <w:ind w:left="12504" w:hanging="1440"/>
      </w:pPr>
      <w:rPr>
        <w:rFonts w:hint="default"/>
      </w:rPr>
    </w:lvl>
    <w:lvl w:ilvl="7">
      <w:start w:val="1"/>
      <w:numFmt w:val="decimal"/>
      <w:lvlText w:val="%1.%2.%3.%4.%5.%6.%7.%8"/>
      <w:lvlJc w:val="left"/>
      <w:pPr>
        <w:ind w:left="14708" w:hanging="1800"/>
      </w:pPr>
      <w:rPr>
        <w:rFonts w:hint="default"/>
      </w:rPr>
    </w:lvl>
    <w:lvl w:ilvl="8">
      <w:start w:val="1"/>
      <w:numFmt w:val="decimal"/>
      <w:lvlText w:val="%1.%2.%3.%4.%5.%6.%7.%8.%9"/>
      <w:lvlJc w:val="left"/>
      <w:pPr>
        <w:ind w:left="16552" w:hanging="1800"/>
      </w:pPr>
      <w:rPr>
        <w:rFonts w:hint="default"/>
      </w:rPr>
    </w:lvl>
  </w:abstractNum>
  <w:abstractNum w:abstractNumId="24" w15:restartNumberingAfterBreak="0">
    <w:nsid w:val="6E0638EB"/>
    <w:multiLevelType w:val="hybridMultilevel"/>
    <w:tmpl w:val="C3AAE1D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6F0314A8"/>
    <w:multiLevelType w:val="hybridMultilevel"/>
    <w:tmpl w:val="4D7AB992"/>
    <w:lvl w:ilvl="0" w:tplc="7272ED76">
      <w:start w:val="1"/>
      <w:numFmt w:val="bullet"/>
      <w:lvlText w:val="•"/>
      <w:lvlJc w:val="left"/>
      <w:pPr>
        <w:ind w:left="1500" w:hanging="360"/>
      </w:pPr>
      <w:rPr>
        <w:rFonts w:ascii="Arial" w:eastAsiaTheme="minorHAnsi" w:hAnsi="Arial" w:cs="Arial" w:hint="default"/>
      </w:rPr>
    </w:lvl>
    <w:lvl w:ilvl="1" w:tplc="240A0003" w:tentative="1">
      <w:start w:val="1"/>
      <w:numFmt w:val="bullet"/>
      <w:lvlText w:val="o"/>
      <w:lvlJc w:val="left"/>
      <w:pPr>
        <w:ind w:left="2220" w:hanging="360"/>
      </w:pPr>
      <w:rPr>
        <w:rFonts w:ascii="Courier New" w:hAnsi="Courier New" w:cs="Courier New" w:hint="default"/>
      </w:rPr>
    </w:lvl>
    <w:lvl w:ilvl="2" w:tplc="240A0005" w:tentative="1">
      <w:start w:val="1"/>
      <w:numFmt w:val="bullet"/>
      <w:lvlText w:val=""/>
      <w:lvlJc w:val="left"/>
      <w:pPr>
        <w:ind w:left="2940" w:hanging="360"/>
      </w:pPr>
      <w:rPr>
        <w:rFonts w:ascii="Wingdings" w:hAnsi="Wingdings" w:hint="default"/>
      </w:rPr>
    </w:lvl>
    <w:lvl w:ilvl="3" w:tplc="240A0001" w:tentative="1">
      <w:start w:val="1"/>
      <w:numFmt w:val="bullet"/>
      <w:lvlText w:val=""/>
      <w:lvlJc w:val="left"/>
      <w:pPr>
        <w:ind w:left="3660" w:hanging="360"/>
      </w:pPr>
      <w:rPr>
        <w:rFonts w:ascii="Symbol" w:hAnsi="Symbol" w:hint="default"/>
      </w:rPr>
    </w:lvl>
    <w:lvl w:ilvl="4" w:tplc="240A0003" w:tentative="1">
      <w:start w:val="1"/>
      <w:numFmt w:val="bullet"/>
      <w:lvlText w:val="o"/>
      <w:lvlJc w:val="left"/>
      <w:pPr>
        <w:ind w:left="4380" w:hanging="360"/>
      </w:pPr>
      <w:rPr>
        <w:rFonts w:ascii="Courier New" w:hAnsi="Courier New" w:cs="Courier New" w:hint="default"/>
      </w:rPr>
    </w:lvl>
    <w:lvl w:ilvl="5" w:tplc="240A0005" w:tentative="1">
      <w:start w:val="1"/>
      <w:numFmt w:val="bullet"/>
      <w:lvlText w:val=""/>
      <w:lvlJc w:val="left"/>
      <w:pPr>
        <w:ind w:left="5100" w:hanging="360"/>
      </w:pPr>
      <w:rPr>
        <w:rFonts w:ascii="Wingdings" w:hAnsi="Wingdings" w:hint="default"/>
      </w:rPr>
    </w:lvl>
    <w:lvl w:ilvl="6" w:tplc="240A0001" w:tentative="1">
      <w:start w:val="1"/>
      <w:numFmt w:val="bullet"/>
      <w:lvlText w:val=""/>
      <w:lvlJc w:val="left"/>
      <w:pPr>
        <w:ind w:left="5820" w:hanging="360"/>
      </w:pPr>
      <w:rPr>
        <w:rFonts w:ascii="Symbol" w:hAnsi="Symbol" w:hint="default"/>
      </w:rPr>
    </w:lvl>
    <w:lvl w:ilvl="7" w:tplc="240A0003" w:tentative="1">
      <w:start w:val="1"/>
      <w:numFmt w:val="bullet"/>
      <w:lvlText w:val="o"/>
      <w:lvlJc w:val="left"/>
      <w:pPr>
        <w:ind w:left="6540" w:hanging="360"/>
      </w:pPr>
      <w:rPr>
        <w:rFonts w:ascii="Courier New" w:hAnsi="Courier New" w:cs="Courier New" w:hint="default"/>
      </w:rPr>
    </w:lvl>
    <w:lvl w:ilvl="8" w:tplc="240A0005" w:tentative="1">
      <w:start w:val="1"/>
      <w:numFmt w:val="bullet"/>
      <w:lvlText w:val=""/>
      <w:lvlJc w:val="left"/>
      <w:pPr>
        <w:ind w:left="7260" w:hanging="360"/>
      </w:pPr>
      <w:rPr>
        <w:rFonts w:ascii="Wingdings" w:hAnsi="Wingdings" w:hint="default"/>
      </w:rPr>
    </w:lvl>
  </w:abstractNum>
  <w:abstractNum w:abstractNumId="26" w15:restartNumberingAfterBreak="0">
    <w:nsid w:val="76865162"/>
    <w:multiLevelType w:val="hybridMultilevel"/>
    <w:tmpl w:val="AC467A9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76A20007"/>
    <w:multiLevelType w:val="hybridMultilevel"/>
    <w:tmpl w:val="6DCA7756"/>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78FE08A5"/>
    <w:multiLevelType w:val="multilevel"/>
    <w:tmpl w:val="6E38D14A"/>
    <w:lvl w:ilvl="0">
      <w:start w:val="1"/>
      <w:numFmt w:val="decimal"/>
      <w:lvlText w:val="%1."/>
      <w:lvlJc w:val="left"/>
      <w:pPr>
        <w:ind w:left="720" w:hanging="360"/>
      </w:pPr>
      <w:rPr>
        <w:rFonts w:hint="default"/>
      </w:rPr>
    </w:lvl>
    <w:lvl w:ilvl="1">
      <w:start w:val="1"/>
      <w:numFmt w:val="decimal"/>
      <w:isLgl/>
      <w:lvlText w:val="%1.%2"/>
      <w:lvlJc w:val="left"/>
      <w:pPr>
        <w:ind w:left="1083" w:hanging="375"/>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29" w15:restartNumberingAfterBreak="0">
    <w:nsid w:val="7C0648E2"/>
    <w:multiLevelType w:val="hybridMultilevel"/>
    <w:tmpl w:val="48B0D9C8"/>
    <w:lvl w:ilvl="0" w:tplc="2C0A000F">
      <w:start w:val="2"/>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0" w15:restartNumberingAfterBreak="0">
    <w:nsid w:val="7D531DBA"/>
    <w:multiLevelType w:val="multilevel"/>
    <w:tmpl w:val="D242C65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27"/>
  </w:num>
  <w:num w:numId="2">
    <w:abstractNumId w:val="24"/>
  </w:num>
  <w:num w:numId="3">
    <w:abstractNumId w:val="10"/>
  </w:num>
  <w:num w:numId="4">
    <w:abstractNumId w:val="14"/>
  </w:num>
  <w:num w:numId="5">
    <w:abstractNumId w:val="28"/>
  </w:num>
  <w:num w:numId="6">
    <w:abstractNumId w:val="30"/>
  </w:num>
  <w:num w:numId="7">
    <w:abstractNumId w:val="1"/>
  </w:num>
  <w:num w:numId="8">
    <w:abstractNumId w:val="16"/>
  </w:num>
  <w:num w:numId="9">
    <w:abstractNumId w:val="17"/>
  </w:num>
  <w:num w:numId="10">
    <w:abstractNumId w:val="13"/>
  </w:num>
  <w:num w:numId="11">
    <w:abstractNumId w:val="29"/>
  </w:num>
  <w:num w:numId="12">
    <w:abstractNumId w:val="4"/>
  </w:num>
  <w:num w:numId="13">
    <w:abstractNumId w:val="22"/>
  </w:num>
  <w:num w:numId="14">
    <w:abstractNumId w:val="20"/>
  </w:num>
  <w:num w:numId="15">
    <w:abstractNumId w:val="2"/>
  </w:num>
  <w:num w:numId="16">
    <w:abstractNumId w:val="19"/>
  </w:num>
  <w:num w:numId="17">
    <w:abstractNumId w:val="5"/>
  </w:num>
  <w:num w:numId="18">
    <w:abstractNumId w:val="15"/>
  </w:num>
  <w:num w:numId="19">
    <w:abstractNumId w:val="9"/>
  </w:num>
  <w:num w:numId="20">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6"/>
  </w:num>
  <w:num w:numId="22">
    <w:abstractNumId w:val="23"/>
  </w:num>
  <w:num w:numId="23">
    <w:abstractNumId w:val="18"/>
  </w:num>
  <w:num w:numId="24">
    <w:abstractNumId w:val="11"/>
  </w:num>
  <w:num w:numId="25">
    <w:abstractNumId w:val="8"/>
  </w:num>
  <w:num w:numId="26">
    <w:abstractNumId w:val="7"/>
  </w:num>
  <w:num w:numId="27">
    <w:abstractNumId w:val="3"/>
  </w:num>
  <w:num w:numId="28">
    <w:abstractNumId w:val="21"/>
  </w:num>
  <w:num w:numId="29">
    <w:abstractNumId w:val="25"/>
  </w:num>
  <w:num w:numId="30">
    <w:abstractNumId w:val="12"/>
  </w:num>
  <w:num w:numId="31">
    <w:abstractNumId w:val="0"/>
  </w:num>
  <w:num w:numId="3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0D1C"/>
    <w:rsid w:val="000059C7"/>
    <w:rsid w:val="000103B4"/>
    <w:rsid w:val="00020793"/>
    <w:rsid w:val="00021584"/>
    <w:rsid w:val="00022383"/>
    <w:rsid w:val="00023A8D"/>
    <w:rsid w:val="00026BF8"/>
    <w:rsid w:val="000271B8"/>
    <w:rsid w:val="0003178A"/>
    <w:rsid w:val="000324E2"/>
    <w:rsid w:val="00036ACD"/>
    <w:rsid w:val="00036B2C"/>
    <w:rsid w:val="0003770B"/>
    <w:rsid w:val="000444DC"/>
    <w:rsid w:val="000462A3"/>
    <w:rsid w:val="000470F5"/>
    <w:rsid w:val="00050A40"/>
    <w:rsid w:val="00051E14"/>
    <w:rsid w:val="00052949"/>
    <w:rsid w:val="000563D6"/>
    <w:rsid w:val="00057E1D"/>
    <w:rsid w:val="00060395"/>
    <w:rsid w:val="00070D34"/>
    <w:rsid w:val="00072DBC"/>
    <w:rsid w:val="00082592"/>
    <w:rsid w:val="00083B45"/>
    <w:rsid w:val="00087AC6"/>
    <w:rsid w:val="000947C7"/>
    <w:rsid w:val="00097C8B"/>
    <w:rsid w:val="000A1F7C"/>
    <w:rsid w:val="000A736F"/>
    <w:rsid w:val="000A7372"/>
    <w:rsid w:val="000B26FE"/>
    <w:rsid w:val="000B28B2"/>
    <w:rsid w:val="000B53B8"/>
    <w:rsid w:val="000B7123"/>
    <w:rsid w:val="000C5018"/>
    <w:rsid w:val="000D0779"/>
    <w:rsid w:val="000D12A5"/>
    <w:rsid w:val="000E0DB7"/>
    <w:rsid w:val="000E2F87"/>
    <w:rsid w:val="000E58F5"/>
    <w:rsid w:val="000E71EB"/>
    <w:rsid w:val="000F2B6C"/>
    <w:rsid w:val="000F6D6A"/>
    <w:rsid w:val="000F77BB"/>
    <w:rsid w:val="0010057D"/>
    <w:rsid w:val="00100C9D"/>
    <w:rsid w:val="00115966"/>
    <w:rsid w:val="001173AD"/>
    <w:rsid w:val="00121462"/>
    <w:rsid w:val="00121FFB"/>
    <w:rsid w:val="0012221F"/>
    <w:rsid w:val="00124DE9"/>
    <w:rsid w:val="0012570B"/>
    <w:rsid w:val="0012579B"/>
    <w:rsid w:val="00126D12"/>
    <w:rsid w:val="0012784B"/>
    <w:rsid w:val="00130DF7"/>
    <w:rsid w:val="001312EC"/>
    <w:rsid w:val="00133B31"/>
    <w:rsid w:val="0013422A"/>
    <w:rsid w:val="00134ACA"/>
    <w:rsid w:val="00135690"/>
    <w:rsid w:val="00135DDD"/>
    <w:rsid w:val="00141BB1"/>
    <w:rsid w:val="00144ABC"/>
    <w:rsid w:val="00146138"/>
    <w:rsid w:val="0015040B"/>
    <w:rsid w:val="0015047F"/>
    <w:rsid w:val="001507F7"/>
    <w:rsid w:val="00153549"/>
    <w:rsid w:val="0015502E"/>
    <w:rsid w:val="00157446"/>
    <w:rsid w:val="00162E25"/>
    <w:rsid w:val="0016555E"/>
    <w:rsid w:val="00174BA0"/>
    <w:rsid w:val="00175D79"/>
    <w:rsid w:val="00176343"/>
    <w:rsid w:val="00176882"/>
    <w:rsid w:val="00176FCD"/>
    <w:rsid w:val="001839C9"/>
    <w:rsid w:val="00185E83"/>
    <w:rsid w:val="00187601"/>
    <w:rsid w:val="00190B59"/>
    <w:rsid w:val="00191A0B"/>
    <w:rsid w:val="0019302F"/>
    <w:rsid w:val="001A33EF"/>
    <w:rsid w:val="001A732E"/>
    <w:rsid w:val="001B2684"/>
    <w:rsid w:val="001B3FF5"/>
    <w:rsid w:val="001B5C3D"/>
    <w:rsid w:val="001C0888"/>
    <w:rsid w:val="001C091B"/>
    <w:rsid w:val="001C0A6C"/>
    <w:rsid w:val="001C0E11"/>
    <w:rsid w:val="001C17EB"/>
    <w:rsid w:val="001C296F"/>
    <w:rsid w:val="001C53BD"/>
    <w:rsid w:val="001D13D4"/>
    <w:rsid w:val="001D1F82"/>
    <w:rsid w:val="001D6A87"/>
    <w:rsid w:val="001D7725"/>
    <w:rsid w:val="001E64A9"/>
    <w:rsid w:val="001E695D"/>
    <w:rsid w:val="001F07F7"/>
    <w:rsid w:val="001F1CD1"/>
    <w:rsid w:val="001F5062"/>
    <w:rsid w:val="001F6C89"/>
    <w:rsid w:val="00201CFF"/>
    <w:rsid w:val="00203013"/>
    <w:rsid w:val="00203DE8"/>
    <w:rsid w:val="00206CF6"/>
    <w:rsid w:val="00210E25"/>
    <w:rsid w:val="00210E83"/>
    <w:rsid w:val="002114B6"/>
    <w:rsid w:val="00217792"/>
    <w:rsid w:val="00220F5C"/>
    <w:rsid w:val="00226968"/>
    <w:rsid w:val="00232502"/>
    <w:rsid w:val="00234D8E"/>
    <w:rsid w:val="00237DD1"/>
    <w:rsid w:val="002403E6"/>
    <w:rsid w:val="0024150B"/>
    <w:rsid w:val="002421BF"/>
    <w:rsid w:val="00246FB6"/>
    <w:rsid w:val="00252278"/>
    <w:rsid w:val="0025280F"/>
    <w:rsid w:val="00253058"/>
    <w:rsid w:val="00254DC7"/>
    <w:rsid w:val="0025508E"/>
    <w:rsid w:val="00257DBB"/>
    <w:rsid w:val="0026085B"/>
    <w:rsid w:val="00262C95"/>
    <w:rsid w:val="00265164"/>
    <w:rsid w:val="002676C5"/>
    <w:rsid w:val="00267703"/>
    <w:rsid w:val="002731A6"/>
    <w:rsid w:val="00273604"/>
    <w:rsid w:val="00281A1A"/>
    <w:rsid w:val="00282B05"/>
    <w:rsid w:val="00286665"/>
    <w:rsid w:val="00287769"/>
    <w:rsid w:val="0029270F"/>
    <w:rsid w:val="00294D39"/>
    <w:rsid w:val="002A747C"/>
    <w:rsid w:val="002B3C89"/>
    <w:rsid w:val="002B6174"/>
    <w:rsid w:val="002C0A7C"/>
    <w:rsid w:val="002C1299"/>
    <w:rsid w:val="002C1BD7"/>
    <w:rsid w:val="002C5BFF"/>
    <w:rsid w:val="002D100A"/>
    <w:rsid w:val="002E30BC"/>
    <w:rsid w:val="002E4FE4"/>
    <w:rsid w:val="002E54D3"/>
    <w:rsid w:val="002E68BD"/>
    <w:rsid w:val="002E7797"/>
    <w:rsid w:val="002F24FC"/>
    <w:rsid w:val="00306805"/>
    <w:rsid w:val="00307990"/>
    <w:rsid w:val="00310407"/>
    <w:rsid w:val="00317A26"/>
    <w:rsid w:val="00335DE7"/>
    <w:rsid w:val="00341045"/>
    <w:rsid w:val="00341CBB"/>
    <w:rsid w:val="003433D4"/>
    <w:rsid w:val="00346577"/>
    <w:rsid w:val="00346EE2"/>
    <w:rsid w:val="003507BE"/>
    <w:rsid w:val="003533DF"/>
    <w:rsid w:val="0035386A"/>
    <w:rsid w:val="00353E71"/>
    <w:rsid w:val="00362ED0"/>
    <w:rsid w:val="00371209"/>
    <w:rsid w:val="00374240"/>
    <w:rsid w:val="00377CB3"/>
    <w:rsid w:val="00380736"/>
    <w:rsid w:val="00390CF0"/>
    <w:rsid w:val="00394E7F"/>
    <w:rsid w:val="003A12A2"/>
    <w:rsid w:val="003A73EB"/>
    <w:rsid w:val="003B42B1"/>
    <w:rsid w:val="003C3B28"/>
    <w:rsid w:val="003C5B2B"/>
    <w:rsid w:val="003D126C"/>
    <w:rsid w:val="003D7F16"/>
    <w:rsid w:val="003E7F2C"/>
    <w:rsid w:val="003F6BF2"/>
    <w:rsid w:val="0040101E"/>
    <w:rsid w:val="004048DB"/>
    <w:rsid w:val="00405F06"/>
    <w:rsid w:val="004123D9"/>
    <w:rsid w:val="0041271C"/>
    <w:rsid w:val="00417BC7"/>
    <w:rsid w:val="004202F0"/>
    <w:rsid w:val="00422841"/>
    <w:rsid w:val="00427003"/>
    <w:rsid w:val="00427900"/>
    <w:rsid w:val="00427D72"/>
    <w:rsid w:val="00436AE8"/>
    <w:rsid w:val="00441965"/>
    <w:rsid w:val="004431B1"/>
    <w:rsid w:val="004437A0"/>
    <w:rsid w:val="00445DE3"/>
    <w:rsid w:val="00447D94"/>
    <w:rsid w:val="00457EEC"/>
    <w:rsid w:val="00462336"/>
    <w:rsid w:val="00463660"/>
    <w:rsid w:val="00464230"/>
    <w:rsid w:val="0046470A"/>
    <w:rsid w:val="004673E6"/>
    <w:rsid w:val="0047202E"/>
    <w:rsid w:val="0047348C"/>
    <w:rsid w:val="00474488"/>
    <w:rsid w:val="00474D1B"/>
    <w:rsid w:val="0047504F"/>
    <w:rsid w:val="00475F0F"/>
    <w:rsid w:val="004803B8"/>
    <w:rsid w:val="0048373A"/>
    <w:rsid w:val="00486A75"/>
    <w:rsid w:val="0048799C"/>
    <w:rsid w:val="00487C9B"/>
    <w:rsid w:val="00487CFA"/>
    <w:rsid w:val="0049052E"/>
    <w:rsid w:val="00491C11"/>
    <w:rsid w:val="0049269E"/>
    <w:rsid w:val="004927A9"/>
    <w:rsid w:val="0049551B"/>
    <w:rsid w:val="0049576A"/>
    <w:rsid w:val="00496592"/>
    <w:rsid w:val="00496843"/>
    <w:rsid w:val="004A0206"/>
    <w:rsid w:val="004A4636"/>
    <w:rsid w:val="004A5F25"/>
    <w:rsid w:val="004B2E57"/>
    <w:rsid w:val="004B55CC"/>
    <w:rsid w:val="004C090B"/>
    <w:rsid w:val="004C0B93"/>
    <w:rsid w:val="004C1A9B"/>
    <w:rsid w:val="004C28BD"/>
    <w:rsid w:val="004C303D"/>
    <w:rsid w:val="004C319E"/>
    <w:rsid w:val="004C53C7"/>
    <w:rsid w:val="004C5BB9"/>
    <w:rsid w:val="004D1A5F"/>
    <w:rsid w:val="004E524F"/>
    <w:rsid w:val="004E7BD7"/>
    <w:rsid w:val="004F0E89"/>
    <w:rsid w:val="004F1C8C"/>
    <w:rsid w:val="00500361"/>
    <w:rsid w:val="00503447"/>
    <w:rsid w:val="00507C60"/>
    <w:rsid w:val="0051441E"/>
    <w:rsid w:val="00517CD6"/>
    <w:rsid w:val="00522405"/>
    <w:rsid w:val="00523E2D"/>
    <w:rsid w:val="00527040"/>
    <w:rsid w:val="0053455D"/>
    <w:rsid w:val="00537CF9"/>
    <w:rsid w:val="00540F34"/>
    <w:rsid w:val="00542FA2"/>
    <w:rsid w:val="0054402E"/>
    <w:rsid w:val="005444C9"/>
    <w:rsid w:val="00544608"/>
    <w:rsid w:val="005448C0"/>
    <w:rsid w:val="005458E0"/>
    <w:rsid w:val="0054784F"/>
    <w:rsid w:val="005523AA"/>
    <w:rsid w:val="005543C3"/>
    <w:rsid w:val="00563520"/>
    <w:rsid w:val="00567B6A"/>
    <w:rsid w:val="00571DFB"/>
    <w:rsid w:val="005733F7"/>
    <w:rsid w:val="00575957"/>
    <w:rsid w:val="0058278D"/>
    <w:rsid w:val="005848B4"/>
    <w:rsid w:val="00587AB9"/>
    <w:rsid w:val="0059045A"/>
    <w:rsid w:val="00591373"/>
    <w:rsid w:val="00592335"/>
    <w:rsid w:val="0059447D"/>
    <w:rsid w:val="005A30A3"/>
    <w:rsid w:val="005A60A8"/>
    <w:rsid w:val="005A659F"/>
    <w:rsid w:val="005B2789"/>
    <w:rsid w:val="005B6BBB"/>
    <w:rsid w:val="005B78EF"/>
    <w:rsid w:val="005C0946"/>
    <w:rsid w:val="005C0CE9"/>
    <w:rsid w:val="005C41A2"/>
    <w:rsid w:val="005C5CC9"/>
    <w:rsid w:val="005C62B5"/>
    <w:rsid w:val="005C7EE0"/>
    <w:rsid w:val="005D18CD"/>
    <w:rsid w:val="005D2177"/>
    <w:rsid w:val="005D70D5"/>
    <w:rsid w:val="005E6293"/>
    <w:rsid w:val="005E76A0"/>
    <w:rsid w:val="005F3087"/>
    <w:rsid w:val="006050BC"/>
    <w:rsid w:val="00605958"/>
    <w:rsid w:val="00606BC6"/>
    <w:rsid w:val="00610114"/>
    <w:rsid w:val="0061087B"/>
    <w:rsid w:val="00614431"/>
    <w:rsid w:val="00617EB3"/>
    <w:rsid w:val="006208F3"/>
    <w:rsid w:val="006214E8"/>
    <w:rsid w:val="00624D03"/>
    <w:rsid w:val="00624EAB"/>
    <w:rsid w:val="006275FB"/>
    <w:rsid w:val="00630382"/>
    <w:rsid w:val="00632F00"/>
    <w:rsid w:val="00633AA3"/>
    <w:rsid w:val="00637B4F"/>
    <w:rsid w:val="006406F4"/>
    <w:rsid w:val="0064110A"/>
    <w:rsid w:val="00646971"/>
    <w:rsid w:val="006559D6"/>
    <w:rsid w:val="00656302"/>
    <w:rsid w:val="0066138A"/>
    <w:rsid w:val="00662943"/>
    <w:rsid w:val="00666A10"/>
    <w:rsid w:val="00671DBF"/>
    <w:rsid w:val="006734BE"/>
    <w:rsid w:val="00676D01"/>
    <w:rsid w:val="006809C4"/>
    <w:rsid w:val="0068484A"/>
    <w:rsid w:val="00685754"/>
    <w:rsid w:val="00685C41"/>
    <w:rsid w:val="006862ED"/>
    <w:rsid w:val="006919FE"/>
    <w:rsid w:val="00694D5B"/>
    <w:rsid w:val="006961B2"/>
    <w:rsid w:val="006A2ABB"/>
    <w:rsid w:val="006A33CD"/>
    <w:rsid w:val="006A3953"/>
    <w:rsid w:val="006A407A"/>
    <w:rsid w:val="006A6218"/>
    <w:rsid w:val="006B3832"/>
    <w:rsid w:val="006B6545"/>
    <w:rsid w:val="006C55AB"/>
    <w:rsid w:val="006C68CE"/>
    <w:rsid w:val="006D77F1"/>
    <w:rsid w:val="006E1788"/>
    <w:rsid w:val="006E5D59"/>
    <w:rsid w:val="006F32CA"/>
    <w:rsid w:val="006F62AE"/>
    <w:rsid w:val="007026B8"/>
    <w:rsid w:val="00702FCE"/>
    <w:rsid w:val="0070386C"/>
    <w:rsid w:val="007047E5"/>
    <w:rsid w:val="007055F7"/>
    <w:rsid w:val="0071012D"/>
    <w:rsid w:val="00721AE8"/>
    <w:rsid w:val="00730F21"/>
    <w:rsid w:val="00730F84"/>
    <w:rsid w:val="007342FE"/>
    <w:rsid w:val="00734572"/>
    <w:rsid w:val="0073786F"/>
    <w:rsid w:val="00743385"/>
    <w:rsid w:val="00744366"/>
    <w:rsid w:val="00752A37"/>
    <w:rsid w:val="007546C9"/>
    <w:rsid w:val="00767CD3"/>
    <w:rsid w:val="007775FB"/>
    <w:rsid w:val="0078026C"/>
    <w:rsid w:val="00784067"/>
    <w:rsid w:val="007861E8"/>
    <w:rsid w:val="007901CD"/>
    <w:rsid w:val="00790BA9"/>
    <w:rsid w:val="00795816"/>
    <w:rsid w:val="007A7286"/>
    <w:rsid w:val="007B38A1"/>
    <w:rsid w:val="007B6794"/>
    <w:rsid w:val="007C560D"/>
    <w:rsid w:val="007D2B32"/>
    <w:rsid w:val="007D355E"/>
    <w:rsid w:val="007D6332"/>
    <w:rsid w:val="007E4865"/>
    <w:rsid w:val="007E4915"/>
    <w:rsid w:val="007E4C92"/>
    <w:rsid w:val="007E593E"/>
    <w:rsid w:val="007F3473"/>
    <w:rsid w:val="007F6B54"/>
    <w:rsid w:val="00802ADD"/>
    <w:rsid w:val="00805FDF"/>
    <w:rsid w:val="00813FA6"/>
    <w:rsid w:val="00814444"/>
    <w:rsid w:val="008201DD"/>
    <w:rsid w:val="00820B55"/>
    <w:rsid w:val="0082599C"/>
    <w:rsid w:val="008307D6"/>
    <w:rsid w:val="00832063"/>
    <w:rsid w:val="00836E1D"/>
    <w:rsid w:val="008404CE"/>
    <w:rsid w:val="00840843"/>
    <w:rsid w:val="00842083"/>
    <w:rsid w:val="008422A3"/>
    <w:rsid w:val="00843CA6"/>
    <w:rsid w:val="0084661E"/>
    <w:rsid w:val="008508F2"/>
    <w:rsid w:val="0085180C"/>
    <w:rsid w:val="008661CA"/>
    <w:rsid w:val="008703D7"/>
    <w:rsid w:val="00874D44"/>
    <w:rsid w:val="00884753"/>
    <w:rsid w:val="008908E4"/>
    <w:rsid w:val="00894EAF"/>
    <w:rsid w:val="008978D1"/>
    <w:rsid w:val="008A3DB4"/>
    <w:rsid w:val="008A5892"/>
    <w:rsid w:val="008A75BA"/>
    <w:rsid w:val="008B0D49"/>
    <w:rsid w:val="008B21B8"/>
    <w:rsid w:val="008B7999"/>
    <w:rsid w:val="008C1BE5"/>
    <w:rsid w:val="008C45E1"/>
    <w:rsid w:val="008C7BF0"/>
    <w:rsid w:val="008D6F7C"/>
    <w:rsid w:val="008E226E"/>
    <w:rsid w:val="008E3180"/>
    <w:rsid w:val="008F1AB6"/>
    <w:rsid w:val="008F2FAC"/>
    <w:rsid w:val="008F32E0"/>
    <w:rsid w:val="009121A5"/>
    <w:rsid w:val="00914733"/>
    <w:rsid w:val="0092460B"/>
    <w:rsid w:val="00924E93"/>
    <w:rsid w:val="00930BC1"/>
    <w:rsid w:val="009536E1"/>
    <w:rsid w:val="00954D50"/>
    <w:rsid w:val="00957D88"/>
    <w:rsid w:val="009661F3"/>
    <w:rsid w:val="009669B5"/>
    <w:rsid w:val="00973858"/>
    <w:rsid w:val="00975F91"/>
    <w:rsid w:val="00977741"/>
    <w:rsid w:val="00987D7A"/>
    <w:rsid w:val="00990AE5"/>
    <w:rsid w:val="009A1660"/>
    <w:rsid w:val="009A28C1"/>
    <w:rsid w:val="009A7B16"/>
    <w:rsid w:val="009C01AC"/>
    <w:rsid w:val="009C30E6"/>
    <w:rsid w:val="009C46ED"/>
    <w:rsid w:val="009C598B"/>
    <w:rsid w:val="009D35C3"/>
    <w:rsid w:val="009D3E1F"/>
    <w:rsid w:val="009D3E89"/>
    <w:rsid w:val="009D4097"/>
    <w:rsid w:val="009D44F8"/>
    <w:rsid w:val="009D522B"/>
    <w:rsid w:val="009E03AF"/>
    <w:rsid w:val="009E17E6"/>
    <w:rsid w:val="009E1D4B"/>
    <w:rsid w:val="009E25BF"/>
    <w:rsid w:val="009E51B5"/>
    <w:rsid w:val="009F102C"/>
    <w:rsid w:val="009F180C"/>
    <w:rsid w:val="009F3CF0"/>
    <w:rsid w:val="009F46C8"/>
    <w:rsid w:val="009F539E"/>
    <w:rsid w:val="009F7A5E"/>
    <w:rsid w:val="00A00190"/>
    <w:rsid w:val="00A01ABF"/>
    <w:rsid w:val="00A1680C"/>
    <w:rsid w:val="00A2165A"/>
    <w:rsid w:val="00A2714F"/>
    <w:rsid w:val="00A30956"/>
    <w:rsid w:val="00A3384C"/>
    <w:rsid w:val="00A4026F"/>
    <w:rsid w:val="00A45B06"/>
    <w:rsid w:val="00A46EE0"/>
    <w:rsid w:val="00A5550F"/>
    <w:rsid w:val="00A563B8"/>
    <w:rsid w:val="00A57D17"/>
    <w:rsid w:val="00A60121"/>
    <w:rsid w:val="00A767BF"/>
    <w:rsid w:val="00A85C9E"/>
    <w:rsid w:val="00A86379"/>
    <w:rsid w:val="00A91919"/>
    <w:rsid w:val="00A9245E"/>
    <w:rsid w:val="00A9264E"/>
    <w:rsid w:val="00A937F2"/>
    <w:rsid w:val="00AA755F"/>
    <w:rsid w:val="00AB2451"/>
    <w:rsid w:val="00AB6F8F"/>
    <w:rsid w:val="00AC3253"/>
    <w:rsid w:val="00AC5EE0"/>
    <w:rsid w:val="00AC7BAA"/>
    <w:rsid w:val="00AD75D7"/>
    <w:rsid w:val="00AE2E26"/>
    <w:rsid w:val="00AE3E81"/>
    <w:rsid w:val="00AE7081"/>
    <w:rsid w:val="00AF216C"/>
    <w:rsid w:val="00AF6CF6"/>
    <w:rsid w:val="00AF6D92"/>
    <w:rsid w:val="00B00F02"/>
    <w:rsid w:val="00B022DE"/>
    <w:rsid w:val="00B0752C"/>
    <w:rsid w:val="00B1014A"/>
    <w:rsid w:val="00B10C6C"/>
    <w:rsid w:val="00B13B35"/>
    <w:rsid w:val="00B156A0"/>
    <w:rsid w:val="00B17874"/>
    <w:rsid w:val="00B22230"/>
    <w:rsid w:val="00B22AD2"/>
    <w:rsid w:val="00B259D3"/>
    <w:rsid w:val="00B27DF2"/>
    <w:rsid w:val="00B37817"/>
    <w:rsid w:val="00B42130"/>
    <w:rsid w:val="00B42DF8"/>
    <w:rsid w:val="00B43C1A"/>
    <w:rsid w:val="00B441BF"/>
    <w:rsid w:val="00B51451"/>
    <w:rsid w:val="00B51FAF"/>
    <w:rsid w:val="00B5251C"/>
    <w:rsid w:val="00B61437"/>
    <w:rsid w:val="00B743B5"/>
    <w:rsid w:val="00B8014B"/>
    <w:rsid w:val="00B86730"/>
    <w:rsid w:val="00B91231"/>
    <w:rsid w:val="00B969CC"/>
    <w:rsid w:val="00BA42C6"/>
    <w:rsid w:val="00BA5762"/>
    <w:rsid w:val="00BA69A3"/>
    <w:rsid w:val="00BB1D69"/>
    <w:rsid w:val="00BB3587"/>
    <w:rsid w:val="00BB6774"/>
    <w:rsid w:val="00BC2F50"/>
    <w:rsid w:val="00BC31AD"/>
    <w:rsid w:val="00BD1446"/>
    <w:rsid w:val="00BD202A"/>
    <w:rsid w:val="00BD3DF9"/>
    <w:rsid w:val="00BD4D4E"/>
    <w:rsid w:val="00BD7EE6"/>
    <w:rsid w:val="00BE49DA"/>
    <w:rsid w:val="00BE6A74"/>
    <w:rsid w:val="00BE7435"/>
    <w:rsid w:val="00BE79E2"/>
    <w:rsid w:val="00BE7AB7"/>
    <w:rsid w:val="00BF11D7"/>
    <w:rsid w:val="00BF1A1F"/>
    <w:rsid w:val="00C00888"/>
    <w:rsid w:val="00C00EA1"/>
    <w:rsid w:val="00C07D8F"/>
    <w:rsid w:val="00C16F46"/>
    <w:rsid w:val="00C20A32"/>
    <w:rsid w:val="00C243F0"/>
    <w:rsid w:val="00C275B5"/>
    <w:rsid w:val="00C3187A"/>
    <w:rsid w:val="00C36705"/>
    <w:rsid w:val="00C4110D"/>
    <w:rsid w:val="00C43881"/>
    <w:rsid w:val="00C43FB6"/>
    <w:rsid w:val="00C56878"/>
    <w:rsid w:val="00C57A20"/>
    <w:rsid w:val="00C57E11"/>
    <w:rsid w:val="00C62718"/>
    <w:rsid w:val="00C632EB"/>
    <w:rsid w:val="00C64666"/>
    <w:rsid w:val="00C65603"/>
    <w:rsid w:val="00C66283"/>
    <w:rsid w:val="00C66E2E"/>
    <w:rsid w:val="00C676DD"/>
    <w:rsid w:val="00C804E4"/>
    <w:rsid w:val="00C80736"/>
    <w:rsid w:val="00C869EA"/>
    <w:rsid w:val="00C925DD"/>
    <w:rsid w:val="00C92FD5"/>
    <w:rsid w:val="00C9476E"/>
    <w:rsid w:val="00C94DE9"/>
    <w:rsid w:val="00CA1AEA"/>
    <w:rsid w:val="00CA3BD7"/>
    <w:rsid w:val="00CA3CB7"/>
    <w:rsid w:val="00CA6D2E"/>
    <w:rsid w:val="00CA74F9"/>
    <w:rsid w:val="00CA762B"/>
    <w:rsid w:val="00CB17BF"/>
    <w:rsid w:val="00CB4833"/>
    <w:rsid w:val="00CB689D"/>
    <w:rsid w:val="00CB7184"/>
    <w:rsid w:val="00CC0770"/>
    <w:rsid w:val="00CC10BB"/>
    <w:rsid w:val="00CC4255"/>
    <w:rsid w:val="00CC741C"/>
    <w:rsid w:val="00CD067F"/>
    <w:rsid w:val="00CD0F23"/>
    <w:rsid w:val="00CD6286"/>
    <w:rsid w:val="00CD6A5E"/>
    <w:rsid w:val="00CF04CF"/>
    <w:rsid w:val="00CF6281"/>
    <w:rsid w:val="00CF6EB5"/>
    <w:rsid w:val="00D0404A"/>
    <w:rsid w:val="00D04C07"/>
    <w:rsid w:val="00D11B81"/>
    <w:rsid w:val="00D126C3"/>
    <w:rsid w:val="00D14042"/>
    <w:rsid w:val="00D16085"/>
    <w:rsid w:val="00D17FF6"/>
    <w:rsid w:val="00D246D2"/>
    <w:rsid w:val="00D37AFE"/>
    <w:rsid w:val="00D42F20"/>
    <w:rsid w:val="00D43CC1"/>
    <w:rsid w:val="00D476C1"/>
    <w:rsid w:val="00D5115F"/>
    <w:rsid w:val="00D51503"/>
    <w:rsid w:val="00D51B95"/>
    <w:rsid w:val="00D53308"/>
    <w:rsid w:val="00D5681F"/>
    <w:rsid w:val="00D60A57"/>
    <w:rsid w:val="00D61230"/>
    <w:rsid w:val="00D613EB"/>
    <w:rsid w:val="00D63407"/>
    <w:rsid w:val="00D70A3E"/>
    <w:rsid w:val="00D73278"/>
    <w:rsid w:val="00D8615B"/>
    <w:rsid w:val="00D86609"/>
    <w:rsid w:val="00D9162C"/>
    <w:rsid w:val="00D96395"/>
    <w:rsid w:val="00D97DE7"/>
    <w:rsid w:val="00DA68F0"/>
    <w:rsid w:val="00DB05D5"/>
    <w:rsid w:val="00DB2D50"/>
    <w:rsid w:val="00DB2D77"/>
    <w:rsid w:val="00DB5768"/>
    <w:rsid w:val="00DB7E47"/>
    <w:rsid w:val="00DC11A9"/>
    <w:rsid w:val="00DC20F4"/>
    <w:rsid w:val="00DC23FE"/>
    <w:rsid w:val="00DC5129"/>
    <w:rsid w:val="00DC7120"/>
    <w:rsid w:val="00DC7EF7"/>
    <w:rsid w:val="00DD1359"/>
    <w:rsid w:val="00DD4573"/>
    <w:rsid w:val="00DD6587"/>
    <w:rsid w:val="00DE0FF9"/>
    <w:rsid w:val="00DE103D"/>
    <w:rsid w:val="00DE12DA"/>
    <w:rsid w:val="00DE1D59"/>
    <w:rsid w:val="00DE4B9D"/>
    <w:rsid w:val="00DE54A4"/>
    <w:rsid w:val="00DE65F4"/>
    <w:rsid w:val="00DE76E4"/>
    <w:rsid w:val="00DF55B9"/>
    <w:rsid w:val="00DF5828"/>
    <w:rsid w:val="00E012FD"/>
    <w:rsid w:val="00E04805"/>
    <w:rsid w:val="00E07497"/>
    <w:rsid w:val="00E1309C"/>
    <w:rsid w:val="00E153EB"/>
    <w:rsid w:val="00E1685A"/>
    <w:rsid w:val="00E225F7"/>
    <w:rsid w:val="00E31105"/>
    <w:rsid w:val="00E316C9"/>
    <w:rsid w:val="00E34942"/>
    <w:rsid w:val="00E366AA"/>
    <w:rsid w:val="00E40913"/>
    <w:rsid w:val="00E40992"/>
    <w:rsid w:val="00E448B7"/>
    <w:rsid w:val="00E532AA"/>
    <w:rsid w:val="00E55548"/>
    <w:rsid w:val="00E625C1"/>
    <w:rsid w:val="00E67016"/>
    <w:rsid w:val="00E6719E"/>
    <w:rsid w:val="00E70510"/>
    <w:rsid w:val="00E70CE0"/>
    <w:rsid w:val="00E824F7"/>
    <w:rsid w:val="00E85016"/>
    <w:rsid w:val="00E93B0E"/>
    <w:rsid w:val="00E96B33"/>
    <w:rsid w:val="00E9781E"/>
    <w:rsid w:val="00E97EFD"/>
    <w:rsid w:val="00EA0DFD"/>
    <w:rsid w:val="00EA2452"/>
    <w:rsid w:val="00EA583C"/>
    <w:rsid w:val="00EA7E4E"/>
    <w:rsid w:val="00EB2750"/>
    <w:rsid w:val="00EB3FF5"/>
    <w:rsid w:val="00EB4911"/>
    <w:rsid w:val="00EB6DD1"/>
    <w:rsid w:val="00ED209F"/>
    <w:rsid w:val="00ED5949"/>
    <w:rsid w:val="00EE1E15"/>
    <w:rsid w:val="00EF052E"/>
    <w:rsid w:val="00EF0EA9"/>
    <w:rsid w:val="00EF127A"/>
    <w:rsid w:val="00EF3024"/>
    <w:rsid w:val="00EF6902"/>
    <w:rsid w:val="00EF783F"/>
    <w:rsid w:val="00F01BC9"/>
    <w:rsid w:val="00F0795E"/>
    <w:rsid w:val="00F11495"/>
    <w:rsid w:val="00F13B0E"/>
    <w:rsid w:val="00F1597F"/>
    <w:rsid w:val="00F20FC7"/>
    <w:rsid w:val="00F24376"/>
    <w:rsid w:val="00F2630A"/>
    <w:rsid w:val="00F272B3"/>
    <w:rsid w:val="00F279B5"/>
    <w:rsid w:val="00F279DE"/>
    <w:rsid w:val="00F35F21"/>
    <w:rsid w:val="00F37801"/>
    <w:rsid w:val="00F4286B"/>
    <w:rsid w:val="00F428E7"/>
    <w:rsid w:val="00F42E08"/>
    <w:rsid w:val="00F461B7"/>
    <w:rsid w:val="00F47B66"/>
    <w:rsid w:val="00F53E6F"/>
    <w:rsid w:val="00F55E26"/>
    <w:rsid w:val="00F57B81"/>
    <w:rsid w:val="00F57B97"/>
    <w:rsid w:val="00F674CC"/>
    <w:rsid w:val="00F70C9C"/>
    <w:rsid w:val="00F71C65"/>
    <w:rsid w:val="00F739D8"/>
    <w:rsid w:val="00F7452E"/>
    <w:rsid w:val="00F77392"/>
    <w:rsid w:val="00F8017B"/>
    <w:rsid w:val="00F823FA"/>
    <w:rsid w:val="00F84F54"/>
    <w:rsid w:val="00F85346"/>
    <w:rsid w:val="00F90735"/>
    <w:rsid w:val="00F922E7"/>
    <w:rsid w:val="00F92EF4"/>
    <w:rsid w:val="00FA104F"/>
    <w:rsid w:val="00FA2AD4"/>
    <w:rsid w:val="00FA6BF8"/>
    <w:rsid w:val="00FB2FB1"/>
    <w:rsid w:val="00FC4CE7"/>
    <w:rsid w:val="00FC5B74"/>
    <w:rsid w:val="00FC5BAD"/>
    <w:rsid w:val="00FC7B28"/>
    <w:rsid w:val="00FD157E"/>
    <w:rsid w:val="00FD190E"/>
    <w:rsid w:val="00FD1F8A"/>
    <w:rsid w:val="00FD33D8"/>
    <w:rsid w:val="00FD5BBC"/>
    <w:rsid w:val="00FD666F"/>
    <w:rsid w:val="00FE0935"/>
    <w:rsid w:val="00FE4DB8"/>
    <w:rsid w:val="00FE68EF"/>
    <w:rsid w:val="00FE7307"/>
    <w:rsid w:val="00FF0D1C"/>
    <w:rsid w:val="00FF3E86"/>
    <w:rsid w:val="00FF623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9816D0B-6666-420B-82C4-3CFCAC5F64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A6BF8"/>
    <w:pPr>
      <w:ind w:left="720"/>
      <w:contextualSpacing/>
    </w:pPr>
  </w:style>
  <w:style w:type="paragraph" w:styleId="Encabezado">
    <w:name w:val="header"/>
    <w:basedOn w:val="Normal"/>
    <w:link w:val="EncabezadoCar"/>
    <w:uiPriority w:val="99"/>
    <w:unhideWhenUsed/>
    <w:rsid w:val="00CC077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C0770"/>
  </w:style>
  <w:style w:type="paragraph" w:styleId="Piedepgina">
    <w:name w:val="footer"/>
    <w:basedOn w:val="Normal"/>
    <w:link w:val="PiedepginaCar"/>
    <w:uiPriority w:val="99"/>
    <w:unhideWhenUsed/>
    <w:rsid w:val="00CC077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C0770"/>
  </w:style>
  <w:style w:type="table" w:styleId="Cuadrculamedia1-nfasis6">
    <w:name w:val="Medium Grid 1 Accent 6"/>
    <w:basedOn w:val="Tablanormal"/>
    <w:uiPriority w:val="67"/>
    <w:rsid w:val="00226968"/>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uadrculaclara">
    <w:name w:val="Light Grid"/>
    <w:basedOn w:val="Tablanormal"/>
    <w:uiPriority w:val="62"/>
    <w:rsid w:val="00226968"/>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NormalWeb">
    <w:name w:val="Normal (Web)"/>
    <w:basedOn w:val="Normal"/>
    <w:uiPriority w:val="99"/>
    <w:semiHidden/>
    <w:unhideWhenUsed/>
    <w:rsid w:val="00FD666F"/>
    <w:pPr>
      <w:spacing w:before="100" w:beforeAutospacing="1" w:after="100" w:afterAutospacing="1" w:line="240" w:lineRule="auto"/>
    </w:pPr>
    <w:rPr>
      <w:rFonts w:ascii="Times New Roman" w:eastAsiaTheme="minorEastAsia" w:hAnsi="Times New Roman" w:cs="Times New Roman"/>
      <w:sz w:val="24"/>
      <w:szCs w:val="24"/>
      <w:lang w:eastAsia="es-CO"/>
    </w:rPr>
  </w:style>
  <w:style w:type="paragraph" w:styleId="Textodeglobo">
    <w:name w:val="Balloon Text"/>
    <w:basedOn w:val="Normal"/>
    <w:link w:val="TextodegloboCar"/>
    <w:uiPriority w:val="99"/>
    <w:semiHidden/>
    <w:unhideWhenUsed/>
    <w:rsid w:val="00CB483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B4833"/>
    <w:rPr>
      <w:rFonts w:ascii="Tahoma" w:hAnsi="Tahoma" w:cs="Tahoma"/>
      <w:sz w:val="16"/>
      <w:szCs w:val="16"/>
    </w:rPr>
  </w:style>
  <w:style w:type="character" w:styleId="Textodelmarcadordeposicin">
    <w:name w:val="Placeholder Text"/>
    <w:basedOn w:val="Fuentedeprrafopredeter"/>
    <w:uiPriority w:val="99"/>
    <w:semiHidden/>
    <w:rsid w:val="008B7999"/>
    <w:rPr>
      <w:color w:val="808080"/>
    </w:rPr>
  </w:style>
  <w:style w:type="character" w:styleId="Nmerodelnea">
    <w:name w:val="line number"/>
    <w:basedOn w:val="Fuentedeprrafopredeter"/>
    <w:uiPriority w:val="99"/>
    <w:semiHidden/>
    <w:unhideWhenUsed/>
    <w:rsid w:val="002D100A"/>
  </w:style>
  <w:style w:type="character" w:styleId="nfasissutil">
    <w:name w:val="Subtle Emphasis"/>
    <w:basedOn w:val="Fuentedeprrafopredeter"/>
    <w:uiPriority w:val="19"/>
    <w:qFormat/>
    <w:rsid w:val="005C5CC9"/>
    <w:rPr>
      <w:i/>
      <w:iCs/>
      <w:color w:val="808080" w:themeColor="text1" w:themeTint="7F"/>
    </w:rPr>
  </w:style>
  <w:style w:type="paragraph" w:styleId="Sinespaciado">
    <w:name w:val="No Spacing"/>
    <w:uiPriority w:val="1"/>
    <w:qFormat/>
    <w:rsid w:val="00C275B5"/>
    <w:pPr>
      <w:spacing w:after="0" w:line="240" w:lineRule="auto"/>
    </w:pPr>
  </w:style>
  <w:style w:type="table" w:styleId="Listaclara-nfasis6">
    <w:name w:val="Light List Accent 6"/>
    <w:basedOn w:val="Tablanormal"/>
    <w:uiPriority w:val="61"/>
    <w:rsid w:val="00784067"/>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Cuadrculaclara-nfasis6">
    <w:name w:val="Light Grid Accent 6"/>
    <w:basedOn w:val="Tablanormal"/>
    <w:uiPriority w:val="62"/>
    <w:rsid w:val="00784067"/>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paragraph" w:styleId="Textonotapie">
    <w:name w:val="footnote text"/>
    <w:basedOn w:val="Normal"/>
    <w:link w:val="TextonotapieCar"/>
    <w:uiPriority w:val="99"/>
    <w:semiHidden/>
    <w:unhideWhenUsed/>
    <w:rsid w:val="009E51B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E51B5"/>
    <w:rPr>
      <w:sz w:val="20"/>
      <w:szCs w:val="20"/>
    </w:rPr>
  </w:style>
  <w:style w:type="character" w:styleId="Refdenotaalpie">
    <w:name w:val="footnote reference"/>
    <w:basedOn w:val="Fuentedeprrafopredeter"/>
    <w:uiPriority w:val="99"/>
    <w:semiHidden/>
    <w:unhideWhenUsed/>
    <w:rsid w:val="009E51B5"/>
    <w:rPr>
      <w:vertAlign w:val="superscript"/>
    </w:rPr>
  </w:style>
  <w:style w:type="character" w:styleId="Hipervnculo">
    <w:name w:val="Hyperlink"/>
    <w:uiPriority w:val="99"/>
    <w:rsid w:val="009669B5"/>
    <w:rPr>
      <w:color w:val="0000FF"/>
      <w:u w:val="single"/>
    </w:rPr>
  </w:style>
  <w:style w:type="character" w:styleId="Refdecomentario">
    <w:name w:val="annotation reference"/>
    <w:basedOn w:val="Fuentedeprrafopredeter"/>
    <w:uiPriority w:val="99"/>
    <w:semiHidden/>
    <w:unhideWhenUsed/>
    <w:rsid w:val="00575957"/>
    <w:rPr>
      <w:sz w:val="16"/>
      <w:szCs w:val="16"/>
    </w:rPr>
  </w:style>
  <w:style w:type="paragraph" w:styleId="Textocomentario">
    <w:name w:val="annotation text"/>
    <w:basedOn w:val="Normal"/>
    <w:link w:val="TextocomentarioCar"/>
    <w:uiPriority w:val="99"/>
    <w:semiHidden/>
    <w:unhideWhenUsed/>
    <w:rsid w:val="0057595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75957"/>
    <w:rPr>
      <w:sz w:val="20"/>
      <w:szCs w:val="20"/>
    </w:rPr>
  </w:style>
  <w:style w:type="paragraph" w:styleId="Asuntodelcomentario">
    <w:name w:val="annotation subject"/>
    <w:basedOn w:val="Textocomentario"/>
    <w:next w:val="Textocomentario"/>
    <w:link w:val="AsuntodelcomentarioCar"/>
    <w:uiPriority w:val="99"/>
    <w:semiHidden/>
    <w:unhideWhenUsed/>
    <w:rsid w:val="00575957"/>
    <w:rPr>
      <w:b/>
      <w:bCs/>
    </w:rPr>
  </w:style>
  <w:style w:type="character" w:customStyle="1" w:styleId="AsuntodelcomentarioCar">
    <w:name w:val="Asunto del comentario Car"/>
    <w:basedOn w:val="TextocomentarioCar"/>
    <w:link w:val="Asuntodelcomentario"/>
    <w:uiPriority w:val="99"/>
    <w:semiHidden/>
    <w:rsid w:val="00575957"/>
    <w:rPr>
      <w:b/>
      <w:bCs/>
      <w:sz w:val="20"/>
      <w:szCs w:val="20"/>
    </w:rPr>
  </w:style>
  <w:style w:type="table" w:styleId="Cuadrculaclara-nfasis2">
    <w:name w:val="Light Grid Accent 2"/>
    <w:basedOn w:val="Tablanormal"/>
    <w:uiPriority w:val="62"/>
    <w:rsid w:val="00B743B5"/>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character" w:customStyle="1" w:styleId="highlight">
    <w:name w:val="highlight"/>
    <w:basedOn w:val="Fuentedeprrafopredeter"/>
    <w:rsid w:val="00EB4911"/>
  </w:style>
  <w:style w:type="paragraph" w:customStyle="1" w:styleId="paragraph">
    <w:name w:val="paragraph"/>
    <w:basedOn w:val="Normal"/>
    <w:rsid w:val="00F71C65"/>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normaltextrun">
    <w:name w:val="normaltextrun"/>
    <w:basedOn w:val="Fuentedeprrafopredeter"/>
    <w:rsid w:val="00F71C65"/>
  </w:style>
  <w:style w:type="character" w:customStyle="1" w:styleId="eop">
    <w:name w:val="eop"/>
    <w:basedOn w:val="Fuentedeprrafopredeter"/>
    <w:rsid w:val="00F71C6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982134">
      <w:bodyDiv w:val="1"/>
      <w:marLeft w:val="0"/>
      <w:marRight w:val="0"/>
      <w:marTop w:val="0"/>
      <w:marBottom w:val="0"/>
      <w:divBdr>
        <w:top w:val="none" w:sz="0" w:space="0" w:color="auto"/>
        <w:left w:val="none" w:sz="0" w:space="0" w:color="auto"/>
        <w:bottom w:val="none" w:sz="0" w:space="0" w:color="auto"/>
        <w:right w:val="none" w:sz="0" w:space="0" w:color="auto"/>
      </w:divBdr>
    </w:div>
    <w:div w:id="103619459">
      <w:bodyDiv w:val="1"/>
      <w:marLeft w:val="0"/>
      <w:marRight w:val="0"/>
      <w:marTop w:val="0"/>
      <w:marBottom w:val="0"/>
      <w:divBdr>
        <w:top w:val="none" w:sz="0" w:space="0" w:color="auto"/>
        <w:left w:val="none" w:sz="0" w:space="0" w:color="auto"/>
        <w:bottom w:val="none" w:sz="0" w:space="0" w:color="auto"/>
        <w:right w:val="none" w:sz="0" w:space="0" w:color="auto"/>
      </w:divBdr>
    </w:div>
    <w:div w:id="106699973">
      <w:bodyDiv w:val="1"/>
      <w:marLeft w:val="0"/>
      <w:marRight w:val="0"/>
      <w:marTop w:val="0"/>
      <w:marBottom w:val="0"/>
      <w:divBdr>
        <w:top w:val="none" w:sz="0" w:space="0" w:color="auto"/>
        <w:left w:val="none" w:sz="0" w:space="0" w:color="auto"/>
        <w:bottom w:val="none" w:sz="0" w:space="0" w:color="auto"/>
        <w:right w:val="none" w:sz="0" w:space="0" w:color="auto"/>
      </w:divBdr>
    </w:div>
    <w:div w:id="120997784">
      <w:bodyDiv w:val="1"/>
      <w:marLeft w:val="0"/>
      <w:marRight w:val="0"/>
      <w:marTop w:val="0"/>
      <w:marBottom w:val="0"/>
      <w:divBdr>
        <w:top w:val="none" w:sz="0" w:space="0" w:color="auto"/>
        <w:left w:val="none" w:sz="0" w:space="0" w:color="auto"/>
        <w:bottom w:val="none" w:sz="0" w:space="0" w:color="auto"/>
        <w:right w:val="none" w:sz="0" w:space="0" w:color="auto"/>
      </w:divBdr>
      <w:divsChild>
        <w:div w:id="1735927378">
          <w:marLeft w:val="0"/>
          <w:marRight w:val="0"/>
          <w:marTop w:val="0"/>
          <w:marBottom w:val="0"/>
          <w:divBdr>
            <w:top w:val="none" w:sz="0" w:space="0" w:color="auto"/>
            <w:left w:val="none" w:sz="0" w:space="0" w:color="auto"/>
            <w:bottom w:val="none" w:sz="0" w:space="0" w:color="auto"/>
            <w:right w:val="none" w:sz="0" w:space="0" w:color="auto"/>
          </w:divBdr>
        </w:div>
        <w:div w:id="874930960">
          <w:marLeft w:val="0"/>
          <w:marRight w:val="0"/>
          <w:marTop w:val="0"/>
          <w:marBottom w:val="0"/>
          <w:divBdr>
            <w:top w:val="none" w:sz="0" w:space="0" w:color="auto"/>
            <w:left w:val="none" w:sz="0" w:space="0" w:color="auto"/>
            <w:bottom w:val="none" w:sz="0" w:space="0" w:color="auto"/>
            <w:right w:val="none" w:sz="0" w:space="0" w:color="auto"/>
          </w:divBdr>
        </w:div>
        <w:div w:id="118035931">
          <w:marLeft w:val="0"/>
          <w:marRight w:val="0"/>
          <w:marTop w:val="0"/>
          <w:marBottom w:val="0"/>
          <w:divBdr>
            <w:top w:val="none" w:sz="0" w:space="0" w:color="auto"/>
            <w:left w:val="none" w:sz="0" w:space="0" w:color="auto"/>
            <w:bottom w:val="none" w:sz="0" w:space="0" w:color="auto"/>
            <w:right w:val="none" w:sz="0" w:space="0" w:color="auto"/>
          </w:divBdr>
        </w:div>
      </w:divsChild>
    </w:div>
    <w:div w:id="129641583">
      <w:bodyDiv w:val="1"/>
      <w:marLeft w:val="0"/>
      <w:marRight w:val="0"/>
      <w:marTop w:val="0"/>
      <w:marBottom w:val="0"/>
      <w:divBdr>
        <w:top w:val="none" w:sz="0" w:space="0" w:color="auto"/>
        <w:left w:val="none" w:sz="0" w:space="0" w:color="auto"/>
        <w:bottom w:val="none" w:sz="0" w:space="0" w:color="auto"/>
        <w:right w:val="none" w:sz="0" w:space="0" w:color="auto"/>
      </w:divBdr>
    </w:div>
    <w:div w:id="175199567">
      <w:bodyDiv w:val="1"/>
      <w:marLeft w:val="0"/>
      <w:marRight w:val="0"/>
      <w:marTop w:val="0"/>
      <w:marBottom w:val="0"/>
      <w:divBdr>
        <w:top w:val="none" w:sz="0" w:space="0" w:color="auto"/>
        <w:left w:val="none" w:sz="0" w:space="0" w:color="auto"/>
        <w:bottom w:val="none" w:sz="0" w:space="0" w:color="auto"/>
        <w:right w:val="none" w:sz="0" w:space="0" w:color="auto"/>
      </w:divBdr>
    </w:div>
    <w:div w:id="178744134">
      <w:bodyDiv w:val="1"/>
      <w:marLeft w:val="0"/>
      <w:marRight w:val="0"/>
      <w:marTop w:val="0"/>
      <w:marBottom w:val="0"/>
      <w:divBdr>
        <w:top w:val="none" w:sz="0" w:space="0" w:color="auto"/>
        <w:left w:val="none" w:sz="0" w:space="0" w:color="auto"/>
        <w:bottom w:val="none" w:sz="0" w:space="0" w:color="auto"/>
        <w:right w:val="none" w:sz="0" w:space="0" w:color="auto"/>
      </w:divBdr>
    </w:div>
    <w:div w:id="313872721">
      <w:bodyDiv w:val="1"/>
      <w:marLeft w:val="0"/>
      <w:marRight w:val="0"/>
      <w:marTop w:val="0"/>
      <w:marBottom w:val="0"/>
      <w:divBdr>
        <w:top w:val="none" w:sz="0" w:space="0" w:color="auto"/>
        <w:left w:val="none" w:sz="0" w:space="0" w:color="auto"/>
        <w:bottom w:val="none" w:sz="0" w:space="0" w:color="auto"/>
        <w:right w:val="none" w:sz="0" w:space="0" w:color="auto"/>
      </w:divBdr>
    </w:div>
    <w:div w:id="392848943">
      <w:bodyDiv w:val="1"/>
      <w:marLeft w:val="0"/>
      <w:marRight w:val="0"/>
      <w:marTop w:val="0"/>
      <w:marBottom w:val="0"/>
      <w:divBdr>
        <w:top w:val="none" w:sz="0" w:space="0" w:color="auto"/>
        <w:left w:val="none" w:sz="0" w:space="0" w:color="auto"/>
        <w:bottom w:val="none" w:sz="0" w:space="0" w:color="auto"/>
        <w:right w:val="none" w:sz="0" w:space="0" w:color="auto"/>
      </w:divBdr>
    </w:div>
    <w:div w:id="405153404">
      <w:bodyDiv w:val="1"/>
      <w:marLeft w:val="0"/>
      <w:marRight w:val="0"/>
      <w:marTop w:val="0"/>
      <w:marBottom w:val="0"/>
      <w:divBdr>
        <w:top w:val="none" w:sz="0" w:space="0" w:color="auto"/>
        <w:left w:val="none" w:sz="0" w:space="0" w:color="auto"/>
        <w:bottom w:val="none" w:sz="0" w:space="0" w:color="auto"/>
        <w:right w:val="none" w:sz="0" w:space="0" w:color="auto"/>
      </w:divBdr>
    </w:div>
    <w:div w:id="440300794">
      <w:bodyDiv w:val="1"/>
      <w:marLeft w:val="0"/>
      <w:marRight w:val="0"/>
      <w:marTop w:val="0"/>
      <w:marBottom w:val="0"/>
      <w:divBdr>
        <w:top w:val="none" w:sz="0" w:space="0" w:color="auto"/>
        <w:left w:val="none" w:sz="0" w:space="0" w:color="auto"/>
        <w:bottom w:val="none" w:sz="0" w:space="0" w:color="auto"/>
        <w:right w:val="none" w:sz="0" w:space="0" w:color="auto"/>
      </w:divBdr>
    </w:div>
    <w:div w:id="524169979">
      <w:bodyDiv w:val="1"/>
      <w:marLeft w:val="0"/>
      <w:marRight w:val="0"/>
      <w:marTop w:val="0"/>
      <w:marBottom w:val="0"/>
      <w:divBdr>
        <w:top w:val="none" w:sz="0" w:space="0" w:color="auto"/>
        <w:left w:val="none" w:sz="0" w:space="0" w:color="auto"/>
        <w:bottom w:val="none" w:sz="0" w:space="0" w:color="auto"/>
        <w:right w:val="none" w:sz="0" w:space="0" w:color="auto"/>
      </w:divBdr>
    </w:div>
    <w:div w:id="636956510">
      <w:bodyDiv w:val="1"/>
      <w:marLeft w:val="0"/>
      <w:marRight w:val="0"/>
      <w:marTop w:val="0"/>
      <w:marBottom w:val="0"/>
      <w:divBdr>
        <w:top w:val="none" w:sz="0" w:space="0" w:color="auto"/>
        <w:left w:val="none" w:sz="0" w:space="0" w:color="auto"/>
        <w:bottom w:val="none" w:sz="0" w:space="0" w:color="auto"/>
        <w:right w:val="none" w:sz="0" w:space="0" w:color="auto"/>
      </w:divBdr>
    </w:div>
    <w:div w:id="693387965">
      <w:bodyDiv w:val="1"/>
      <w:marLeft w:val="0"/>
      <w:marRight w:val="0"/>
      <w:marTop w:val="0"/>
      <w:marBottom w:val="0"/>
      <w:divBdr>
        <w:top w:val="none" w:sz="0" w:space="0" w:color="auto"/>
        <w:left w:val="none" w:sz="0" w:space="0" w:color="auto"/>
        <w:bottom w:val="none" w:sz="0" w:space="0" w:color="auto"/>
        <w:right w:val="none" w:sz="0" w:space="0" w:color="auto"/>
      </w:divBdr>
    </w:div>
    <w:div w:id="740903416">
      <w:bodyDiv w:val="1"/>
      <w:marLeft w:val="0"/>
      <w:marRight w:val="0"/>
      <w:marTop w:val="0"/>
      <w:marBottom w:val="0"/>
      <w:divBdr>
        <w:top w:val="none" w:sz="0" w:space="0" w:color="auto"/>
        <w:left w:val="none" w:sz="0" w:space="0" w:color="auto"/>
        <w:bottom w:val="none" w:sz="0" w:space="0" w:color="auto"/>
        <w:right w:val="none" w:sz="0" w:space="0" w:color="auto"/>
      </w:divBdr>
    </w:div>
    <w:div w:id="746609577">
      <w:bodyDiv w:val="1"/>
      <w:marLeft w:val="0"/>
      <w:marRight w:val="0"/>
      <w:marTop w:val="0"/>
      <w:marBottom w:val="0"/>
      <w:divBdr>
        <w:top w:val="none" w:sz="0" w:space="0" w:color="auto"/>
        <w:left w:val="none" w:sz="0" w:space="0" w:color="auto"/>
        <w:bottom w:val="none" w:sz="0" w:space="0" w:color="auto"/>
        <w:right w:val="none" w:sz="0" w:space="0" w:color="auto"/>
      </w:divBdr>
    </w:div>
    <w:div w:id="749348242">
      <w:bodyDiv w:val="1"/>
      <w:marLeft w:val="0"/>
      <w:marRight w:val="0"/>
      <w:marTop w:val="0"/>
      <w:marBottom w:val="0"/>
      <w:divBdr>
        <w:top w:val="none" w:sz="0" w:space="0" w:color="auto"/>
        <w:left w:val="none" w:sz="0" w:space="0" w:color="auto"/>
        <w:bottom w:val="none" w:sz="0" w:space="0" w:color="auto"/>
        <w:right w:val="none" w:sz="0" w:space="0" w:color="auto"/>
      </w:divBdr>
      <w:divsChild>
        <w:div w:id="1241793934">
          <w:marLeft w:val="0"/>
          <w:marRight w:val="0"/>
          <w:marTop w:val="0"/>
          <w:marBottom w:val="0"/>
          <w:divBdr>
            <w:top w:val="none" w:sz="0" w:space="0" w:color="auto"/>
            <w:left w:val="none" w:sz="0" w:space="0" w:color="auto"/>
            <w:bottom w:val="none" w:sz="0" w:space="0" w:color="auto"/>
            <w:right w:val="none" w:sz="0" w:space="0" w:color="auto"/>
          </w:divBdr>
        </w:div>
        <w:div w:id="84427785">
          <w:marLeft w:val="0"/>
          <w:marRight w:val="0"/>
          <w:marTop w:val="0"/>
          <w:marBottom w:val="0"/>
          <w:divBdr>
            <w:top w:val="none" w:sz="0" w:space="0" w:color="auto"/>
            <w:left w:val="none" w:sz="0" w:space="0" w:color="auto"/>
            <w:bottom w:val="none" w:sz="0" w:space="0" w:color="auto"/>
            <w:right w:val="none" w:sz="0" w:space="0" w:color="auto"/>
          </w:divBdr>
        </w:div>
        <w:div w:id="974068038">
          <w:marLeft w:val="0"/>
          <w:marRight w:val="0"/>
          <w:marTop w:val="0"/>
          <w:marBottom w:val="0"/>
          <w:divBdr>
            <w:top w:val="none" w:sz="0" w:space="0" w:color="auto"/>
            <w:left w:val="none" w:sz="0" w:space="0" w:color="auto"/>
            <w:bottom w:val="none" w:sz="0" w:space="0" w:color="auto"/>
            <w:right w:val="none" w:sz="0" w:space="0" w:color="auto"/>
          </w:divBdr>
        </w:div>
      </w:divsChild>
    </w:div>
    <w:div w:id="802885720">
      <w:bodyDiv w:val="1"/>
      <w:marLeft w:val="0"/>
      <w:marRight w:val="0"/>
      <w:marTop w:val="0"/>
      <w:marBottom w:val="0"/>
      <w:divBdr>
        <w:top w:val="none" w:sz="0" w:space="0" w:color="auto"/>
        <w:left w:val="none" w:sz="0" w:space="0" w:color="auto"/>
        <w:bottom w:val="none" w:sz="0" w:space="0" w:color="auto"/>
        <w:right w:val="none" w:sz="0" w:space="0" w:color="auto"/>
      </w:divBdr>
    </w:div>
    <w:div w:id="804784044">
      <w:bodyDiv w:val="1"/>
      <w:marLeft w:val="0"/>
      <w:marRight w:val="0"/>
      <w:marTop w:val="0"/>
      <w:marBottom w:val="0"/>
      <w:divBdr>
        <w:top w:val="none" w:sz="0" w:space="0" w:color="auto"/>
        <w:left w:val="none" w:sz="0" w:space="0" w:color="auto"/>
        <w:bottom w:val="none" w:sz="0" w:space="0" w:color="auto"/>
        <w:right w:val="none" w:sz="0" w:space="0" w:color="auto"/>
      </w:divBdr>
      <w:divsChild>
        <w:div w:id="833688716">
          <w:marLeft w:val="0"/>
          <w:marRight w:val="0"/>
          <w:marTop w:val="0"/>
          <w:marBottom w:val="0"/>
          <w:divBdr>
            <w:top w:val="none" w:sz="0" w:space="0" w:color="auto"/>
            <w:left w:val="none" w:sz="0" w:space="0" w:color="auto"/>
            <w:bottom w:val="none" w:sz="0" w:space="0" w:color="auto"/>
            <w:right w:val="none" w:sz="0" w:space="0" w:color="auto"/>
          </w:divBdr>
        </w:div>
        <w:div w:id="1089473029">
          <w:marLeft w:val="0"/>
          <w:marRight w:val="0"/>
          <w:marTop w:val="0"/>
          <w:marBottom w:val="0"/>
          <w:divBdr>
            <w:top w:val="none" w:sz="0" w:space="0" w:color="auto"/>
            <w:left w:val="none" w:sz="0" w:space="0" w:color="auto"/>
            <w:bottom w:val="none" w:sz="0" w:space="0" w:color="auto"/>
            <w:right w:val="none" w:sz="0" w:space="0" w:color="auto"/>
          </w:divBdr>
        </w:div>
        <w:div w:id="1783573683">
          <w:marLeft w:val="0"/>
          <w:marRight w:val="0"/>
          <w:marTop w:val="0"/>
          <w:marBottom w:val="0"/>
          <w:divBdr>
            <w:top w:val="none" w:sz="0" w:space="0" w:color="auto"/>
            <w:left w:val="none" w:sz="0" w:space="0" w:color="auto"/>
            <w:bottom w:val="none" w:sz="0" w:space="0" w:color="auto"/>
            <w:right w:val="none" w:sz="0" w:space="0" w:color="auto"/>
          </w:divBdr>
        </w:div>
        <w:div w:id="1862932488">
          <w:marLeft w:val="0"/>
          <w:marRight w:val="0"/>
          <w:marTop w:val="0"/>
          <w:marBottom w:val="0"/>
          <w:divBdr>
            <w:top w:val="none" w:sz="0" w:space="0" w:color="auto"/>
            <w:left w:val="none" w:sz="0" w:space="0" w:color="auto"/>
            <w:bottom w:val="none" w:sz="0" w:space="0" w:color="auto"/>
            <w:right w:val="none" w:sz="0" w:space="0" w:color="auto"/>
          </w:divBdr>
        </w:div>
        <w:div w:id="1808888641">
          <w:marLeft w:val="0"/>
          <w:marRight w:val="0"/>
          <w:marTop w:val="0"/>
          <w:marBottom w:val="0"/>
          <w:divBdr>
            <w:top w:val="none" w:sz="0" w:space="0" w:color="auto"/>
            <w:left w:val="none" w:sz="0" w:space="0" w:color="auto"/>
            <w:bottom w:val="none" w:sz="0" w:space="0" w:color="auto"/>
            <w:right w:val="none" w:sz="0" w:space="0" w:color="auto"/>
          </w:divBdr>
        </w:div>
        <w:div w:id="824932615">
          <w:marLeft w:val="0"/>
          <w:marRight w:val="0"/>
          <w:marTop w:val="0"/>
          <w:marBottom w:val="0"/>
          <w:divBdr>
            <w:top w:val="none" w:sz="0" w:space="0" w:color="auto"/>
            <w:left w:val="none" w:sz="0" w:space="0" w:color="auto"/>
            <w:bottom w:val="none" w:sz="0" w:space="0" w:color="auto"/>
            <w:right w:val="none" w:sz="0" w:space="0" w:color="auto"/>
          </w:divBdr>
        </w:div>
        <w:div w:id="490947143">
          <w:marLeft w:val="0"/>
          <w:marRight w:val="0"/>
          <w:marTop w:val="0"/>
          <w:marBottom w:val="0"/>
          <w:divBdr>
            <w:top w:val="none" w:sz="0" w:space="0" w:color="auto"/>
            <w:left w:val="none" w:sz="0" w:space="0" w:color="auto"/>
            <w:bottom w:val="none" w:sz="0" w:space="0" w:color="auto"/>
            <w:right w:val="none" w:sz="0" w:space="0" w:color="auto"/>
          </w:divBdr>
        </w:div>
        <w:div w:id="759644594">
          <w:marLeft w:val="0"/>
          <w:marRight w:val="0"/>
          <w:marTop w:val="0"/>
          <w:marBottom w:val="0"/>
          <w:divBdr>
            <w:top w:val="none" w:sz="0" w:space="0" w:color="auto"/>
            <w:left w:val="none" w:sz="0" w:space="0" w:color="auto"/>
            <w:bottom w:val="none" w:sz="0" w:space="0" w:color="auto"/>
            <w:right w:val="none" w:sz="0" w:space="0" w:color="auto"/>
          </w:divBdr>
        </w:div>
        <w:div w:id="1707096129">
          <w:marLeft w:val="0"/>
          <w:marRight w:val="0"/>
          <w:marTop w:val="0"/>
          <w:marBottom w:val="0"/>
          <w:divBdr>
            <w:top w:val="none" w:sz="0" w:space="0" w:color="auto"/>
            <w:left w:val="none" w:sz="0" w:space="0" w:color="auto"/>
            <w:bottom w:val="none" w:sz="0" w:space="0" w:color="auto"/>
            <w:right w:val="none" w:sz="0" w:space="0" w:color="auto"/>
          </w:divBdr>
        </w:div>
        <w:div w:id="732194359">
          <w:marLeft w:val="0"/>
          <w:marRight w:val="0"/>
          <w:marTop w:val="0"/>
          <w:marBottom w:val="0"/>
          <w:divBdr>
            <w:top w:val="none" w:sz="0" w:space="0" w:color="auto"/>
            <w:left w:val="none" w:sz="0" w:space="0" w:color="auto"/>
            <w:bottom w:val="none" w:sz="0" w:space="0" w:color="auto"/>
            <w:right w:val="none" w:sz="0" w:space="0" w:color="auto"/>
          </w:divBdr>
        </w:div>
        <w:div w:id="1896962678">
          <w:marLeft w:val="0"/>
          <w:marRight w:val="0"/>
          <w:marTop w:val="0"/>
          <w:marBottom w:val="0"/>
          <w:divBdr>
            <w:top w:val="none" w:sz="0" w:space="0" w:color="auto"/>
            <w:left w:val="none" w:sz="0" w:space="0" w:color="auto"/>
            <w:bottom w:val="none" w:sz="0" w:space="0" w:color="auto"/>
            <w:right w:val="none" w:sz="0" w:space="0" w:color="auto"/>
          </w:divBdr>
        </w:div>
        <w:div w:id="372771909">
          <w:marLeft w:val="0"/>
          <w:marRight w:val="0"/>
          <w:marTop w:val="0"/>
          <w:marBottom w:val="0"/>
          <w:divBdr>
            <w:top w:val="none" w:sz="0" w:space="0" w:color="auto"/>
            <w:left w:val="none" w:sz="0" w:space="0" w:color="auto"/>
            <w:bottom w:val="none" w:sz="0" w:space="0" w:color="auto"/>
            <w:right w:val="none" w:sz="0" w:space="0" w:color="auto"/>
          </w:divBdr>
        </w:div>
        <w:div w:id="871117480">
          <w:marLeft w:val="0"/>
          <w:marRight w:val="0"/>
          <w:marTop w:val="0"/>
          <w:marBottom w:val="0"/>
          <w:divBdr>
            <w:top w:val="none" w:sz="0" w:space="0" w:color="auto"/>
            <w:left w:val="none" w:sz="0" w:space="0" w:color="auto"/>
            <w:bottom w:val="none" w:sz="0" w:space="0" w:color="auto"/>
            <w:right w:val="none" w:sz="0" w:space="0" w:color="auto"/>
          </w:divBdr>
        </w:div>
        <w:div w:id="1977449165">
          <w:marLeft w:val="0"/>
          <w:marRight w:val="0"/>
          <w:marTop w:val="0"/>
          <w:marBottom w:val="0"/>
          <w:divBdr>
            <w:top w:val="none" w:sz="0" w:space="0" w:color="auto"/>
            <w:left w:val="none" w:sz="0" w:space="0" w:color="auto"/>
            <w:bottom w:val="none" w:sz="0" w:space="0" w:color="auto"/>
            <w:right w:val="none" w:sz="0" w:space="0" w:color="auto"/>
          </w:divBdr>
        </w:div>
        <w:div w:id="1240217428">
          <w:marLeft w:val="0"/>
          <w:marRight w:val="0"/>
          <w:marTop w:val="0"/>
          <w:marBottom w:val="0"/>
          <w:divBdr>
            <w:top w:val="none" w:sz="0" w:space="0" w:color="auto"/>
            <w:left w:val="none" w:sz="0" w:space="0" w:color="auto"/>
            <w:bottom w:val="none" w:sz="0" w:space="0" w:color="auto"/>
            <w:right w:val="none" w:sz="0" w:space="0" w:color="auto"/>
          </w:divBdr>
        </w:div>
        <w:div w:id="554583060">
          <w:marLeft w:val="0"/>
          <w:marRight w:val="0"/>
          <w:marTop w:val="0"/>
          <w:marBottom w:val="0"/>
          <w:divBdr>
            <w:top w:val="none" w:sz="0" w:space="0" w:color="auto"/>
            <w:left w:val="none" w:sz="0" w:space="0" w:color="auto"/>
            <w:bottom w:val="none" w:sz="0" w:space="0" w:color="auto"/>
            <w:right w:val="none" w:sz="0" w:space="0" w:color="auto"/>
          </w:divBdr>
        </w:div>
        <w:div w:id="1245607272">
          <w:marLeft w:val="0"/>
          <w:marRight w:val="0"/>
          <w:marTop w:val="0"/>
          <w:marBottom w:val="0"/>
          <w:divBdr>
            <w:top w:val="none" w:sz="0" w:space="0" w:color="auto"/>
            <w:left w:val="none" w:sz="0" w:space="0" w:color="auto"/>
            <w:bottom w:val="none" w:sz="0" w:space="0" w:color="auto"/>
            <w:right w:val="none" w:sz="0" w:space="0" w:color="auto"/>
          </w:divBdr>
        </w:div>
        <w:div w:id="925456508">
          <w:marLeft w:val="0"/>
          <w:marRight w:val="0"/>
          <w:marTop w:val="0"/>
          <w:marBottom w:val="0"/>
          <w:divBdr>
            <w:top w:val="none" w:sz="0" w:space="0" w:color="auto"/>
            <w:left w:val="none" w:sz="0" w:space="0" w:color="auto"/>
            <w:bottom w:val="none" w:sz="0" w:space="0" w:color="auto"/>
            <w:right w:val="none" w:sz="0" w:space="0" w:color="auto"/>
          </w:divBdr>
        </w:div>
        <w:div w:id="770465828">
          <w:marLeft w:val="0"/>
          <w:marRight w:val="0"/>
          <w:marTop w:val="0"/>
          <w:marBottom w:val="0"/>
          <w:divBdr>
            <w:top w:val="none" w:sz="0" w:space="0" w:color="auto"/>
            <w:left w:val="none" w:sz="0" w:space="0" w:color="auto"/>
            <w:bottom w:val="none" w:sz="0" w:space="0" w:color="auto"/>
            <w:right w:val="none" w:sz="0" w:space="0" w:color="auto"/>
          </w:divBdr>
        </w:div>
        <w:div w:id="1698309976">
          <w:marLeft w:val="0"/>
          <w:marRight w:val="0"/>
          <w:marTop w:val="0"/>
          <w:marBottom w:val="0"/>
          <w:divBdr>
            <w:top w:val="none" w:sz="0" w:space="0" w:color="auto"/>
            <w:left w:val="none" w:sz="0" w:space="0" w:color="auto"/>
            <w:bottom w:val="none" w:sz="0" w:space="0" w:color="auto"/>
            <w:right w:val="none" w:sz="0" w:space="0" w:color="auto"/>
          </w:divBdr>
        </w:div>
        <w:div w:id="1763990316">
          <w:marLeft w:val="0"/>
          <w:marRight w:val="0"/>
          <w:marTop w:val="0"/>
          <w:marBottom w:val="0"/>
          <w:divBdr>
            <w:top w:val="none" w:sz="0" w:space="0" w:color="auto"/>
            <w:left w:val="none" w:sz="0" w:space="0" w:color="auto"/>
            <w:bottom w:val="none" w:sz="0" w:space="0" w:color="auto"/>
            <w:right w:val="none" w:sz="0" w:space="0" w:color="auto"/>
          </w:divBdr>
        </w:div>
        <w:div w:id="1051881217">
          <w:marLeft w:val="0"/>
          <w:marRight w:val="0"/>
          <w:marTop w:val="0"/>
          <w:marBottom w:val="0"/>
          <w:divBdr>
            <w:top w:val="none" w:sz="0" w:space="0" w:color="auto"/>
            <w:left w:val="none" w:sz="0" w:space="0" w:color="auto"/>
            <w:bottom w:val="none" w:sz="0" w:space="0" w:color="auto"/>
            <w:right w:val="none" w:sz="0" w:space="0" w:color="auto"/>
          </w:divBdr>
        </w:div>
        <w:div w:id="803347769">
          <w:marLeft w:val="0"/>
          <w:marRight w:val="0"/>
          <w:marTop w:val="0"/>
          <w:marBottom w:val="0"/>
          <w:divBdr>
            <w:top w:val="none" w:sz="0" w:space="0" w:color="auto"/>
            <w:left w:val="none" w:sz="0" w:space="0" w:color="auto"/>
            <w:bottom w:val="none" w:sz="0" w:space="0" w:color="auto"/>
            <w:right w:val="none" w:sz="0" w:space="0" w:color="auto"/>
          </w:divBdr>
        </w:div>
        <w:div w:id="315574225">
          <w:marLeft w:val="0"/>
          <w:marRight w:val="0"/>
          <w:marTop w:val="0"/>
          <w:marBottom w:val="0"/>
          <w:divBdr>
            <w:top w:val="none" w:sz="0" w:space="0" w:color="auto"/>
            <w:left w:val="none" w:sz="0" w:space="0" w:color="auto"/>
            <w:bottom w:val="none" w:sz="0" w:space="0" w:color="auto"/>
            <w:right w:val="none" w:sz="0" w:space="0" w:color="auto"/>
          </w:divBdr>
        </w:div>
        <w:div w:id="877397981">
          <w:marLeft w:val="0"/>
          <w:marRight w:val="0"/>
          <w:marTop w:val="0"/>
          <w:marBottom w:val="0"/>
          <w:divBdr>
            <w:top w:val="none" w:sz="0" w:space="0" w:color="auto"/>
            <w:left w:val="none" w:sz="0" w:space="0" w:color="auto"/>
            <w:bottom w:val="none" w:sz="0" w:space="0" w:color="auto"/>
            <w:right w:val="none" w:sz="0" w:space="0" w:color="auto"/>
          </w:divBdr>
        </w:div>
        <w:div w:id="954481302">
          <w:marLeft w:val="0"/>
          <w:marRight w:val="0"/>
          <w:marTop w:val="0"/>
          <w:marBottom w:val="0"/>
          <w:divBdr>
            <w:top w:val="none" w:sz="0" w:space="0" w:color="auto"/>
            <w:left w:val="none" w:sz="0" w:space="0" w:color="auto"/>
            <w:bottom w:val="none" w:sz="0" w:space="0" w:color="auto"/>
            <w:right w:val="none" w:sz="0" w:space="0" w:color="auto"/>
          </w:divBdr>
        </w:div>
        <w:div w:id="735859142">
          <w:marLeft w:val="0"/>
          <w:marRight w:val="0"/>
          <w:marTop w:val="0"/>
          <w:marBottom w:val="0"/>
          <w:divBdr>
            <w:top w:val="none" w:sz="0" w:space="0" w:color="auto"/>
            <w:left w:val="none" w:sz="0" w:space="0" w:color="auto"/>
            <w:bottom w:val="none" w:sz="0" w:space="0" w:color="auto"/>
            <w:right w:val="none" w:sz="0" w:space="0" w:color="auto"/>
          </w:divBdr>
        </w:div>
        <w:div w:id="1085883068">
          <w:marLeft w:val="0"/>
          <w:marRight w:val="0"/>
          <w:marTop w:val="0"/>
          <w:marBottom w:val="0"/>
          <w:divBdr>
            <w:top w:val="none" w:sz="0" w:space="0" w:color="auto"/>
            <w:left w:val="none" w:sz="0" w:space="0" w:color="auto"/>
            <w:bottom w:val="none" w:sz="0" w:space="0" w:color="auto"/>
            <w:right w:val="none" w:sz="0" w:space="0" w:color="auto"/>
          </w:divBdr>
        </w:div>
        <w:div w:id="1385984901">
          <w:marLeft w:val="0"/>
          <w:marRight w:val="0"/>
          <w:marTop w:val="0"/>
          <w:marBottom w:val="0"/>
          <w:divBdr>
            <w:top w:val="none" w:sz="0" w:space="0" w:color="auto"/>
            <w:left w:val="none" w:sz="0" w:space="0" w:color="auto"/>
            <w:bottom w:val="none" w:sz="0" w:space="0" w:color="auto"/>
            <w:right w:val="none" w:sz="0" w:space="0" w:color="auto"/>
          </w:divBdr>
        </w:div>
        <w:div w:id="1511800014">
          <w:marLeft w:val="0"/>
          <w:marRight w:val="0"/>
          <w:marTop w:val="0"/>
          <w:marBottom w:val="0"/>
          <w:divBdr>
            <w:top w:val="none" w:sz="0" w:space="0" w:color="auto"/>
            <w:left w:val="none" w:sz="0" w:space="0" w:color="auto"/>
            <w:bottom w:val="none" w:sz="0" w:space="0" w:color="auto"/>
            <w:right w:val="none" w:sz="0" w:space="0" w:color="auto"/>
          </w:divBdr>
        </w:div>
        <w:div w:id="1066610408">
          <w:marLeft w:val="0"/>
          <w:marRight w:val="0"/>
          <w:marTop w:val="0"/>
          <w:marBottom w:val="0"/>
          <w:divBdr>
            <w:top w:val="none" w:sz="0" w:space="0" w:color="auto"/>
            <w:left w:val="none" w:sz="0" w:space="0" w:color="auto"/>
            <w:bottom w:val="none" w:sz="0" w:space="0" w:color="auto"/>
            <w:right w:val="none" w:sz="0" w:space="0" w:color="auto"/>
          </w:divBdr>
        </w:div>
        <w:div w:id="410198141">
          <w:marLeft w:val="0"/>
          <w:marRight w:val="0"/>
          <w:marTop w:val="0"/>
          <w:marBottom w:val="0"/>
          <w:divBdr>
            <w:top w:val="none" w:sz="0" w:space="0" w:color="auto"/>
            <w:left w:val="none" w:sz="0" w:space="0" w:color="auto"/>
            <w:bottom w:val="none" w:sz="0" w:space="0" w:color="auto"/>
            <w:right w:val="none" w:sz="0" w:space="0" w:color="auto"/>
          </w:divBdr>
        </w:div>
        <w:div w:id="1568495985">
          <w:marLeft w:val="0"/>
          <w:marRight w:val="0"/>
          <w:marTop w:val="0"/>
          <w:marBottom w:val="0"/>
          <w:divBdr>
            <w:top w:val="none" w:sz="0" w:space="0" w:color="auto"/>
            <w:left w:val="none" w:sz="0" w:space="0" w:color="auto"/>
            <w:bottom w:val="none" w:sz="0" w:space="0" w:color="auto"/>
            <w:right w:val="none" w:sz="0" w:space="0" w:color="auto"/>
          </w:divBdr>
        </w:div>
        <w:div w:id="1542285793">
          <w:marLeft w:val="0"/>
          <w:marRight w:val="0"/>
          <w:marTop w:val="0"/>
          <w:marBottom w:val="0"/>
          <w:divBdr>
            <w:top w:val="none" w:sz="0" w:space="0" w:color="auto"/>
            <w:left w:val="none" w:sz="0" w:space="0" w:color="auto"/>
            <w:bottom w:val="none" w:sz="0" w:space="0" w:color="auto"/>
            <w:right w:val="none" w:sz="0" w:space="0" w:color="auto"/>
          </w:divBdr>
        </w:div>
        <w:div w:id="206307548">
          <w:marLeft w:val="0"/>
          <w:marRight w:val="0"/>
          <w:marTop w:val="0"/>
          <w:marBottom w:val="0"/>
          <w:divBdr>
            <w:top w:val="none" w:sz="0" w:space="0" w:color="auto"/>
            <w:left w:val="none" w:sz="0" w:space="0" w:color="auto"/>
            <w:bottom w:val="none" w:sz="0" w:space="0" w:color="auto"/>
            <w:right w:val="none" w:sz="0" w:space="0" w:color="auto"/>
          </w:divBdr>
        </w:div>
        <w:div w:id="24790480">
          <w:marLeft w:val="0"/>
          <w:marRight w:val="0"/>
          <w:marTop w:val="0"/>
          <w:marBottom w:val="0"/>
          <w:divBdr>
            <w:top w:val="none" w:sz="0" w:space="0" w:color="auto"/>
            <w:left w:val="none" w:sz="0" w:space="0" w:color="auto"/>
            <w:bottom w:val="none" w:sz="0" w:space="0" w:color="auto"/>
            <w:right w:val="none" w:sz="0" w:space="0" w:color="auto"/>
          </w:divBdr>
        </w:div>
        <w:div w:id="1454445718">
          <w:marLeft w:val="0"/>
          <w:marRight w:val="0"/>
          <w:marTop w:val="0"/>
          <w:marBottom w:val="0"/>
          <w:divBdr>
            <w:top w:val="none" w:sz="0" w:space="0" w:color="auto"/>
            <w:left w:val="none" w:sz="0" w:space="0" w:color="auto"/>
            <w:bottom w:val="none" w:sz="0" w:space="0" w:color="auto"/>
            <w:right w:val="none" w:sz="0" w:space="0" w:color="auto"/>
          </w:divBdr>
        </w:div>
        <w:div w:id="1116413843">
          <w:marLeft w:val="0"/>
          <w:marRight w:val="0"/>
          <w:marTop w:val="0"/>
          <w:marBottom w:val="0"/>
          <w:divBdr>
            <w:top w:val="none" w:sz="0" w:space="0" w:color="auto"/>
            <w:left w:val="none" w:sz="0" w:space="0" w:color="auto"/>
            <w:bottom w:val="none" w:sz="0" w:space="0" w:color="auto"/>
            <w:right w:val="none" w:sz="0" w:space="0" w:color="auto"/>
          </w:divBdr>
        </w:div>
        <w:div w:id="1439837173">
          <w:marLeft w:val="0"/>
          <w:marRight w:val="0"/>
          <w:marTop w:val="0"/>
          <w:marBottom w:val="0"/>
          <w:divBdr>
            <w:top w:val="none" w:sz="0" w:space="0" w:color="auto"/>
            <w:left w:val="none" w:sz="0" w:space="0" w:color="auto"/>
            <w:bottom w:val="none" w:sz="0" w:space="0" w:color="auto"/>
            <w:right w:val="none" w:sz="0" w:space="0" w:color="auto"/>
          </w:divBdr>
        </w:div>
        <w:div w:id="1924945265">
          <w:marLeft w:val="0"/>
          <w:marRight w:val="0"/>
          <w:marTop w:val="0"/>
          <w:marBottom w:val="0"/>
          <w:divBdr>
            <w:top w:val="none" w:sz="0" w:space="0" w:color="auto"/>
            <w:left w:val="none" w:sz="0" w:space="0" w:color="auto"/>
            <w:bottom w:val="none" w:sz="0" w:space="0" w:color="auto"/>
            <w:right w:val="none" w:sz="0" w:space="0" w:color="auto"/>
          </w:divBdr>
        </w:div>
        <w:div w:id="1836067388">
          <w:marLeft w:val="0"/>
          <w:marRight w:val="0"/>
          <w:marTop w:val="0"/>
          <w:marBottom w:val="0"/>
          <w:divBdr>
            <w:top w:val="none" w:sz="0" w:space="0" w:color="auto"/>
            <w:left w:val="none" w:sz="0" w:space="0" w:color="auto"/>
            <w:bottom w:val="none" w:sz="0" w:space="0" w:color="auto"/>
            <w:right w:val="none" w:sz="0" w:space="0" w:color="auto"/>
          </w:divBdr>
        </w:div>
        <w:div w:id="1151403374">
          <w:marLeft w:val="0"/>
          <w:marRight w:val="0"/>
          <w:marTop w:val="0"/>
          <w:marBottom w:val="0"/>
          <w:divBdr>
            <w:top w:val="none" w:sz="0" w:space="0" w:color="auto"/>
            <w:left w:val="none" w:sz="0" w:space="0" w:color="auto"/>
            <w:bottom w:val="none" w:sz="0" w:space="0" w:color="auto"/>
            <w:right w:val="none" w:sz="0" w:space="0" w:color="auto"/>
          </w:divBdr>
        </w:div>
        <w:div w:id="1480727601">
          <w:marLeft w:val="0"/>
          <w:marRight w:val="0"/>
          <w:marTop w:val="0"/>
          <w:marBottom w:val="0"/>
          <w:divBdr>
            <w:top w:val="none" w:sz="0" w:space="0" w:color="auto"/>
            <w:left w:val="none" w:sz="0" w:space="0" w:color="auto"/>
            <w:bottom w:val="none" w:sz="0" w:space="0" w:color="auto"/>
            <w:right w:val="none" w:sz="0" w:space="0" w:color="auto"/>
          </w:divBdr>
        </w:div>
        <w:div w:id="601188691">
          <w:marLeft w:val="0"/>
          <w:marRight w:val="0"/>
          <w:marTop w:val="0"/>
          <w:marBottom w:val="0"/>
          <w:divBdr>
            <w:top w:val="none" w:sz="0" w:space="0" w:color="auto"/>
            <w:left w:val="none" w:sz="0" w:space="0" w:color="auto"/>
            <w:bottom w:val="none" w:sz="0" w:space="0" w:color="auto"/>
            <w:right w:val="none" w:sz="0" w:space="0" w:color="auto"/>
          </w:divBdr>
        </w:div>
      </w:divsChild>
    </w:div>
    <w:div w:id="830220340">
      <w:bodyDiv w:val="1"/>
      <w:marLeft w:val="0"/>
      <w:marRight w:val="0"/>
      <w:marTop w:val="0"/>
      <w:marBottom w:val="0"/>
      <w:divBdr>
        <w:top w:val="none" w:sz="0" w:space="0" w:color="auto"/>
        <w:left w:val="none" w:sz="0" w:space="0" w:color="auto"/>
        <w:bottom w:val="none" w:sz="0" w:space="0" w:color="auto"/>
        <w:right w:val="none" w:sz="0" w:space="0" w:color="auto"/>
      </w:divBdr>
    </w:div>
    <w:div w:id="833649691">
      <w:bodyDiv w:val="1"/>
      <w:marLeft w:val="0"/>
      <w:marRight w:val="0"/>
      <w:marTop w:val="0"/>
      <w:marBottom w:val="0"/>
      <w:divBdr>
        <w:top w:val="none" w:sz="0" w:space="0" w:color="auto"/>
        <w:left w:val="none" w:sz="0" w:space="0" w:color="auto"/>
        <w:bottom w:val="none" w:sz="0" w:space="0" w:color="auto"/>
        <w:right w:val="none" w:sz="0" w:space="0" w:color="auto"/>
      </w:divBdr>
    </w:div>
    <w:div w:id="860509292">
      <w:bodyDiv w:val="1"/>
      <w:marLeft w:val="0"/>
      <w:marRight w:val="0"/>
      <w:marTop w:val="0"/>
      <w:marBottom w:val="0"/>
      <w:divBdr>
        <w:top w:val="none" w:sz="0" w:space="0" w:color="auto"/>
        <w:left w:val="none" w:sz="0" w:space="0" w:color="auto"/>
        <w:bottom w:val="none" w:sz="0" w:space="0" w:color="auto"/>
        <w:right w:val="none" w:sz="0" w:space="0" w:color="auto"/>
      </w:divBdr>
    </w:div>
    <w:div w:id="870459440">
      <w:bodyDiv w:val="1"/>
      <w:marLeft w:val="0"/>
      <w:marRight w:val="0"/>
      <w:marTop w:val="0"/>
      <w:marBottom w:val="0"/>
      <w:divBdr>
        <w:top w:val="none" w:sz="0" w:space="0" w:color="auto"/>
        <w:left w:val="none" w:sz="0" w:space="0" w:color="auto"/>
        <w:bottom w:val="none" w:sz="0" w:space="0" w:color="auto"/>
        <w:right w:val="none" w:sz="0" w:space="0" w:color="auto"/>
      </w:divBdr>
    </w:div>
    <w:div w:id="888420498">
      <w:bodyDiv w:val="1"/>
      <w:marLeft w:val="0"/>
      <w:marRight w:val="0"/>
      <w:marTop w:val="0"/>
      <w:marBottom w:val="0"/>
      <w:divBdr>
        <w:top w:val="none" w:sz="0" w:space="0" w:color="auto"/>
        <w:left w:val="none" w:sz="0" w:space="0" w:color="auto"/>
        <w:bottom w:val="none" w:sz="0" w:space="0" w:color="auto"/>
        <w:right w:val="none" w:sz="0" w:space="0" w:color="auto"/>
      </w:divBdr>
    </w:div>
    <w:div w:id="923992304">
      <w:bodyDiv w:val="1"/>
      <w:marLeft w:val="0"/>
      <w:marRight w:val="0"/>
      <w:marTop w:val="0"/>
      <w:marBottom w:val="0"/>
      <w:divBdr>
        <w:top w:val="none" w:sz="0" w:space="0" w:color="auto"/>
        <w:left w:val="none" w:sz="0" w:space="0" w:color="auto"/>
        <w:bottom w:val="none" w:sz="0" w:space="0" w:color="auto"/>
        <w:right w:val="none" w:sz="0" w:space="0" w:color="auto"/>
      </w:divBdr>
    </w:div>
    <w:div w:id="924723200">
      <w:bodyDiv w:val="1"/>
      <w:marLeft w:val="0"/>
      <w:marRight w:val="0"/>
      <w:marTop w:val="0"/>
      <w:marBottom w:val="0"/>
      <w:divBdr>
        <w:top w:val="none" w:sz="0" w:space="0" w:color="auto"/>
        <w:left w:val="none" w:sz="0" w:space="0" w:color="auto"/>
        <w:bottom w:val="none" w:sz="0" w:space="0" w:color="auto"/>
        <w:right w:val="none" w:sz="0" w:space="0" w:color="auto"/>
      </w:divBdr>
      <w:divsChild>
        <w:div w:id="611745551">
          <w:marLeft w:val="0"/>
          <w:marRight w:val="0"/>
          <w:marTop w:val="0"/>
          <w:marBottom w:val="0"/>
          <w:divBdr>
            <w:top w:val="none" w:sz="0" w:space="0" w:color="auto"/>
            <w:left w:val="none" w:sz="0" w:space="0" w:color="auto"/>
            <w:bottom w:val="none" w:sz="0" w:space="0" w:color="auto"/>
            <w:right w:val="none" w:sz="0" w:space="0" w:color="auto"/>
          </w:divBdr>
        </w:div>
        <w:div w:id="32120557">
          <w:marLeft w:val="0"/>
          <w:marRight w:val="0"/>
          <w:marTop w:val="0"/>
          <w:marBottom w:val="0"/>
          <w:divBdr>
            <w:top w:val="none" w:sz="0" w:space="0" w:color="auto"/>
            <w:left w:val="none" w:sz="0" w:space="0" w:color="auto"/>
            <w:bottom w:val="none" w:sz="0" w:space="0" w:color="auto"/>
            <w:right w:val="none" w:sz="0" w:space="0" w:color="auto"/>
          </w:divBdr>
        </w:div>
        <w:div w:id="1834376400">
          <w:marLeft w:val="0"/>
          <w:marRight w:val="0"/>
          <w:marTop w:val="0"/>
          <w:marBottom w:val="0"/>
          <w:divBdr>
            <w:top w:val="none" w:sz="0" w:space="0" w:color="auto"/>
            <w:left w:val="none" w:sz="0" w:space="0" w:color="auto"/>
            <w:bottom w:val="none" w:sz="0" w:space="0" w:color="auto"/>
            <w:right w:val="none" w:sz="0" w:space="0" w:color="auto"/>
          </w:divBdr>
        </w:div>
      </w:divsChild>
    </w:div>
    <w:div w:id="961152898">
      <w:bodyDiv w:val="1"/>
      <w:marLeft w:val="0"/>
      <w:marRight w:val="0"/>
      <w:marTop w:val="0"/>
      <w:marBottom w:val="0"/>
      <w:divBdr>
        <w:top w:val="none" w:sz="0" w:space="0" w:color="auto"/>
        <w:left w:val="none" w:sz="0" w:space="0" w:color="auto"/>
        <w:bottom w:val="none" w:sz="0" w:space="0" w:color="auto"/>
        <w:right w:val="none" w:sz="0" w:space="0" w:color="auto"/>
      </w:divBdr>
    </w:div>
    <w:div w:id="1027484167">
      <w:bodyDiv w:val="1"/>
      <w:marLeft w:val="0"/>
      <w:marRight w:val="0"/>
      <w:marTop w:val="0"/>
      <w:marBottom w:val="0"/>
      <w:divBdr>
        <w:top w:val="none" w:sz="0" w:space="0" w:color="auto"/>
        <w:left w:val="none" w:sz="0" w:space="0" w:color="auto"/>
        <w:bottom w:val="none" w:sz="0" w:space="0" w:color="auto"/>
        <w:right w:val="none" w:sz="0" w:space="0" w:color="auto"/>
      </w:divBdr>
    </w:div>
    <w:div w:id="1048141114">
      <w:bodyDiv w:val="1"/>
      <w:marLeft w:val="0"/>
      <w:marRight w:val="0"/>
      <w:marTop w:val="0"/>
      <w:marBottom w:val="0"/>
      <w:divBdr>
        <w:top w:val="none" w:sz="0" w:space="0" w:color="auto"/>
        <w:left w:val="none" w:sz="0" w:space="0" w:color="auto"/>
        <w:bottom w:val="none" w:sz="0" w:space="0" w:color="auto"/>
        <w:right w:val="none" w:sz="0" w:space="0" w:color="auto"/>
      </w:divBdr>
      <w:divsChild>
        <w:div w:id="1607346423">
          <w:marLeft w:val="0"/>
          <w:marRight w:val="0"/>
          <w:marTop w:val="0"/>
          <w:marBottom w:val="0"/>
          <w:divBdr>
            <w:top w:val="none" w:sz="0" w:space="0" w:color="auto"/>
            <w:left w:val="none" w:sz="0" w:space="0" w:color="auto"/>
            <w:bottom w:val="none" w:sz="0" w:space="0" w:color="auto"/>
            <w:right w:val="none" w:sz="0" w:space="0" w:color="auto"/>
          </w:divBdr>
        </w:div>
        <w:div w:id="756681784">
          <w:marLeft w:val="0"/>
          <w:marRight w:val="0"/>
          <w:marTop w:val="0"/>
          <w:marBottom w:val="0"/>
          <w:divBdr>
            <w:top w:val="none" w:sz="0" w:space="0" w:color="auto"/>
            <w:left w:val="none" w:sz="0" w:space="0" w:color="auto"/>
            <w:bottom w:val="none" w:sz="0" w:space="0" w:color="auto"/>
            <w:right w:val="none" w:sz="0" w:space="0" w:color="auto"/>
          </w:divBdr>
        </w:div>
        <w:div w:id="1482044097">
          <w:marLeft w:val="0"/>
          <w:marRight w:val="0"/>
          <w:marTop w:val="0"/>
          <w:marBottom w:val="0"/>
          <w:divBdr>
            <w:top w:val="none" w:sz="0" w:space="0" w:color="auto"/>
            <w:left w:val="none" w:sz="0" w:space="0" w:color="auto"/>
            <w:bottom w:val="none" w:sz="0" w:space="0" w:color="auto"/>
            <w:right w:val="none" w:sz="0" w:space="0" w:color="auto"/>
          </w:divBdr>
        </w:div>
      </w:divsChild>
    </w:div>
    <w:div w:id="1073770964">
      <w:bodyDiv w:val="1"/>
      <w:marLeft w:val="0"/>
      <w:marRight w:val="0"/>
      <w:marTop w:val="0"/>
      <w:marBottom w:val="0"/>
      <w:divBdr>
        <w:top w:val="none" w:sz="0" w:space="0" w:color="auto"/>
        <w:left w:val="none" w:sz="0" w:space="0" w:color="auto"/>
        <w:bottom w:val="none" w:sz="0" w:space="0" w:color="auto"/>
        <w:right w:val="none" w:sz="0" w:space="0" w:color="auto"/>
      </w:divBdr>
    </w:div>
    <w:div w:id="1188642746">
      <w:bodyDiv w:val="1"/>
      <w:marLeft w:val="0"/>
      <w:marRight w:val="0"/>
      <w:marTop w:val="0"/>
      <w:marBottom w:val="0"/>
      <w:divBdr>
        <w:top w:val="none" w:sz="0" w:space="0" w:color="auto"/>
        <w:left w:val="none" w:sz="0" w:space="0" w:color="auto"/>
        <w:bottom w:val="none" w:sz="0" w:space="0" w:color="auto"/>
        <w:right w:val="none" w:sz="0" w:space="0" w:color="auto"/>
      </w:divBdr>
    </w:div>
    <w:div w:id="1218470927">
      <w:bodyDiv w:val="1"/>
      <w:marLeft w:val="0"/>
      <w:marRight w:val="0"/>
      <w:marTop w:val="0"/>
      <w:marBottom w:val="0"/>
      <w:divBdr>
        <w:top w:val="none" w:sz="0" w:space="0" w:color="auto"/>
        <w:left w:val="none" w:sz="0" w:space="0" w:color="auto"/>
        <w:bottom w:val="none" w:sz="0" w:space="0" w:color="auto"/>
        <w:right w:val="none" w:sz="0" w:space="0" w:color="auto"/>
      </w:divBdr>
    </w:div>
    <w:div w:id="1224680389">
      <w:bodyDiv w:val="1"/>
      <w:marLeft w:val="0"/>
      <w:marRight w:val="0"/>
      <w:marTop w:val="0"/>
      <w:marBottom w:val="0"/>
      <w:divBdr>
        <w:top w:val="none" w:sz="0" w:space="0" w:color="auto"/>
        <w:left w:val="none" w:sz="0" w:space="0" w:color="auto"/>
        <w:bottom w:val="none" w:sz="0" w:space="0" w:color="auto"/>
        <w:right w:val="none" w:sz="0" w:space="0" w:color="auto"/>
      </w:divBdr>
    </w:div>
    <w:div w:id="1226647187">
      <w:bodyDiv w:val="1"/>
      <w:marLeft w:val="0"/>
      <w:marRight w:val="0"/>
      <w:marTop w:val="0"/>
      <w:marBottom w:val="0"/>
      <w:divBdr>
        <w:top w:val="none" w:sz="0" w:space="0" w:color="auto"/>
        <w:left w:val="none" w:sz="0" w:space="0" w:color="auto"/>
        <w:bottom w:val="none" w:sz="0" w:space="0" w:color="auto"/>
        <w:right w:val="none" w:sz="0" w:space="0" w:color="auto"/>
      </w:divBdr>
    </w:div>
    <w:div w:id="1238638340">
      <w:bodyDiv w:val="1"/>
      <w:marLeft w:val="0"/>
      <w:marRight w:val="0"/>
      <w:marTop w:val="0"/>
      <w:marBottom w:val="0"/>
      <w:divBdr>
        <w:top w:val="none" w:sz="0" w:space="0" w:color="auto"/>
        <w:left w:val="none" w:sz="0" w:space="0" w:color="auto"/>
        <w:bottom w:val="none" w:sz="0" w:space="0" w:color="auto"/>
        <w:right w:val="none" w:sz="0" w:space="0" w:color="auto"/>
      </w:divBdr>
    </w:div>
    <w:div w:id="1250694060">
      <w:bodyDiv w:val="1"/>
      <w:marLeft w:val="0"/>
      <w:marRight w:val="0"/>
      <w:marTop w:val="0"/>
      <w:marBottom w:val="0"/>
      <w:divBdr>
        <w:top w:val="none" w:sz="0" w:space="0" w:color="auto"/>
        <w:left w:val="none" w:sz="0" w:space="0" w:color="auto"/>
        <w:bottom w:val="none" w:sz="0" w:space="0" w:color="auto"/>
        <w:right w:val="none" w:sz="0" w:space="0" w:color="auto"/>
      </w:divBdr>
    </w:div>
    <w:div w:id="1331955052">
      <w:bodyDiv w:val="1"/>
      <w:marLeft w:val="0"/>
      <w:marRight w:val="0"/>
      <w:marTop w:val="0"/>
      <w:marBottom w:val="0"/>
      <w:divBdr>
        <w:top w:val="none" w:sz="0" w:space="0" w:color="auto"/>
        <w:left w:val="none" w:sz="0" w:space="0" w:color="auto"/>
        <w:bottom w:val="none" w:sz="0" w:space="0" w:color="auto"/>
        <w:right w:val="none" w:sz="0" w:space="0" w:color="auto"/>
      </w:divBdr>
    </w:div>
    <w:div w:id="1332610850">
      <w:bodyDiv w:val="1"/>
      <w:marLeft w:val="0"/>
      <w:marRight w:val="0"/>
      <w:marTop w:val="0"/>
      <w:marBottom w:val="0"/>
      <w:divBdr>
        <w:top w:val="none" w:sz="0" w:space="0" w:color="auto"/>
        <w:left w:val="none" w:sz="0" w:space="0" w:color="auto"/>
        <w:bottom w:val="none" w:sz="0" w:space="0" w:color="auto"/>
        <w:right w:val="none" w:sz="0" w:space="0" w:color="auto"/>
      </w:divBdr>
    </w:div>
    <w:div w:id="1367490928">
      <w:bodyDiv w:val="1"/>
      <w:marLeft w:val="0"/>
      <w:marRight w:val="0"/>
      <w:marTop w:val="0"/>
      <w:marBottom w:val="0"/>
      <w:divBdr>
        <w:top w:val="none" w:sz="0" w:space="0" w:color="auto"/>
        <w:left w:val="none" w:sz="0" w:space="0" w:color="auto"/>
        <w:bottom w:val="none" w:sz="0" w:space="0" w:color="auto"/>
        <w:right w:val="none" w:sz="0" w:space="0" w:color="auto"/>
      </w:divBdr>
    </w:div>
    <w:div w:id="1394087741">
      <w:bodyDiv w:val="1"/>
      <w:marLeft w:val="0"/>
      <w:marRight w:val="0"/>
      <w:marTop w:val="0"/>
      <w:marBottom w:val="0"/>
      <w:divBdr>
        <w:top w:val="none" w:sz="0" w:space="0" w:color="auto"/>
        <w:left w:val="none" w:sz="0" w:space="0" w:color="auto"/>
        <w:bottom w:val="none" w:sz="0" w:space="0" w:color="auto"/>
        <w:right w:val="none" w:sz="0" w:space="0" w:color="auto"/>
      </w:divBdr>
    </w:div>
    <w:div w:id="1479417520">
      <w:bodyDiv w:val="1"/>
      <w:marLeft w:val="0"/>
      <w:marRight w:val="0"/>
      <w:marTop w:val="0"/>
      <w:marBottom w:val="0"/>
      <w:divBdr>
        <w:top w:val="none" w:sz="0" w:space="0" w:color="auto"/>
        <w:left w:val="none" w:sz="0" w:space="0" w:color="auto"/>
        <w:bottom w:val="none" w:sz="0" w:space="0" w:color="auto"/>
        <w:right w:val="none" w:sz="0" w:space="0" w:color="auto"/>
      </w:divBdr>
    </w:div>
    <w:div w:id="1490293747">
      <w:bodyDiv w:val="1"/>
      <w:marLeft w:val="0"/>
      <w:marRight w:val="0"/>
      <w:marTop w:val="0"/>
      <w:marBottom w:val="0"/>
      <w:divBdr>
        <w:top w:val="none" w:sz="0" w:space="0" w:color="auto"/>
        <w:left w:val="none" w:sz="0" w:space="0" w:color="auto"/>
        <w:bottom w:val="none" w:sz="0" w:space="0" w:color="auto"/>
        <w:right w:val="none" w:sz="0" w:space="0" w:color="auto"/>
      </w:divBdr>
      <w:divsChild>
        <w:div w:id="1823156035">
          <w:marLeft w:val="0"/>
          <w:marRight w:val="0"/>
          <w:marTop w:val="0"/>
          <w:marBottom w:val="0"/>
          <w:divBdr>
            <w:top w:val="none" w:sz="0" w:space="0" w:color="auto"/>
            <w:left w:val="none" w:sz="0" w:space="0" w:color="auto"/>
            <w:bottom w:val="none" w:sz="0" w:space="0" w:color="auto"/>
            <w:right w:val="none" w:sz="0" w:space="0" w:color="auto"/>
          </w:divBdr>
        </w:div>
        <w:div w:id="1180970749">
          <w:marLeft w:val="0"/>
          <w:marRight w:val="0"/>
          <w:marTop w:val="0"/>
          <w:marBottom w:val="0"/>
          <w:divBdr>
            <w:top w:val="none" w:sz="0" w:space="0" w:color="auto"/>
            <w:left w:val="none" w:sz="0" w:space="0" w:color="auto"/>
            <w:bottom w:val="none" w:sz="0" w:space="0" w:color="auto"/>
            <w:right w:val="none" w:sz="0" w:space="0" w:color="auto"/>
          </w:divBdr>
        </w:div>
        <w:div w:id="692419781">
          <w:marLeft w:val="0"/>
          <w:marRight w:val="0"/>
          <w:marTop w:val="0"/>
          <w:marBottom w:val="0"/>
          <w:divBdr>
            <w:top w:val="none" w:sz="0" w:space="0" w:color="auto"/>
            <w:left w:val="none" w:sz="0" w:space="0" w:color="auto"/>
            <w:bottom w:val="none" w:sz="0" w:space="0" w:color="auto"/>
            <w:right w:val="none" w:sz="0" w:space="0" w:color="auto"/>
          </w:divBdr>
        </w:div>
        <w:div w:id="1360929493">
          <w:marLeft w:val="0"/>
          <w:marRight w:val="0"/>
          <w:marTop w:val="0"/>
          <w:marBottom w:val="0"/>
          <w:divBdr>
            <w:top w:val="none" w:sz="0" w:space="0" w:color="auto"/>
            <w:left w:val="none" w:sz="0" w:space="0" w:color="auto"/>
            <w:bottom w:val="none" w:sz="0" w:space="0" w:color="auto"/>
            <w:right w:val="none" w:sz="0" w:space="0" w:color="auto"/>
          </w:divBdr>
        </w:div>
        <w:div w:id="1237126831">
          <w:marLeft w:val="0"/>
          <w:marRight w:val="0"/>
          <w:marTop w:val="0"/>
          <w:marBottom w:val="0"/>
          <w:divBdr>
            <w:top w:val="none" w:sz="0" w:space="0" w:color="auto"/>
            <w:left w:val="none" w:sz="0" w:space="0" w:color="auto"/>
            <w:bottom w:val="none" w:sz="0" w:space="0" w:color="auto"/>
            <w:right w:val="none" w:sz="0" w:space="0" w:color="auto"/>
          </w:divBdr>
        </w:div>
      </w:divsChild>
    </w:div>
    <w:div w:id="1493449406">
      <w:bodyDiv w:val="1"/>
      <w:marLeft w:val="0"/>
      <w:marRight w:val="0"/>
      <w:marTop w:val="0"/>
      <w:marBottom w:val="0"/>
      <w:divBdr>
        <w:top w:val="none" w:sz="0" w:space="0" w:color="auto"/>
        <w:left w:val="none" w:sz="0" w:space="0" w:color="auto"/>
        <w:bottom w:val="none" w:sz="0" w:space="0" w:color="auto"/>
        <w:right w:val="none" w:sz="0" w:space="0" w:color="auto"/>
      </w:divBdr>
      <w:divsChild>
        <w:div w:id="1101413274">
          <w:marLeft w:val="0"/>
          <w:marRight w:val="0"/>
          <w:marTop w:val="0"/>
          <w:marBottom w:val="0"/>
          <w:divBdr>
            <w:top w:val="none" w:sz="0" w:space="0" w:color="auto"/>
            <w:left w:val="none" w:sz="0" w:space="0" w:color="auto"/>
            <w:bottom w:val="none" w:sz="0" w:space="0" w:color="auto"/>
            <w:right w:val="none" w:sz="0" w:space="0" w:color="auto"/>
          </w:divBdr>
        </w:div>
        <w:div w:id="275060016">
          <w:marLeft w:val="0"/>
          <w:marRight w:val="0"/>
          <w:marTop w:val="0"/>
          <w:marBottom w:val="0"/>
          <w:divBdr>
            <w:top w:val="none" w:sz="0" w:space="0" w:color="auto"/>
            <w:left w:val="none" w:sz="0" w:space="0" w:color="auto"/>
            <w:bottom w:val="none" w:sz="0" w:space="0" w:color="auto"/>
            <w:right w:val="none" w:sz="0" w:space="0" w:color="auto"/>
          </w:divBdr>
        </w:div>
        <w:div w:id="1800566572">
          <w:marLeft w:val="0"/>
          <w:marRight w:val="0"/>
          <w:marTop w:val="0"/>
          <w:marBottom w:val="0"/>
          <w:divBdr>
            <w:top w:val="none" w:sz="0" w:space="0" w:color="auto"/>
            <w:left w:val="none" w:sz="0" w:space="0" w:color="auto"/>
            <w:bottom w:val="none" w:sz="0" w:space="0" w:color="auto"/>
            <w:right w:val="none" w:sz="0" w:space="0" w:color="auto"/>
          </w:divBdr>
        </w:div>
        <w:div w:id="168906710">
          <w:marLeft w:val="0"/>
          <w:marRight w:val="0"/>
          <w:marTop w:val="0"/>
          <w:marBottom w:val="0"/>
          <w:divBdr>
            <w:top w:val="none" w:sz="0" w:space="0" w:color="auto"/>
            <w:left w:val="none" w:sz="0" w:space="0" w:color="auto"/>
            <w:bottom w:val="none" w:sz="0" w:space="0" w:color="auto"/>
            <w:right w:val="none" w:sz="0" w:space="0" w:color="auto"/>
          </w:divBdr>
        </w:div>
      </w:divsChild>
    </w:div>
    <w:div w:id="1499149387">
      <w:bodyDiv w:val="1"/>
      <w:marLeft w:val="0"/>
      <w:marRight w:val="0"/>
      <w:marTop w:val="0"/>
      <w:marBottom w:val="0"/>
      <w:divBdr>
        <w:top w:val="none" w:sz="0" w:space="0" w:color="auto"/>
        <w:left w:val="none" w:sz="0" w:space="0" w:color="auto"/>
        <w:bottom w:val="none" w:sz="0" w:space="0" w:color="auto"/>
        <w:right w:val="none" w:sz="0" w:space="0" w:color="auto"/>
      </w:divBdr>
    </w:div>
    <w:div w:id="1552957673">
      <w:bodyDiv w:val="1"/>
      <w:marLeft w:val="0"/>
      <w:marRight w:val="0"/>
      <w:marTop w:val="0"/>
      <w:marBottom w:val="0"/>
      <w:divBdr>
        <w:top w:val="none" w:sz="0" w:space="0" w:color="auto"/>
        <w:left w:val="none" w:sz="0" w:space="0" w:color="auto"/>
        <w:bottom w:val="none" w:sz="0" w:space="0" w:color="auto"/>
        <w:right w:val="none" w:sz="0" w:space="0" w:color="auto"/>
      </w:divBdr>
    </w:div>
    <w:div w:id="1629706164">
      <w:bodyDiv w:val="1"/>
      <w:marLeft w:val="0"/>
      <w:marRight w:val="0"/>
      <w:marTop w:val="0"/>
      <w:marBottom w:val="0"/>
      <w:divBdr>
        <w:top w:val="none" w:sz="0" w:space="0" w:color="auto"/>
        <w:left w:val="none" w:sz="0" w:space="0" w:color="auto"/>
        <w:bottom w:val="none" w:sz="0" w:space="0" w:color="auto"/>
        <w:right w:val="none" w:sz="0" w:space="0" w:color="auto"/>
      </w:divBdr>
    </w:div>
    <w:div w:id="1724135586">
      <w:bodyDiv w:val="1"/>
      <w:marLeft w:val="0"/>
      <w:marRight w:val="0"/>
      <w:marTop w:val="0"/>
      <w:marBottom w:val="0"/>
      <w:divBdr>
        <w:top w:val="none" w:sz="0" w:space="0" w:color="auto"/>
        <w:left w:val="none" w:sz="0" w:space="0" w:color="auto"/>
        <w:bottom w:val="none" w:sz="0" w:space="0" w:color="auto"/>
        <w:right w:val="none" w:sz="0" w:space="0" w:color="auto"/>
      </w:divBdr>
    </w:div>
    <w:div w:id="1729574942">
      <w:bodyDiv w:val="1"/>
      <w:marLeft w:val="0"/>
      <w:marRight w:val="0"/>
      <w:marTop w:val="0"/>
      <w:marBottom w:val="0"/>
      <w:divBdr>
        <w:top w:val="none" w:sz="0" w:space="0" w:color="auto"/>
        <w:left w:val="none" w:sz="0" w:space="0" w:color="auto"/>
        <w:bottom w:val="none" w:sz="0" w:space="0" w:color="auto"/>
        <w:right w:val="none" w:sz="0" w:space="0" w:color="auto"/>
      </w:divBdr>
    </w:div>
    <w:div w:id="1744372664">
      <w:bodyDiv w:val="1"/>
      <w:marLeft w:val="0"/>
      <w:marRight w:val="0"/>
      <w:marTop w:val="0"/>
      <w:marBottom w:val="0"/>
      <w:divBdr>
        <w:top w:val="none" w:sz="0" w:space="0" w:color="auto"/>
        <w:left w:val="none" w:sz="0" w:space="0" w:color="auto"/>
        <w:bottom w:val="none" w:sz="0" w:space="0" w:color="auto"/>
        <w:right w:val="none" w:sz="0" w:space="0" w:color="auto"/>
      </w:divBdr>
    </w:div>
    <w:div w:id="1889875018">
      <w:bodyDiv w:val="1"/>
      <w:marLeft w:val="0"/>
      <w:marRight w:val="0"/>
      <w:marTop w:val="0"/>
      <w:marBottom w:val="0"/>
      <w:divBdr>
        <w:top w:val="none" w:sz="0" w:space="0" w:color="auto"/>
        <w:left w:val="none" w:sz="0" w:space="0" w:color="auto"/>
        <w:bottom w:val="none" w:sz="0" w:space="0" w:color="auto"/>
        <w:right w:val="none" w:sz="0" w:space="0" w:color="auto"/>
      </w:divBdr>
    </w:div>
    <w:div w:id="2141268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s>
</file>

<file path=word/_rels/footer2.xml.rels><?xml version="1.0" encoding="UTF-8" standalone="yes"?>
<Relationships xmlns="http://schemas.openxmlformats.org/package/2006/relationships"><Relationship Id="rId2" Type="http://schemas.openxmlformats.org/officeDocument/2006/relationships/hyperlink" Target="http://www.senado.gov.co" TargetMode="External"/><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156E4D-28E3-44D9-8214-5F493CDB2C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9152</Words>
  <Characters>50338</Characters>
  <Application>Microsoft Office Word</Application>
  <DocSecurity>0</DocSecurity>
  <Lines>419</Lines>
  <Paragraphs>118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59372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Margarita Andrea Piamba Ceballos</dc:creator>
  <cp:lastModifiedBy>ADMIN</cp:lastModifiedBy>
  <cp:revision>3</cp:revision>
  <cp:lastPrinted>2019-01-31T20:42:00Z</cp:lastPrinted>
  <dcterms:created xsi:type="dcterms:W3CDTF">2019-02-01T04:50:00Z</dcterms:created>
  <dcterms:modified xsi:type="dcterms:W3CDTF">2019-02-01T04:50:00Z</dcterms:modified>
</cp:coreProperties>
</file>