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121111396"/>
        <w:docPartObj>
          <w:docPartGallery w:val="Cover Pages"/>
          <w:docPartUnique/>
        </w:docPartObj>
      </w:sdtPr>
      <w:sdtEndPr/>
      <w:sdtContent>
        <w:p w14:paraId="2E09AED9" w14:textId="57188286" w:rsidR="008F0344" w:rsidRDefault="00E73E06">
          <w:r>
            <w:rPr>
              <w:noProof/>
              <w:lang w:val="es-419" w:eastAsia="es-419"/>
            </w:rPr>
            <mc:AlternateContent>
              <mc:Choice Requires="wps">
                <w:drawing>
                  <wp:anchor distT="0" distB="0" distL="114300" distR="114300" simplePos="0" relativeHeight="251659264" behindDoc="0" locked="0" layoutInCell="1" allowOverlap="1" wp14:anchorId="49C12760" wp14:editId="3F806C20">
                    <wp:simplePos x="0" y="0"/>
                    <wp:positionH relativeFrom="margin">
                      <wp:posOffset>4661446</wp:posOffset>
                    </wp:positionH>
                    <wp:positionV relativeFrom="page">
                      <wp:posOffset>233916</wp:posOffset>
                    </wp:positionV>
                    <wp:extent cx="952057" cy="987425"/>
                    <wp:effectExtent l="0" t="0" r="635" b="5080"/>
                    <wp:wrapNone/>
                    <wp:docPr id="132" name="Rectángulo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952057" cy="987425"/>
                            </a:xfrm>
                            <a:prstGeom prst="rect">
                              <a:avLst/>
                            </a:prstGeom>
                            <a:solidFill>
                              <a:srgbClr val="660066"/>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285B800" w14:textId="2623108B" w:rsidR="00E73E06" w:rsidRPr="00E73E06" w:rsidRDefault="00E73E06">
                                <w:pPr>
                                  <w:pStyle w:val="Sinespaciado"/>
                                  <w:jc w:val="right"/>
                                  <w:rPr>
                                    <w:rFonts w:ascii="Century Gothic" w:hAnsi="Century Gothic"/>
                                    <w:b/>
                                    <w:color w:val="FFFFFF" w:themeColor="background1"/>
                                    <w:sz w:val="24"/>
                                    <w:szCs w:val="24"/>
                                    <w:lang w:val="es-419"/>
                                  </w:rPr>
                                </w:pPr>
                                <w:r w:rsidRPr="00E73E06">
                                  <w:rPr>
                                    <w:rFonts w:ascii="Century Gothic" w:hAnsi="Century Gothic"/>
                                    <w:b/>
                                    <w:color w:val="FFFFFF" w:themeColor="background1"/>
                                    <w:sz w:val="24"/>
                                    <w:szCs w:val="24"/>
                                    <w:lang w:val="es-419"/>
                                  </w:rPr>
                                  <w:t>Legislatura</w:t>
                                </w:r>
                              </w:p>
                              <w:sdt>
                                <w:sdtPr>
                                  <w:rPr>
                                    <w:rFonts w:ascii="Century Gothic" w:hAnsi="Century Gothic"/>
                                    <w:color w:val="FFFFFF" w:themeColor="background1"/>
                                    <w:sz w:val="24"/>
                                    <w:szCs w:val="24"/>
                                  </w:rPr>
                                  <w:alias w:val="Año"/>
                                  <w:tag w:val=""/>
                                  <w:id w:val="-785116381"/>
                                  <w:dataBinding w:prefixMappings="xmlns:ns0='http://schemas.microsoft.com/office/2006/coverPageProps' " w:xpath="/ns0:CoverPageProperties[1]/ns0:PublishDate[1]" w:storeItemID="{55AF091B-3C7A-41E3-B477-F2FDAA23CFDA}"/>
                                  <w:date>
                                    <w:dateFormat w:val="yyyy"/>
                                    <w:lid w:val="es-ES"/>
                                    <w:storeMappedDataAs w:val="dateTime"/>
                                    <w:calendar w:val="gregorian"/>
                                  </w:date>
                                </w:sdtPr>
                                <w:sdtEndPr/>
                                <w:sdtContent>
                                  <w:p w14:paraId="4A2895FA" w14:textId="23B85AF2" w:rsidR="008110BF" w:rsidRPr="00665CEE" w:rsidRDefault="008110BF">
                                    <w:pPr>
                                      <w:pStyle w:val="Sinespaciado"/>
                                      <w:jc w:val="right"/>
                                      <w:rPr>
                                        <w:rFonts w:ascii="Century Gothic" w:hAnsi="Century Gothic"/>
                                        <w:color w:val="FFFFFF" w:themeColor="background1"/>
                                        <w:sz w:val="24"/>
                                        <w:szCs w:val="24"/>
                                      </w:rPr>
                                    </w:pPr>
                                    <w:r w:rsidRPr="00665CEE">
                                      <w:rPr>
                                        <w:rFonts w:ascii="Century Gothic" w:hAnsi="Century Gothic"/>
                                        <w:color w:val="FFFFFF" w:themeColor="background1"/>
                                        <w:sz w:val="24"/>
                                        <w:szCs w:val="24"/>
                                      </w:rPr>
                                      <w:t>2019</w:t>
                                    </w:r>
                                    <w:r w:rsidR="00E73E06">
                                      <w:rPr>
                                        <w:rFonts w:ascii="Century Gothic" w:hAnsi="Century Gothic"/>
                                        <w:color w:val="FFFFFF" w:themeColor="background1"/>
                                        <w:sz w:val="24"/>
                                        <w:szCs w:val="24"/>
                                        <w:lang w:val="es-419"/>
                                      </w:rPr>
                                      <w:t xml:space="preserve"> - 2020</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9800</wp14:pctHeight>
                    </wp14:sizeRelV>
                  </wp:anchor>
                </w:drawing>
              </mc:Choice>
              <mc:Fallback>
                <w:pict>
                  <v:rect w14:anchorId="49C12760" id="Rectángulo 132" o:spid="_x0000_s1026" style="position:absolute;left:0;text-align:left;margin-left:367.05pt;margin-top:18.4pt;width:74.95pt;height:77.75pt;z-index:251659264;visibility:visible;mso-wrap-style:square;mso-width-percent:0;mso-height-percent:98;mso-wrap-distance-left:9pt;mso-wrap-distance-top:0;mso-wrap-distance-right:9pt;mso-wrap-distance-bottom:0;mso-position-horizontal:absolute;mso-position-horizontal-relative:margin;mso-position-vertical:absolute;mso-position-vertical-relative:page;mso-width-percent:0;mso-height-percent:9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" fillcolor="#606" stroked="f" strokeweight="1pt">
                    <v:path arrowok="t"/>
                    <o:lock v:ext="edit" aspectratio="t"/>
                    <v:textbox inset="3.6pt,,3.6pt">
                      <w:txbxContent>
                        <w:p w14:paraId="7285B800" w14:textId="2623108B" w:rsidR="00E73E06" w:rsidRPr="00E73E06" w:rsidRDefault="00E73E06">
                          <w:pPr>
                            <w:pStyle w:val="Sinespaciado"/>
                            <w:jc w:val="right"/>
                            <w:rPr>
                              <w:rFonts w:ascii="Century Gothic" w:hAnsi="Century Gothic"/>
                              <w:b/>
                              <w:color w:val="FFFFFF" w:themeColor="background1"/>
                              <w:sz w:val="24"/>
                              <w:szCs w:val="24"/>
                              <w:lang w:val="es-419"/>
                            </w:rPr>
                          </w:pPr>
                          <w:r w:rsidRPr="00E73E06">
                            <w:rPr>
                              <w:rFonts w:ascii="Century Gothic" w:hAnsi="Century Gothic"/>
                              <w:b/>
                              <w:color w:val="FFFFFF" w:themeColor="background1"/>
                              <w:sz w:val="24"/>
                              <w:szCs w:val="24"/>
                              <w:lang w:val="es-419"/>
                            </w:rPr>
                            <w:t>Legislatura</w:t>
                          </w:r>
                        </w:p>
                        <w:sdt>
                          <w:sdtPr>
                            <w:rPr>
                              <w:rFonts w:ascii="Century Gothic" w:hAnsi="Century Gothic"/>
                              <w:color w:val="FFFFFF" w:themeColor="background1"/>
                              <w:sz w:val="24"/>
                              <w:szCs w:val="24"/>
                            </w:rPr>
                            <w:alias w:val="Año"/>
                            <w:tag w:val=""/>
                            <w:id w:val="-785116381"/>
                            <w:dataBinding w:prefixMappings="xmlns:ns0='http://schemas.microsoft.com/office/2006/coverPageProps' " w:xpath="/ns0:CoverPageProperties[1]/ns0:PublishDate[1]" w:storeItemID="{55AF091B-3C7A-41E3-B477-F2FDAA23CFDA}"/>
                            <w:date>
                              <w:dateFormat w:val="yyyy"/>
                              <w:lid w:val="es-ES"/>
                              <w:storeMappedDataAs w:val="dateTime"/>
                              <w:calendar w:val="gregorian"/>
                            </w:date>
                          </w:sdtPr>
                          <w:sdtEndPr/>
                          <w:sdtContent>
                            <w:p w14:paraId="4A2895FA" w14:textId="23B85AF2" w:rsidR="008110BF" w:rsidRPr="00665CEE" w:rsidRDefault="008110BF">
                              <w:pPr>
                                <w:pStyle w:val="Sinespaciado"/>
                                <w:jc w:val="right"/>
                                <w:rPr>
                                  <w:rFonts w:ascii="Century Gothic" w:hAnsi="Century Gothic"/>
                                  <w:color w:val="FFFFFF" w:themeColor="background1"/>
                                  <w:sz w:val="24"/>
                                  <w:szCs w:val="24"/>
                                </w:rPr>
                              </w:pPr>
                              <w:r w:rsidRPr="00665CEE">
                                <w:rPr>
                                  <w:rFonts w:ascii="Century Gothic" w:hAnsi="Century Gothic"/>
                                  <w:color w:val="FFFFFF" w:themeColor="background1"/>
                                  <w:sz w:val="24"/>
                                  <w:szCs w:val="24"/>
                                </w:rPr>
                                <w:t>2019</w:t>
                              </w:r>
                              <w:r w:rsidR="00E73E06">
                                <w:rPr>
                                  <w:rFonts w:ascii="Century Gothic" w:hAnsi="Century Gothic"/>
                                  <w:color w:val="FFFFFF" w:themeColor="background1"/>
                                  <w:sz w:val="24"/>
                                  <w:szCs w:val="24"/>
                                  <w:lang w:val="es-419"/>
                                </w:rPr>
                                <w:t xml:space="preserve"> - 2020</w:t>
                              </w:r>
                            </w:p>
                          </w:sdtContent>
                        </w:sdt>
                      </w:txbxContent>
                    </v:textbox>
                    <w10:wrap anchorx="margin" anchory="page"/>
                  </v:rect>
                </w:pict>
              </mc:Fallback>
            </mc:AlternateContent>
          </w:r>
        </w:p>
        <w:p w14:paraId="448573DA" w14:textId="03B1CD2A" w:rsidR="008F0344" w:rsidRDefault="008F0344">
          <w:pPr>
            <w:spacing w:after="160" w:line="259" w:lineRule="auto"/>
          </w:pPr>
          <w:r>
            <w:rPr>
              <w:noProof/>
              <w:lang w:val="es-419" w:eastAsia="es-419"/>
            </w:rPr>
            <mc:AlternateContent>
              <mc:Choice Requires="wps">
                <w:drawing>
                  <wp:anchor distT="0" distB="0" distL="182880" distR="182880" simplePos="0" relativeHeight="251660288" behindDoc="0" locked="0" layoutInCell="1" allowOverlap="1" wp14:anchorId="4097B308" wp14:editId="62542658">
                    <wp:simplePos x="0" y="0"/>
                    <mc:AlternateContent>
                      <mc:Choice Requires="wp14">
                        <wp:positionH relativeFrom="margin">
                          <wp14:pctPosHOffset>7700</wp14:pctPosHOffset>
                        </wp:positionH>
                      </mc:Choice>
                      <mc:Fallback>
                        <wp:positionH relativeFrom="page">
                          <wp:posOffset>1511935</wp:posOffset>
                        </wp:positionH>
                      </mc:Fallback>
                    </mc:AlternateContent>
                    <mc:AlternateContent>
                      <mc:Choice Requires="wp14">
                        <wp:positionV relativeFrom="page">
                          <wp14:pctPosVOffset>54000</wp14:pctPosVOffset>
                        </wp:positionV>
                      </mc:Choice>
                      <mc:Fallback>
                        <wp:positionV relativeFrom="page">
                          <wp:posOffset>5431155</wp:posOffset>
                        </wp:positionV>
                      </mc:Fallback>
                    </mc:AlternateContent>
                    <wp:extent cx="4686300" cy="6720840"/>
                    <wp:effectExtent l="0" t="0" r="10160" b="3810"/>
                    <wp:wrapSquare wrapText="bothSides"/>
                    <wp:docPr id="131" name="Cuadro de texto 131"/>
                    <wp:cNvGraphicFramePr/>
                    <a:graphic xmlns:a="http://schemas.openxmlformats.org/drawingml/2006/main">
                      <a:graphicData uri="http://schemas.microsoft.com/office/word/2010/wordprocessingShape">
                        <wps:wsp>
                          <wps:cNvSpPr txBox="1"/>
                          <wps:spPr>
                            <a:xfrm>
                              <a:off x="0" y="0"/>
                              <a:ext cx="468630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974D5ED" w14:textId="48EED186" w:rsidR="008110BF" w:rsidRPr="00481E85" w:rsidRDefault="004E044F">
                                <w:pPr>
                                  <w:pStyle w:val="Sinespaciado"/>
                                  <w:spacing w:before="40" w:after="560" w:line="216" w:lineRule="auto"/>
                                  <w:rPr>
                                    <w:rFonts w:ascii="Century Gothic" w:hAnsi="Century Gothic"/>
                                    <w:b/>
                                    <w:color w:val="660066"/>
                                    <w:sz w:val="52"/>
                                    <w:szCs w:val="72"/>
                                  </w:rPr>
                                </w:pPr>
                                <w:sdt>
                                  <w:sdtPr>
                                    <w:rPr>
                                      <w:rFonts w:ascii="Century Gothic" w:hAnsi="Century Gothic"/>
                                      <w:b/>
                                      <w:color w:val="660066"/>
                                      <w:sz w:val="52"/>
                                      <w:szCs w:val="72"/>
                                    </w:rPr>
                                    <w:alias w:val="Títu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AD0D3A">
                                      <w:rPr>
                                        <w:rFonts w:ascii="Century Gothic" w:hAnsi="Century Gothic"/>
                                        <w:b/>
                                        <w:color w:val="660066"/>
                                        <w:sz w:val="52"/>
                                        <w:szCs w:val="72"/>
                                      </w:rPr>
                                      <w:t>Comunidad Lactante</w:t>
                                    </w:r>
                                  </w:sdtContent>
                                </w:sdt>
                              </w:p>
                              <w:p w14:paraId="42A77CBD" w14:textId="0479D1C3" w:rsidR="00E73E06" w:rsidRPr="00E73E06" w:rsidRDefault="00E73E06" w:rsidP="00E73E06">
                                <w:pPr>
                                  <w:spacing w:before="0" w:after="0"/>
                                  <w:rPr>
                                    <w:b/>
                                    <w:color w:val="C00000"/>
                                    <w:lang w:val="es-419"/>
                                  </w:rPr>
                                </w:pPr>
                                <w:r w:rsidRPr="00E73E06">
                                  <w:rPr>
                                    <w:b/>
                                    <w:color w:val="C00000"/>
                                    <w:lang w:val="es-419"/>
                                  </w:rPr>
                                  <w:t>PROYECTO DE LEY</w:t>
                                </w:r>
                              </w:p>
                              <w:p w14:paraId="0DAD8A7E" w14:textId="4E33D46A" w:rsidR="00E73E06" w:rsidRPr="00E73E06" w:rsidRDefault="00E73E06" w:rsidP="00E73E06">
                                <w:pPr>
                                  <w:spacing w:before="0" w:after="0"/>
                                  <w:rPr>
                                    <w:b/>
                                    <w:lang w:val="es-419"/>
                                  </w:rPr>
                                </w:pPr>
                                <w:r w:rsidRPr="00E73E06">
                                  <w:rPr>
                                    <w:b/>
                                    <w:lang w:val="es-419"/>
                                  </w:rPr>
                                  <w:t>H.R. JEZMI BARRAZA</w:t>
                                </w:r>
                              </w:p>
                              <w:p w14:paraId="2A3E739F" w14:textId="6C9B20C9" w:rsidR="00E73E06" w:rsidRPr="00E73E06" w:rsidRDefault="00E73E06" w:rsidP="00E73E06">
                                <w:pPr>
                                  <w:spacing w:before="0"/>
                                  <w:rPr>
                                    <w:lang w:val="es-419"/>
                                  </w:rPr>
                                </w:pPr>
                                <w:r w:rsidRPr="00E73E06">
                                  <w:rPr>
                                    <w:lang w:val="es-419"/>
                                  </w:rPr>
                                  <w:t xml:space="preserve">Departamento del </w:t>
                                </w:r>
                                <w:r>
                                  <w:rPr>
                                    <w:lang w:val="es-419"/>
                                  </w:rPr>
                                  <w:t>A</w:t>
                                </w:r>
                                <w:r w:rsidRPr="00E73E06">
                                  <w:rPr>
                                    <w:lang w:val="es-419"/>
                                  </w:rPr>
                                  <w:t xml:space="preserve">tlántico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4097B308" id="_x0000_t202" coordsize="21600,21600" o:spt="202" path="m,l,21600r21600,l21600,xe">
                    <v:stroke joinstyle="miter"/>
                    <v:path gradientshapeok="t" o:connecttype="rect"/>
                  </v:shapetype>
                  <v:shape id="Cuadro de texto 131" o:spid="_x0000_s1027" type="#_x0000_t202" style="position:absolute;left:0;text-align:left;margin-left:0;margin-top:0;width:369pt;height:529.2pt;z-index:251660288;visibility:visible;mso-wrap-style:square;mso-width-percent:790;mso-height-percent:350;mso-left-percent:77;mso-top-percent:540;mso-wrap-distance-left:14.4pt;mso-wrap-distance-top:0;mso-wrap-distance-right:14.4pt;mso-wrap-distance-bottom:0;mso-position-horizontal-relative:margin;mso-position-vertical-relative:page;mso-width-percent:790;mso-height-percent:350;mso-left-percent:77;mso-top-percent:54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" filled="f" stroked="f" strokeweight=".5pt">
                    <v:textbox style="mso-fit-shape-to-text:t" inset="0,0,0,0">
                      <w:txbxContent>
                        <w:p w14:paraId="3974D5ED" w14:textId="48EED186" w:rsidR="008110BF" w:rsidRPr="00481E85" w:rsidRDefault="004E044F">
                          <w:pPr>
                            <w:pStyle w:val="Sinespaciado"/>
                            <w:spacing w:before="40" w:after="560" w:line="216" w:lineRule="auto"/>
                            <w:rPr>
                              <w:rFonts w:ascii="Century Gothic" w:hAnsi="Century Gothic"/>
                              <w:b/>
                              <w:color w:val="660066"/>
                              <w:sz w:val="52"/>
                              <w:szCs w:val="72"/>
                            </w:rPr>
                          </w:pPr>
                          <w:sdt>
                            <w:sdtPr>
                              <w:rPr>
                                <w:rFonts w:ascii="Century Gothic" w:hAnsi="Century Gothic"/>
                                <w:b/>
                                <w:color w:val="660066"/>
                                <w:sz w:val="52"/>
                                <w:szCs w:val="72"/>
                              </w:rPr>
                              <w:alias w:val="Título"/>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AD0D3A">
                                <w:rPr>
                                  <w:rFonts w:ascii="Century Gothic" w:hAnsi="Century Gothic"/>
                                  <w:b/>
                                  <w:color w:val="660066"/>
                                  <w:sz w:val="52"/>
                                  <w:szCs w:val="72"/>
                                </w:rPr>
                                <w:t>Comunidad Lactante</w:t>
                              </w:r>
                            </w:sdtContent>
                          </w:sdt>
                        </w:p>
                        <w:p w14:paraId="42A77CBD" w14:textId="0479D1C3" w:rsidR="00E73E06" w:rsidRPr="00E73E06" w:rsidRDefault="00E73E06" w:rsidP="00E73E06">
                          <w:pPr>
                            <w:spacing w:before="0" w:after="0"/>
                            <w:rPr>
                              <w:b/>
                              <w:color w:val="C00000"/>
                              <w:lang w:val="es-419"/>
                            </w:rPr>
                          </w:pPr>
                          <w:r w:rsidRPr="00E73E06">
                            <w:rPr>
                              <w:b/>
                              <w:color w:val="C00000"/>
                              <w:lang w:val="es-419"/>
                            </w:rPr>
                            <w:t>PROYECTO DE LEY</w:t>
                          </w:r>
                        </w:p>
                        <w:p w14:paraId="0DAD8A7E" w14:textId="4E33D46A" w:rsidR="00E73E06" w:rsidRPr="00E73E06" w:rsidRDefault="00E73E06" w:rsidP="00E73E06">
                          <w:pPr>
                            <w:spacing w:before="0" w:after="0"/>
                            <w:rPr>
                              <w:b/>
                              <w:lang w:val="es-419"/>
                            </w:rPr>
                          </w:pPr>
                          <w:r w:rsidRPr="00E73E06">
                            <w:rPr>
                              <w:b/>
                              <w:lang w:val="es-419"/>
                            </w:rPr>
                            <w:t>H.R. JEZMI BARRAZA</w:t>
                          </w:r>
                        </w:p>
                        <w:p w14:paraId="2A3E739F" w14:textId="6C9B20C9" w:rsidR="00E73E06" w:rsidRPr="00E73E06" w:rsidRDefault="00E73E06" w:rsidP="00E73E06">
                          <w:pPr>
                            <w:spacing w:before="0"/>
                            <w:rPr>
                              <w:lang w:val="es-419"/>
                            </w:rPr>
                          </w:pPr>
                          <w:r w:rsidRPr="00E73E06">
                            <w:rPr>
                              <w:lang w:val="es-419"/>
                            </w:rPr>
                            <w:t xml:space="preserve">Departamento del </w:t>
                          </w:r>
                          <w:r>
                            <w:rPr>
                              <w:lang w:val="es-419"/>
                            </w:rPr>
                            <w:t>A</w:t>
                          </w:r>
                          <w:r w:rsidRPr="00E73E06">
                            <w:rPr>
                              <w:lang w:val="es-419"/>
                            </w:rPr>
                            <w:t xml:space="preserve">tlántico </w:t>
                          </w:r>
                        </w:p>
                      </w:txbxContent>
                    </v:textbox>
                    <w10:wrap type="square" anchorx="margin" anchory="page"/>
                  </v:shape>
                </w:pict>
              </mc:Fallback>
            </mc:AlternateContent>
          </w:r>
          <w:r>
            <w:br w:type="page"/>
          </w:r>
        </w:p>
      </w:sdtContent>
    </w:sdt>
    <w:sdt>
      <w:sdtPr>
        <w:rPr>
          <w:rFonts w:eastAsiaTheme="minorEastAsia" w:cstheme="minorBidi"/>
          <w:b w:val="0"/>
          <w:color w:val="auto"/>
          <w:sz w:val="22"/>
          <w:szCs w:val="24"/>
          <w:lang w:val="es-ES" w:eastAsia="es-ES"/>
        </w:rPr>
        <w:id w:val="-1742480738"/>
        <w:docPartObj>
          <w:docPartGallery w:val="Table of Contents"/>
          <w:docPartUnique/>
        </w:docPartObj>
      </w:sdtPr>
      <w:sdtEndPr>
        <w:rPr>
          <w:bCs/>
        </w:rPr>
      </w:sdtEndPr>
      <w:sdtContent>
        <w:p w14:paraId="3591F86D" w14:textId="77777777" w:rsidR="008F0344" w:rsidRDefault="008F0344" w:rsidP="008F0344">
          <w:pPr>
            <w:pStyle w:val="TtulodeTDC"/>
          </w:pPr>
          <w:r>
            <w:rPr>
              <w:lang w:val="es-ES"/>
            </w:rPr>
            <w:t>Contenido</w:t>
          </w:r>
        </w:p>
        <w:p w14:paraId="285B1CB2" w14:textId="77777777" w:rsidR="007902BB" w:rsidRDefault="008F0344">
          <w:pPr>
            <w:pStyle w:val="TDC1"/>
            <w:tabs>
              <w:tab w:val="left" w:pos="440"/>
              <w:tab w:val="right" w:leader="dot" w:pos="8828"/>
            </w:tabs>
            <w:rPr>
              <w:rFonts w:asciiTheme="minorHAnsi" w:hAnsiTheme="minorHAnsi"/>
              <w:noProof/>
              <w:szCs w:val="22"/>
              <w:lang w:val="es-419" w:eastAsia="es-419"/>
            </w:rPr>
          </w:pPr>
          <w:r>
            <w:rPr>
              <w:b/>
              <w:bCs/>
              <w:lang w:val="es-ES"/>
            </w:rPr>
            <w:fldChar w:fldCharType="begin"/>
          </w:r>
          <w:r>
            <w:rPr>
              <w:b/>
              <w:bCs/>
              <w:lang w:val="es-ES"/>
            </w:rPr>
            <w:instrText xml:space="preserve"> TOC \o "1-3" \h \z \u </w:instrText>
          </w:r>
          <w:r>
            <w:rPr>
              <w:b/>
              <w:bCs/>
              <w:lang w:val="es-ES"/>
            </w:rPr>
            <w:fldChar w:fldCharType="separate"/>
          </w:r>
          <w:hyperlink w:anchor="_Toc18404125" w:history="1">
            <w:r w:rsidR="007902BB" w:rsidRPr="0079118D">
              <w:rPr>
                <w:rStyle w:val="Hipervnculo"/>
                <w:noProof/>
                <w:lang w:val="es-ES" w:eastAsia="es-CO"/>
              </w:rPr>
              <w:t>1.</w:t>
            </w:r>
            <w:r w:rsidR="007902BB">
              <w:rPr>
                <w:rFonts w:asciiTheme="minorHAnsi" w:hAnsiTheme="minorHAnsi"/>
                <w:noProof/>
                <w:szCs w:val="22"/>
                <w:lang w:val="es-419" w:eastAsia="es-419"/>
              </w:rPr>
              <w:tab/>
            </w:r>
            <w:r w:rsidR="007902BB" w:rsidRPr="0079118D">
              <w:rPr>
                <w:rStyle w:val="Hipervnculo"/>
                <w:noProof/>
                <w:lang w:val="es-ES" w:eastAsia="es-CO"/>
              </w:rPr>
              <w:t>Objeto de La Ley</w:t>
            </w:r>
            <w:r w:rsidR="007902BB">
              <w:rPr>
                <w:noProof/>
                <w:webHidden/>
              </w:rPr>
              <w:tab/>
            </w:r>
            <w:r w:rsidR="007902BB">
              <w:rPr>
                <w:noProof/>
                <w:webHidden/>
              </w:rPr>
              <w:fldChar w:fldCharType="begin"/>
            </w:r>
            <w:r w:rsidR="007902BB">
              <w:rPr>
                <w:noProof/>
                <w:webHidden/>
              </w:rPr>
              <w:instrText xml:space="preserve"> PAGEREF _Toc18404125 \h </w:instrText>
            </w:r>
            <w:r w:rsidR="007902BB">
              <w:rPr>
                <w:noProof/>
                <w:webHidden/>
              </w:rPr>
            </w:r>
            <w:r w:rsidR="007902BB">
              <w:rPr>
                <w:noProof/>
                <w:webHidden/>
              </w:rPr>
              <w:fldChar w:fldCharType="separate"/>
            </w:r>
            <w:r w:rsidR="007902BB">
              <w:rPr>
                <w:noProof/>
                <w:webHidden/>
              </w:rPr>
              <w:t>2</w:t>
            </w:r>
            <w:r w:rsidR="007902BB">
              <w:rPr>
                <w:noProof/>
                <w:webHidden/>
              </w:rPr>
              <w:fldChar w:fldCharType="end"/>
            </w:r>
          </w:hyperlink>
        </w:p>
        <w:p w14:paraId="4A688DF0"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26" w:history="1">
            <w:r w:rsidRPr="0079118D">
              <w:rPr>
                <w:rStyle w:val="Hipervnculo"/>
                <w:noProof/>
                <w:lang w:val="es-ES" w:eastAsia="es-CO"/>
              </w:rPr>
              <w:t>2.</w:t>
            </w:r>
            <w:r>
              <w:rPr>
                <w:rFonts w:asciiTheme="minorHAnsi" w:hAnsiTheme="minorHAnsi"/>
                <w:noProof/>
                <w:szCs w:val="22"/>
                <w:lang w:val="es-419" w:eastAsia="es-419"/>
              </w:rPr>
              <w:tab/>
            </w:r>
            <w:r w:rsidRPr="0079118D">
              <w:rPr>
                <w:rStyle w:val="Hipervnculo"/>
                <w:noProof/>
                <w:lang w:val="es-419" w:eastAsia="es-CO"/>
              </w:rPr>
              <w:t>Proyecto de ley de la Comunidad Lactante</w:t>
            </w:r>
            <w:r>
              <w:rPr>
                <w:noProof/>
                <w:webHidden/>
              </w:rPr>
              <w:tab/>
            </w:r>
            <w:r>
              <w:rPr>
                <w:noProof/>
                <w:webHidden/>
              </w:rPr>
              <w:fldChar w:fldCharType="begin"/>
            </w:r>
            <w:r>
              <w:rPr>
                <w:noProof/>
                <w:webHidden/>
              </w:rPr>
              <w:instrText xml:space="preserve"> PAGEREF _Toc18404126 \h </w:instrText>
            </w:r>
            <w:r>
              <w:rPr>
                <w:noProof/>
                <w:webHidden/>
              </w:rPr>
            </w:r>
            <w:r>
              <w:rPr>
                <w:noProof/>
                <w:webHidden/>
              </w:rPr>
              <w:fldChar w:fldCharType="separate"/>
            </w:r>
            <w:r>
              <w:rPr>
                <w:noProof/>
                <w:webHidden/>
              </w:rPr>
              <w:t>2</w:t>
            </w:r>
            <w:r>
              <w:rPr>
                <w:noProof/>
                <w:webHidden/>
              </w:rPr>
              <w:fldChar w:fldCharType="end"/>
            </w:r>
          </w:hyperlink>
        </w:p>
        <w:p w14:paraId="281A1D6F"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27" w:history="1">
            <w:r w:rsidRPr="0079118D">
              <w:rPr>
                <w:rStyle w:val="Hipervnculo"/>
                <w:noProof/>
              </w:rPr>
              <w:t>3.</w:t>
            </w:r>
            <w:r>
              <w:rPr>
                <w:rFonts w:asciiTheme="minorHAnsi" w:hAnsiTheme="minorHAnsi"/>
                <w:noProof/>
                <w:szCs w:val="22"/>
                <w:lang w:val="es-419" w:eastAsia="es-419"/>
              </w:rPr>
              <w:tab/>
            </w:r>
            <w:r w:rsidRPr="0079118D">
              <w:rPr>
                <w:rStyle w:val="Hipervnculo"/>
                <w:noProof/>
              </w:rPr>
              <w:t>Definiciones</w:t>
            </w:r>
            <w:r>
              <w:rPr>
                <w:noProof/>
                <w:webHidden/>
              </w:rPr>
              <w:tab/>
            </w:r>
            <w:r>
              <w:rPr>
                <w:noProof/>
                <w:webHidden/>
              </w:rPr>
              <w:fldChar w:fldCharType="begin"/>
            </w:r>
            <w:r>
              <w:rPr>
                <w:noProof/>
                <w:webHidden/>
              </w:rPr>
              <w:instrText xml:space="preserve"> PAGEREF _Toc18404127 \h </w:instrText>
            </w:r>
            <w:r>
              <w:rPr>
                <w:noProof/>
                <w:webHidden/>
              </w:rPr>
            </w:r>
            <w:r>
              <w:rPr>
                <w:noProof/>
                <w:webHidden/>
              </w:rPr>
              <w:fldChar w:fldCharType="separate"/>
            </w:r>
            <w:r>
              <w:rPr>
                <w:noProof/>
                <w:webHidden/>
              </w:rPr>
              <w:t>5</w:t>
            </w:r>
            <w:r>
              <w:rPr>
                <w:noProof/>
                <w:webHidden/>
              </w:rPr>
              <w:fldChar w:fldCharType="end"/>
            </w:r>
          </w:hyperlink>
        </w:p>
        <w:p w14:paraId="0CE7FEB9"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28" w:history="1">
            <w:r w:rsidRPr="0079118D">
              <w:rPr>
                <w:rStyle w:val="Hipervnculo"/>
                <w:noProof/>
                <w:lang w:val="es-ES" w:eastAsia="es-CO"/>
              </w:rPr>
              <w:t>4.</w:t>
            </w:r>
            <w:r>
              <w:rPr>
                <w:rFonts w:asciiTheme="minorHAnsi" w:hAnsiTheme="minorHAnsi"/>
                <w:noProof/>
                <w:szCs w:val="22"/>
                <w:lang w:val="es-419" w:eastAsia="es-419"/>
              </w:rPr>
              <w:tab/>
            </w:r>
            <w:r w:rsidRPr="0079118D">
              <w:rPr>
                <w:rStyle w:val="Hipervnculo"/>
                <w:noProof/>
                <w:lang w:val="es-ES" w:eastAsia="es-CO"/>
              </w:rPr>
              <w:t>Antecede</w:t>
            </w:r>
            <w:r w:rsidRPr="0079118D">
              <w:rPr>
                <w:rStyle w:val="Hipervnculo"/>
                <w:noProof/>
                <w:lang w:val="es-419" w:eastAsia="es-CO"/>
              </w:rPr>
              <w:t>nte</w:t>
            </w:r>
            <w:r w:rsidRPr="0079118D">
              <w:rPr>
                <w:rStyle w:val="Hipervnculo"/>
                <w:noProof/>
                <w:lang w:val="es-ES" w:eastAsia="es-CO"/>
              </w:rPr>
              <w:t>s jurídicos</w:t>
            </w:r>
            <w:r>
              <w:rPr>
                <w:noProof/>
                <w:webHidden/>
              </w:rPr>
              <w:tab/>
            </w:r>
            <w:r>
              <w:rPr>
                <w:noProof/>
                <w:webHidden/>
              </w:rPr>
              <w:fldChar w:fldCharType="begin"/>
            </w:r>
            <w:r>
              <w:rPr>
                <w:noProof/>
                <w:webHidden/>
              </w:rPr>
              <w:instrText xml:space="preserve"> PAGEREF _Toc18404128 \h </w:instrText>
            </w:r>
            <w:r>
              <w:rPr>
                <w:noProof/>
                <w:webHidden/>
              </w:rPr>
            </w:r>
            <w:r>
              <w:rPr>
                <w:noProof/>
                <w:webHidden/>
              </w:rPr>
              <w:fldChar w:fldCharType="separate"/>
            </w:r>
            <w:r>
              <w:rPr>
                <w:noProof/>
                <w:webHidden/>
              </w:rPr>
              <w:t>6</w:t>
            </w:r>
            <w:r>
              <w:rPr>
                <w:noProof/>
                <w:webHidden/>
              </w:rPr>
              <w:fldChar w:fldCharType="end"/>
            </w:r>
          </w:hyperlink>
        </w:p>
        <w:p w14:paraId="3B23B90D"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29" w:history="1">
            <w:r w:rsidRPr="0079118D">
              <w:rPr>
                <w:rStyle w:val="Hipervnculo"/>
                <w:noProof/>
              </w:rPr>
              <w:t>5.</w:t>
            </w:r>
            <w:r>
              <w:rPr>
                <w:rFonts w:asciiTheme="minorHAnsi" w:hAnsiTheme="minorHAnsi"/>
                <w:noProof/>
                <w:szCs w:val="22"/>
                <w:lang w:val="es-419" w:eastAsia="es-419"/>
              </w:rPr>
              <w:tab/>
            </w:r>
            <w:r w:rsidRPr="0079118D">
              <w:rPr>
                <w:rStyle w:val="Hipervnculo"/>
                <w:noProof/>
              </w:rPr>
              <w:t>Objetivos del Desarrollo Sostenible y la Lactancia Materna</w:t>
            </w:r>
            <w:r>
              <w:rPr>
                <w:noProof/>
                <w:webHidden/>
              </w:rPr>
              <w:tab/>
            </w:r>
            <w:r>
              <w:rPr>
                <w:noProof/>
                <w:webHidden/>
              </w:rPr>
              <w:fldChar w:fldCharType="begin"/>
            </w:r>
            <w:r>
              <w:rPr>
                <w:noProof/>
                <w:webHidden/>
              </w:rPr>
              <w:instrText xml:space="preserve"> PAGEREF _Toc18404129 \h </w:instrText>
            </w:r>
            <w:r>
              <w:rPr>
                <w:noProof/>
                <w:webHidden/>
              </w:rPr>
            </w:r>
            <w:r>
              <w:rPr>
                <w:noProof/>
                <w:webHidden/>
              </w:rPr>
              <w:fldChar w:fldCharType="separate"/>
            </w:r>
            <w:r>
              <w:rPr>
                <w:noProof/>
                <w:webHidden/>
              </w:rPr>
              <w:t>9</w:t>
            </w:r>
            <w:r>
              <w:rPr>
                <w:noProof/>
                <w:webHidden/>
              </w:rPr>
              <w:fldChar w:fldCharType="end"/>
            </w:r>
          </w:hyperlink>
        </w:p>
        <w:p w14:paraId="647F0A40"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30" w:history="1">
            <w:r w:rsidRPr="0079118D">
              <w:rPr>
                <w:rStyle w:val="Hipervnculo"/>
                <w:noProof/>
                <w:lang w:val="es-ES" w:eastAsia="es-CO"/>
              </w:rPr>
              <w:t>6.</w:t>
            </w:r>
            <w:r>
              <w:rPr>
                <w:rFonts w:asciiTheme="minorHAnsi" w:hAnsiTheme="minorHAnsi"/>
                <w:noProof/>
                <w:szCs w:val="22"/>
                <w:lang w:val="es-419" w:eastAsia="es-419"/>
              </w:rPr>
              <w:tab/>
            </w:r>
            <w:r w:rsidRPr="0079118D">
              <w:rPr>
                <w:rStyle w:val="Hipervnculo"/>
                <w:noProof/>
                <w:lang w:val="es-ES" w:eastAsia="es-CO"/>
              </w:rPr>
              <w:t>Justificación del Proyecto de Ley</w:t>
            </w:r>
            <w:r>
              <w:rPr>
                <w:noProof/>
                <w:webHidden/>
              </w:rPr>
              <w:tab/>
            </w:r>
            <w:r>
              <w:rPr>
                <w:noProof/>
                <w:webHidden/>
              </w:rPr>
              <w:fldChar w:fldCharType="begin"/>
            </w:r>
            <w:r>
              <w:rPr>
                <w:noProof/>
                <w:webHidden/>
              </w:rPr>
              <w:instrText xml:space="preserve"> PAGEREF _Toc18404130 \h </w:instrText>
            </w:r>
            <w:r>
              <w:rPr>
                <w:noProof/>
                <w:webHidden/>
              </w:rPr>
            </w:r>
            <w:r>
              <w:rPr>
                <w:noProof/>
                <w:webHidden/>
              </w:rPr>
              <w:fldChar w:fldCharType="separate"/>
            </w:r>
            <w:r>
              <w:rPr>
                <w:noProof/>
                <w:webHidden/>
              </w:rPr>
              <w:t>12</w:t>
            </w:r>
            <w:r>
              <w:rPr>
                <w:noProof/>
                <w:webHidden/>
              </w:rPr>
              <w:fldChar w:fldCharType="end"/>
            </w:r>
          </w:hyperlink>
        </w:p>
        <w:p w14:paraId="78B933FB"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1" w:history="1">
            <w:r w:rsidRPr="0079118D">
              <w:rPr>
                <w:rStyle w:val="Hipervnculo"/>
                <w:noProof/>
              </w:rPr>
              <w:t>6.1.</w:t>
            </w:r>
            <w:r>
              <w:rPr>
                <w:rFonts w:asciiTheme="minorHAnsi" w:hAnsiTheme="minorHAnsi"/>
                <w:noProof/>
                <w:szCs w:val="22"/>
                <w:lang w:val="es-419" w:eastAsia="es-419"/>
              </w:rPr>
              <w:tab/>
            </w:r>
            <w:r w:rsidRPr="0079118D">
              <w:rPr>
                <w:rStyle w:val="Hipervnculo"/>
                <w:noProof/>
              </w:rPr>
              <w:t>Espacios de Participación Ciudadana</w:t>
            </w:r>
            <w:r>
              <w:rPr>
                <w:noProof/>
                <w:webHidden/>
              </w:rPr>
              <w:tab/>
            </w:r>
            <w:r>
              <w:rPr>
                <w:noProof/>
                <w:webHidden/>
              </w:rPr>
              <w:fldChar w:fldCharType="begin"/>
            </w:r>
            <w:r>
              <w:rPr>
                <w:noProof/>
                <w:webHidden/>
              </w:rPr>
              <w:instrText xml:space="preserve"> PAGEREF _Toc18404131 \h </w:instrText>
            </w:r>
            <w:r>
              <w:rPr>
                <w:noProof/>
                <w:webHidden/>
              </w:rPr>
            </w:r>
            <w:r>
              <w:rPr>
                <w:noProof/>
                <w:webHidden/>
              </w:rPr>
              <w:fldChar w:fldCharType="separate"/>
            </w:r>
            <w:r>
              <w:rPr>
                <w:noProof/>
                <w:webHidden/>
              </w:rPr>
              <w:t>12</w:t>
            </w:r>
            <w:r>
              <w:rPr>
                <w:noProof/>
                <w:webHidden/>
              </w:rPr>
              <w:fldChar w:fldCharType="end"/>
            </w:r>
          </w:hyperlink>
        </w:p>
        <w:p w14:paraId="740C1240"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2" w:history="1">
            <w:r w:rsidRPr="0079118D">
              <w:rPr>
                <w:rStyle w:val="Hipervnculo"/>
                <w:noProof/>
              </w:rPr>
              <w:t>6.2.</w:t>
            </w:r>
            <w:r>
              <w:rPr>
                <w:rFonts w:asciiTheme="minorHAnsi" w:hAnsiTheme="minorHAnsi"/>
                <w:noProof/>
                <w:szCs w:val="22"/>
                <w:lang w:val="es-419" w:eastAsia="es-419"/>
              </w:rPr>
              <w:tab/>
            </w:r>
            <w:r w:rsidRPr="0079118D">
              <w:rPr>
                <w:rStyle w:val="Hipervnculo"/>
                <w:noProof/>
              </w:rPr>
              <w:t>Importancia de la Lactancia Materna</w:t>
            </w:r>
            <w:r>
              <w:rPr>
                <w:noProof/>
                <w:webHidden/>
              </w:rPr>
              <w:tab/>
            </w:r>
            <w:r>
              <w:rPr>
                <w:noProof/>
                <w:webHidden/>
              </w:rPr>
              <w:fldChar w:fldCharType="begin"/>
            </w:r>
            <w:r>
              <w:rPr>
                <w:noProof/>
                <w:webHidden/>
              </w:rPr>
              <w:instrText xml:space="preserve"> PAGEREF _Toc18404132 \h </w:instrText>
            </w:r>
            <w:r>
              <w:rPr>
                <w:noProof/>
                <w:webHidden/>
              </w:rPr>
            </w:r>
            <w:r>
              <w:rPr>
                <w:noProof/>
                <w:webHidden/>
              </w:rPr>
              <w:fldChar w:fldCharType="separate"/>
            </w:r>
            <w:r>
              <w:rPr>
                <w:noProof/>
                <w:webHidden/>
              </w:rPr>
              <w:t>14</w:t>
            </w:r>
            <w:r>
              <w:rPr>
                <w:noProof/>
                <w:webHidden/>
              </w:rPr>
              <w:fldChar w:fldCharType="end"/>
            </w:r>
          </w:hyperlink>
        </w:p>
        <w:p w14:paraId="0E251B03"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3" w:history="1">
            <w:r w:rsidRPr="0079118D">
              <w:rPr>
                <w:rStyle w:val="Hipervnculo"/>
                <w:noProof/>
              </w:rPr>
              <w:t>6.3.</w:t>
            </w:r>
            <w:r>
              <w:rPr>
                <w:rFonts w:asciiTheme="minorHAnsi" w:hAnsiTheme="minorHAnsi"/>
                <w:noProof/>
                <w:szCs w:val="22"/>
                <w:lang w:val="es-419" w:eastAsia="es-419"/>
              </w:rPr>
              <w:tab/>
            </w:r>
            <w:r w:rsidRPr="0079118D">
              <w:rPr>
                <w:rStyle w:val="Hipervnculo"/>
                <w:noProof/>
              </w:rPr>
              <w:t>Contexto Histórico de la Comunidad Lactante</w:t>
            </w:r>
            <w:r>
              <w:rPr>
                <w:noProof/>
                <w:webHidden/>
              </w:rPr>
              <w:tab/>
            </w:r>
            <w:r>
              <w:rPr>
                <w:noProof/>
                <w:webHidden/>
              </w:rPr>
              <w:fldChar w:fldCharType="begin"/>
            </w:r>
            <w:r>
              <w:rPr>
                <w:noProof/>
                <w:webHidden/>
              </w:rPr>
              <w:instrText xml:space="preserve"> PAGEREF _Toc18404133 \h </w:instrText>
            </w:r>
            <w:r>
              <w:rPr>
                <w:noProof/>
                <w:webHidden/>
              </w:rPr>
            </w:r>
            <w:r>
              <w:rPr>
                <w:noProof/>
                <w:webHidden/>
              </w:rPr>
              <w:fldChar w:fldCharType="separate"/>
            </w:r>
            <w:r>
              <w:rPr>
                <w:noProof/>
                <w:webHidden/>
              </w:rPr>
              <w:t>19</w:t>
            </w:r>
            <w:r>
              <w:rPr>
                <w:noProof/>
                <w:webHidden/>
              </w:rPr>
              <w:fldChar w:fldCharType="end"/>
            </w:r>
          </w:hyperlink>
        </w:p>
        <w:p w14:paraId="4089FC02"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4" w:history="1">
            <w:r w:rsidRPr="0079118D">
              <w:rPr>
                <w:rStyle w:val="Hipervnculo"/>
                <w:noProof/>
              </w:rPr>
              <w:t>6.4.</w:t>
            </w:r>
            <w:r>
              <w:rPr>
                <w:rFonts w:asciiTheme="minorHAnsi" w:hAnsiTheme="minorHAnsi"/>
                <w:noProof/>
                <w:szCs w:val="22"/>
                <w:lang w:val="es-419" w:eastAsia="es-419"/>
              </w:rPr>
              <w:tab/>
            </w:r>
            <w:r w:rsidRPr="0079118D">
              <w:rPr>
                <w:rStyle w:val="Hipervnculo"/>
                <w:noProof/>
              </w:rPr>
              <w:t>Comunidad Lactante</w:t>
            </w:r>
            <w:r>
              <w:rPr>
                <w:noProof/>
                <w:webHidden/>
              </w:rPr>
              <w:tab/>
            </w:r>
            <w:r>
              <w:rPr>
                <w:noProof/>
                <w:webHidden/>
              </w:rPr>
              <w:fldChar w:fldCharType="begin"/>
            </w:r>
            <w:r>
              <w:rPr>
                <w:noProof/>
                <w:webHidden/>
              </w:rPr>
              <w:instrText xml:space="preserve"> PAGEREF _Toc18404134 \h </w:instrText>
            </w:r>
            <w:r>
              <w:rPr>
                <w:noProof/>
                <w:webHidden/>
              </w:rPr>
            </w:r>
            <w:r>
              <w:rPr>
                <w:noProof/>
                <w:webHidden/>
              </w:rPr>
              <w:fldChar w:fldCharType="separate"/>
            </w:r>
            <w:r>
              <w:rPr>
                <w:noProof/>
                <w:webHidden/>
              </w:rPr>
              <w:t>21</w:t>
            </w:r>
            <w:r>
              <w:rPr>
                <w:noProof/>
                <w:webHidden/>
              </w:rPr>
              <w:fldChar w:fldCharType="end"/>
            </w:r>
          </w:hyperlink>
        </w:p>
        <w:p w14:paraId="0895C23B"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5" w:history="1">
            <w:r w:rsidRPr="0079118D">
              <w:rPr>
                <w:rStyle w:val="Hipervnculo"/>
                <w:noProof/>
              </w:rPr>
              <w:t>6.5.</w:t>
            </w:r>
            <w:r>
              <w:rPr>
                <w:rFonts w:asciiTheme="minorHAnsi" w:hAnsiTheme="minorHAnsi"/>
                <w:noProof/>
                <w:szCs w:val="22"/>
                <w:lang w:val="es-419" w:eastAsia="es-419"/>
              </w:rPr>
              <w:tab/>
            </w:r>
            <w:r w:rsidRPr="0079118D">
              <w:rPr>
                <w:rStyle w:val="Hipervnculo"/>
                <w:noProof/>
              </w:rPr>
              <w:t>Redes de apoyo</w:t>
            </w:r>
            <w:bookmarkStart w:id="0" w:name="_GoBack"/>
            <w:bookmarkEnd w:id="0"/>
            <w:r>
              <w:rPr>
                <w:noProof/>
                <w:webHidden/>
              </w:rPr>
              <w:tab/>
            </w:r>
            <w:r>
              <w:rPr>
                <w:noProof/>
                <w:webHidden/>
              </w:rPr>
              <w:fldChar w:fldCharType="begin"/>
            </w:r>
            <w:r>
              <w:rPr>
                <w:noProof/>
                <w:webHidden/>
              </w:rPr>
              <w:instrText xml:space="preserve"> PAGEREF _Toc18404135 \h </w:instrText>
            </w:r>
            <w:r>
              <w:rPr>
                <w:noProof/>
                <w:webHidden/>
              </w:rPr>
            </w:r>
            <w:r>
              <w:rPr>
                <w:noProof/>
                <w:webHidden/>
              </w:rPr>
              <w:fldChar w:fldCharType="separate"/>
            </w:r>
            <w:r>
              <w:rPr>
                <w:noProof/>
                <w:webHidden/>
              </w:rPr>
              <w:t>23</w:t>
            </w:r>
            <w:r>
              <w:rPr>
                <w:noProof/>
                <w:webHidden/>
              </w:rPr>
              <w:fldChar w:fldCharType="end"/>
            </w:r>
          </w:hyperlink>
        </w:p>
        <w:p w14:paraId="7448FB51"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6" w:history="1">
            <w:r w:rsidRPr="0079118D">
              <w:rPr>
                <w:rStyle w:val="Hipervnculo"/>
                <w:noProof/>
              </w:rPr>
              <w:t>6.6.</w:t>
            </w:r>
            <w:r>
              <w:rPr>
                <w:rFonts w:asciiTheme="minorHAnsi" w:hAnsiTheme="minorHAnsi"/>
                <w:noProof/>
                <w:szCs w:val="22"/>
                <w:lang w:val="es-419" w:eastAsia="es-419"/>
              </w:rPr>
              <w:tab/>
            </w:r>
            <w:r w:rsidRPr="0079118D">
              <w:rPr>
                <w:rStyle w:val="Hipervnculo"/>
                <w:noProof/>
              </w:rPr>
              <w:t>Los desafíos de la lactancia materna en nuestro país</w:t>
            </w:r>
            <w:r>
              <w:rPr>
                <w:noProof/>
                <w:webHidden/>
              </w:rPr>
              <w:tab/>
            </w:r>
            <w:r>
              <w:rPr>
                <w:noProof/>
                <w:webHidden/>
              </w:rPr>
              <w:fldChar w:fldCharType="begin"/>
            </w:r>
            <w:r>
              <w:rPr>
                <w:noProof/>
                <w:webHidden/>
              </w:rPr>
              <w:instrText xml:space="preserve"> PAGEREF _Toc18404136 \h </w:instrText>
            </w:r>
            <w:r>
              <w:rPr>
                <w:noProof/>
                <w:webHidden/>
              </w:rPr>
            </w:r>
            <w:r>
              <w:rPr>
                <w:noProof/>
                <w:webHidden/>
              </w:rPr>
              <w:fldChar w:fldCharType="separate"/>
            </w:r>
            <w:r>
              <w:rPr>
                <w:noProof/>
                <w:webHidden/>
              </w:rPr>
              <w:t>26</w:t>
            </w:r>
            <w:r>
              <w:rPr>
                <w:noProof/>
                <w:webHidden/>
              </w:rPr>
              <w:fldChar w:fldCharType="end"/>
            </w:r>
          </w:hyperlink>
        </w:p>
        <w:p w14:paraId="2EDE40DF"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7" w:history="1">
            <w:r w:rsidRPr="0079118D">
              <w:rPr>
                <w:rStyle w:val="Hipervnculo"/>
                <w:noProof/>
              </w:rPr>
              <w:t>6.7.</w:t>
            </w:r>
            <w:r>
              <w:rPr>
                <w:rFonts w:asciiTheme="minorHAnsi" w:hAnsiTheme="minorHAnsi"/>
                <w:noProof/>
                <w:szCs w:val="22"/>
                <w:lang w:val="es-419" w:eastAsia="es-419"/>
              </w:rPr>
              <w:tab/>
            </w:r>
            <w:r w:rsidRPr="0079118D">
              <w:rPr>
                <w:rStyle w:val="Hipervnculo"/>
                <w:noProof/>
              </w:rPr>
              <w:t>Colombia y la promoción de la lactancia materna en el contexto internacional</w:t>
            </w:r>
            <w:r>
              <w:rPr>
                <w:noProof/>
                <w:webHidden/>
              </w:rPr>
              <w:tab/>
            </w:r>
            <w:r>
              <w:rPr>
                <w:noProof/>
                <w:webHidden/>
              </w:rPr>
              <w:fldChar w:fldCharType="begin"/>
            </w:r>
            <w:r>
              <w:rPr>
                <w:noProof/>
                <w:webHidden/>
              </w:rPr>
              <w:instrText xml:space="preserve"> PAGEREF _Toc18404137 \h </w:instrText>
            </w:r>
            <w:r>
              <w:rPr>
                <w:noProof/>
                <w:webHidden/>
              </w:rPr>
            </w:r>
            <w:r>
              <w:rPr>
                <w:noProof/>
                <w:webHidden/>
              </w:rPr>
              <w:fldChar w:fldCharType="separate"/>
            </w:r>
            <w:r>
              <w:rPr>
                <w:noProof/>
                <w:webHidden/>
              </w:rPr>
              <w:t>33</w:t>
            </w:r>
            <w:r>
              <w:rPr>
                <w:noProof/>
                <w:webHidden/>
              </w:rPr>
              <w:fldChar w:fldCharType="end"/>
            </w:r>
          </w:hyperlink>
        </w:p>
        <w:p w14:paraId="1F6B7AF6"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8" w:history="1">
            <w:r w:rsidRPr="0079118D">
              <w:rPr>
                <w:rStyle w:val="Hipervnculo"/>
                <w:noProof/>
              </w:rPr>
              <w:t>6.8.</w:t>
            </w:r>
            <w:r>
              <w:rPr>
                <w:rFonts w:asciiTheme="minorHAnsi" w:hAnsiTheme="minorHAnsi"/>
                <w:noProof/>
                <w:szCs w:val="22"/>
                <w:lang w:val="es-419" w:eastAsia="es-419"/>
              </w:rPr>
              <w:tab/>
            </w:r>
            <w:r w:rsidRPr="0079118D">
              <w:rPr>
                <w:rStyle w:val="Hipervnculo"/>
                <w:noProof/>
              </w:rPr>
              <w:t>Estrategia para la promoción de la lactancia materna</w:t>
            </w:r>
            <w:r>
              <w:rPr>
                <w:noProof/>
                <w:webHidden/>
              </w:rPr>
              <w:tab/>
            </w:r>
            <w:r>
              <w:rPr>
                <w:noProof/>
                <w:webHidden/>
              </w:rPr>
              <w:fldChar w:fldCharType="begin"/>
            </w:r>
            <w:r>
              <w:rPr>
                <w:noProof/>
                <w:webHidden/>
              </w:rPr>
              <w:instrText xml:space="preserve"> PAGEREF _Toc18404138 \h </w:instrText>
            </w:r>
            <w:r>
              <w:rPr>
                <w:noProof/>
                <w:webHidden/>
              </w:rPr>
            </w:r>
            <w:r>
              <w:rPr>
                <w:noProof/>
                <w:webHidden/>
              </w:rPr>
              <w:fldChar w:fldCharType="separate"/>
            </w:r>
            <w:r>
              <w:rPr>
                <w:noProof/>
                <w:webHidden/>
              </w:rPr>
              <w:t>37</w:t>
            </w:r>
            <w:r>
              <w:rPr>
                <w:noProof/>
                <w:webHidden/>
              </w:rPr>
              <w:fldChar w:fldCharType="end"/>
            </w:r>
          </w:hyperlink>
        </w:p>
        <w:p w14:paraId="795901EF" w14:textId="77777777" w:rsidR="007902BB" w:rsidRDefault="007902BB">
          <w:pPr>
            <w:pStyle w:val="TDC2"/>
            <w:tabs>
              <w:tab w:val="left" w:pos="880"/>
              <w:tab w:val="right" w:leader="dot" w:pos="8828"/>
            </w:tabs>
            <w:rPr>
              <w:rFonts w:asciiTheme="minorHAnsi" w:hAnsiTheme="minorHAnsi"/>
              <w:noProof/>
              <w:szCs w:val="22"/>
              <w:lang w:val="es-419" w:eastAsia="es-419"/>
            </w:rPr>
          </w:pPr>
          <w:hyperlink w:anchor="_Toc18404139" w:history="1">
            <w:r w:rsidRPr="0079118D">
              <w:rPr>
                <w:rStyle w:val="Hipervnculo"/>
                <w:noProof/>
              </w:rPr>
              <w:t>6.9.</w:t>
            </w:r>
            <w:r>
              <w:rPr>
                <w:rFonts w:asciiTheme="minorHAnsi" w:hAnsiTheme="minorHAnsi"/>
                <w:noProof/>
                <w:szCs w:val="22"/>
                <w:lang w:val="es-419" w:eastAsia="es-419"/>
              </w:rPr>
              <w:tab/>
            </w:r>
            <w:r w:rsidRPr="0079118D">
              <w:rPr>
                <w:rStyle w:val="Hipervnculo"/>
                <w:noProof/>
              </w:rPr>
              <w:t>Resumen del proyecto de ley</w:t>
            </w:r>
            <w:r>
              <w:rPr>
                <w:noProof/>
                <w:webHidden/>
              </w:rPr>
              <w:tab/>
            </w:r>
            <w:r>
              <w:rPr>
                <w:noProof/>
                <w:webHidden/>
              </w:rPr>
              <w:fldChar w:fldCharType="begin"/>
            </w:r>
            <w:r>
              <w:rPr>
                <w:noProof/>
                <w:webHidden/>
              </w:rPr>
              <w:instrText xml:space="preserve"> PAGEREF _Toc18404139 \h </w:instrText>
            </w:r>
            <w:r>
              <w:rPr>
                <w:noProof/>
                <w:webHidden/>
              </w:rPr>
            </w:r>
            <w:r>
              <w:rPr>
                <w:noProof/>
                <w:webHidden/>
              </w:rPr>
              <w:fldChar w:fldCharType="separate"/>
            </w:r>
            <w:r>
              <w:rPr>
                <w:noProof/>
                <w:webHidden/>
              </w:rPr>
              <w:t>40</w:t>
            </w:r>
            <w:r>
              <w:rPr>
                <w:noProof/>
                <w:webHidden/>
              </w:rPr>
              <w:fldChar w:fldCharType="end"/>
            </w:r>
          </w:hyperlink>
        </w:p>
        <w:p w14:paraId="66AC3478"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40" w:history="1">
            <w:r w:rsidRPr="0079118D">
              <w:rPr>
                <w:rStyle w:val="Hipervnculo"/>
                <w:noProof/>
              </w:rPr>
              <w:t>7.</w:t>
            </w:r>
            <w:r>
              <w:rPr>
                <w:rFonts w:asciiTheme="minorHAnsi" w:hAnsiTheme="minorHAnsi"/>
                <w:noProof/>
                <w:szCs w:val="22"/>
                <w:lang w:val="es-419" w:eastAsia="es-419"/>
              </w:rPr>
              <w:tab/>
            </w:r>
            <w:r w:rsidRPr="0079118D">
              <w:rPr>
                <w:rStyle w:val="Hipervnculo"/>
                <w:noProof/>
              </w:rPr>
              <w:t>Impactos esperados del proyecto de ley</w:t>
            </w:r>
            <w:r>
              <w:rPr>
                <w:noProof/>
                <w:webHidden/>
              </w:rPr>
              <w:tab/>
            </w:r>
            <w:r>
              <w:rPr>
                <w:noProof/>
                <w:webHidden/>
              </w:rPr>
              <w:fldChar w:fldCharType="begin"/>
            </w:r>
            <w:r>
              <w:rPr>
                <w:noProof/>
                <w:webHidden/>
              </w:rPr>
              <w:instrText xml:space="preserve"> PAGEREF _Toc18404140 \h </w:instrText>
            </w:r>
            <w:r>
              <w:rPr>
                <w:noProof/>
                <w:webHidden/>
              </w:rPr>
            </w:r>
            <w:r>
              <w:rPr>
                <w:noProof/>
                <w:webHidden/>
              </w:rPr>
              <w:fldChar w:fldCharType="separate"/>
            </w:r>
            <w:r>
              <w:rPr>
                <w:noProof/>
                <w:webHidden/>
              </w:rPr>
              <w:t>43</w:t>
            </w:r>
            <w:r>
              <w:rPr>
                <w:noProof/>
                <w:webHidden/>
              </w:rPr>
              <w:fldChar w:fldCharType="end"/>
            </w:r>
          </w:hyperlink>
        </w:p>
        <w:p w14:paraId="7765C92A" w14:textId="77777777" w:rsidR="007902BB" w:rsidRDefault="007902BB">
          <w:pPr>
            <w:pStyle w:val="TDC1"/>
            <w:tabs>
              <w:tab w:val="left" w:pos="440"/>
              <w:tab w:val="right" w:leader="dot" w:pos="8828"/>
            </w:tabs>
            <w:rPr>
              <w:rFonts w:asciiTheme="minorHAnsi" w:hAnsiTheme="minorHAnsi"/>
              <w:noProof/>
              <w:szCs w:val="22"/>
              <w:lang w:val="es-419" w:eastAsia="es-419"/>
            </w:rPr>
          </w:pPr>
          <w:hyperlink w:anchor="_Toc18404141" w:history="1">
            <w:r w:rsidRPr="0079118D">
              <w:rPr>
                <w:rStyle w:val="Hipervnculo"/>
                <w:noProof/>
                <w:lang w:val="es-ES" w:eastAsia="es-CO"/>
              </w:rPr>
              <w:t>8.</w:t>
            </w:r>
            <w:r>
              <w:rPr>
                <w:rFonts w:asciiTheme="minorHAnsi" w:hAnsiTheme="minorHAnsi"/>
                <w:noProof/>
                <w:szCs w:val="22"/>
                <w:lang w:val="es-419" w:eastAsia="es-419"/>
              </w:rPr>
              <w:tab/>
            </w:r>
            <w:r w:rsidRPr="0079118D">
              <w:rPr>
                <w:rStyle w:val="Hipervnculo"/>
                <w:noProof/>
                <w:lang w:val="es-ES" w:eastAsia="es-CO"/>
              </w:rPr>
              <w:t>Articulado del proyecto de ley</w:t>
            </w:r>
            <w:r>
              <w:rPr>
                <w:noProof/>
                <w:webHidden/>
              </w:rPr>
              <w:tab/>
            </w:r>
            <w:r>
              <w:rPr>
                <w:noProof/>
                <w:webHidden/>
              </w:rPr>
              <w:fldChar w:fldCharType="begin"/>
            </w:r>
            <w:r>
              <w:rPr>
                <w:noProof/>
                <w:webHidden/>
              </w:rPr>
              <w:instrText xml:space="preserve"> PAGEREF _Toc18404141 \h </w:instrText>
            </w:r>
            <w:r>
              <w:rPr>
                <w:noProof/>
                <w:webHidden/>
              </w:rPr>
            </w:r>
            <w:r>
              <w:rPr>
                <w:noProof/>
                <w:webHidden/>
              </w:rPr>
              <w:fldChar w:fldCharType="separate"/>
            </w:r>
            <w:r>
              <w:rPr>
                <w:noProof/>
                <w:webHidden/>
              </w:rPr>
              <w:t>51</w:t>
            </w:r>
            <w:r>
              <w:rPr>
                <w:noProof/>
                <w:webHidden/>
              </w:rPr>
              <w:fldChar w:fldCharType="end"/>
            </w:r>
          </w:hyperlink>
        </w:p>
        <w:p w14:paraId="5FC7BB5D" w14:textId="77777777" w:rsidR="008F0344" w:rsidRDefault="008F0344" w:rsidP="008F0344">
          <w:r>
            <w:rPr>
              <w:b/>
              <w:bCs/>
              <w:lang w:val="es-ES"/>
            </w:rPr>
            <w:fldChar w:fldCharType="end"/>
          </w:r>
        </w:p>
      </w:sdtContent>
    </w:sdt>
    <w:p w14:paraId="0C6BC3B8" w14:textId="77777777" w:rsidR="008F0344" w:rsidRDefault="008F0344" w:rsidP="008F0344">
      <w:pPr>
        <w:spacing w:after="160" w:line="259" w:lineRule="auto"/>
        <w:rPr>
          <w:rFonts w:eastAsia="Times New Roman" w:cstheme="majorBidi"/>
          <w:b/>
          <w:color w:val="660066"/>
          <w:sz w:val="32"/>
          <w:szCs w:val="32"/>
        </w:rPr>
      </w:pPr>
    </w:p>
    <w:p w14:paraId="1D4010A9" w14:textId="77777777" w:rsidR="00F14856" w:rsidRDefault="00F14856">
      <w:pPr>
        <w:spacing w:after="160" w:line="259" w:lineRule="auto"/>
      </w:pPr>
      <w:r>
        <w:br w:type="page"/>
      </w:r>
    </w:p>
    <w:p w14:paraId="3DCBDA51" w14:textId="77777777" w:rsidR="00483AA6" w:rsidRPr="00483AA6" w:rsidRDefault="00483AA6" w:rsidP="00483AA6">
      <w:pPr>
        <w:pStyle w:val="Ttulo1"/>
        <w:numPr>
          <w:ilvl w:val="0"/>
          <w:numId w:val="22"/>
        </w:numPr>
        <w:shd w:val="clear" w:color="auto" w:fill="660066"/>
        <w:rPr>
          <w:color w:val="FFFFFF" w:themeColor="background1"/>
          <w:lang w:val="es-ES" w:eastAsia="es-CO"/>
        </w:rPr>
      </w:pPr>
      <w:bookmarkStart w:id="1" w:name="_Toc18404125"/>
      <w:r w:rsidRPr="00483AA6">
        <w:rPr>
          <w:color w:val="FFFFFF" w:themeColor="background1"/>
          <w:lang w:val="es-ES" w:eastAsia="es-CO"/>
        </w:rPr>
        <w:lastRenderedPageBreak/>
        <w:t>Objeto de La Ley</w:t>
      </w:r>
      <w:bookmarkEnd w:id="1"/>
    </w:p>
    <w:p w14:paraId="508334BC" w14:textId="655B2F5E" w:rsidR="00483AA6" w:rsidRDefault="000C025F" w:rsidP="00483AA6">
      <w:pPr>
        <w:rPr>
          <w:lang w:val="es-CO" w:eastAsia="es-CO"/>
        </w:rPr>
      </w:pPr>
      <w:r w:rsidRPr="0039120C">
        <w:rPr>
          <w:lang w:val="es-CO" w:eastAsia="es-CO"/>
        </w:rPr>
        <w:t xml:space="preserve">Fortalecer las </w:t>
      </w:r>
      <w:r w:rsidRPr="0039120C">
        <w:rPr>
          <w:b/>
          <w:bCs/>
          <w:lang w:val="es-CO" w:eastAsia="es-CO"/>
        </w:rPr>
        <w:t xml:space="preserve">redes de apoyo </w:t>
      </w:r>
      <w:r w:rsidR="00F2057B" w:rsidRPr="0039120C">
        <w:rPr>
          <w:lang w:val="es-CO" w:eastAsia="es-CO"/>
        </w:rPr>
        <w:t>de</w:t>
      </w:r>
      <w:r w:rsidRPr="0039120C">
        <w:rPr>
          <w:lang w:val="es-CO" w:eastAsia="es-CO"/>
        </w:rPr>
        <w:t xml:space="preserve"> la </w:t>
      </w:r>
      <w:r w:rsidR="00AD0D3A">
        <w:rPr>
          <w:b/>
          <w:bCs/>
          <w:lang w:val="es-CO" w:eastAsia="es-CO"/>
        </w:rPr>
        <w:t>Comunidad Lactante</w:t>
      </w:r>
      <w:r w:rsidRPr="0039120C">
        <w:rPr>
          <w:b/>
          <w:bCs/>
          <w:lang w:val="es-CO" w:eastAsia="es-CO"/>
        </w:rPr>
        <w:t xml:space="preserve"> </w:t>
      </w:r>
      <w:r w:rsidRPr="0039120C">
        <w:rPr>
          <w:lang w:val="es-CO" w:eastAsia="es-CO"/>
        </w:rPr>
        <w:t xml:space="preserve">y orientar acciones para salvaguardar el </w:t>
      </w:r>
      <w:r w:rsidRPr="0039120C">
        <w:rPr>
          <w:b/>
          <w:bCs/>
          <w:lang w:val="es-CO" w:eastAsia="es-CO"/>
        </w:rPr>
        <w:t xml:space="preserve">derecho a la salud </w:t>
      </w:r>
      <w:r w:rsidRPr="0039120C">
        <w:rPr>
          <w:lang w:val="es-CO" w:eastAsia="es-CO"/>
        </w:rPr>
        <w:t xml:space="preserve">de las madres lactantes y la primera infancia por medio de la </w:t>
      </w:r>
      <w:r w:rsidRPr="0039120C">
        <w:rPr>
          <w:b/>
          <w:bCs/>
          <w:lang w:val="es-CO" w:eastAsia="es-CO"/>
        </w:rPr>
        <w:t xml:space="preserve">promoción </w:t>
      </w:r>
      <w:r w:rsidRPr="0039120C">
        <w:rPr>
          <w:lang w:val="es-CO" w:eastAsia="es-CO"/>
        </w:rPr>
        <w:t>de la práctica de la lactancia materna en el territorio nacional.</w:t>
      </w:r>
    </w:p>
    <w:p w14:paraId="5ADB9A3B" w14:textId="6E38AD9E" w:rsidR="003438C9" w:rsidRPr="00483AA6" w:rsidRDefault="00522171" w:rsidP="003438C9">
      <w:pPr>
        <w:pStyle w:val="Ttulo1"/>
        <w:numPr>
          <w:ilvl w:val="0"/>
          <w:numId w:val="22"/>
        </w:numPr>
        <w:shd w:val="clear" w:color="auto" w:fill="660066"/>
        <w:rPr>
          <w:color w:val="FFFFFF" w:themeColor="background1"/>
          <w:lang w:val="es-ES" w:eastAsia="es-CO"/>
        </w:rPr>
      </w:pPr>
      <w:bookmarkStart w:id="2" w:name="_Toc18404126"/>
      <w:r>
        <w:rPr>
          <w:color w:val="FFFFFF" w:themeColor="background1"/>
          <w:lang w:val="es-419" w:eastAsia="es-CO"/>
        </w:rPr>
        <w:t>P</w:t>
      </w:r>
      <w:r w:rsidR="009344F0">
        <w:rPr>
          <w:color w:val="FFFFFF" w:themeColor="background1"/>
          <w:lang w:val="es-419" w:eastAsia="es-CO"/>
        </w:rPr>
        <w:t>royecto de ley</w:t>
      </w:r>
      <w:r>
        <w:rPr>
          <w:color w:val="FFFFFF" w:themeColor="background1"/>
          <w:lang w:val="es-419" w:eastAsia="es-CO"/>
        </w:rPr>
        <w:t xml:space="preserve"> de la </w:t>
      </w:r>
      <w:r w:rsidR="00AD0D3A">
        <w:rPr>
          <w:color w:val="FFFFFF" w:themeColor="background1"/>
          <w:lang w:val="es-419" w:eastAsia="es-CO"/>
        </w:rPr>
        <w:t>Comunidad Lactante</w:t>
      </w:r>
      <w:bookmarkEnd w:id="2"/>
    </w:p>
    <w:p w14:paraId="19198F3D" w14:textId="54990169" w:rsidR="00A404C1" w:rsidRDefault="004D1E65" w:rsidP="002A2498">
      <w:pPr>
        <w:rPr>
          <w:rFonts w:eastAsia="Century Gothic"/>
          <w:lang w:val="es-419"/>
        </w:rPr>
      </w:pPr>
      <w:r>
        <w:rPr>
          <w:rFonts w:eastAsia="Century Gothic"/>
          <w:lang w:val="es-419"/>
        </w:rPr>
        <w:t xml:space="preserve">El </w:t>
      </w:r>
      <w:r w:rsidR="00A404C1" w:rsidRPr="004D1E65">
        <w:rPr>
          <w:rFonts w:eastAsia="Century Gothic"/>
          <w:b/>
        </w:rPr>
        <w:t>Proyecto de Ley</w:t>
      </w:r>
      <w:r w:rsidR="00A404C1" w:rsidRPr="004D1E65">
        <w:rPr>
          <w:rFonts w:eastAsia="Century Gothic"/>
          <w:b/>
          <w:lang w:val="es-419"/>
        </w:rPr>
        <w:t xml:space="preserve"> </w:t>
      </w:r>
      <w:r w:rsidRPr="004D1E65">
        <w:rPr>
          <w:rFonts w:eastAsia="Century Gothic"/>
          <w:b/>
          <w:lang w:val="es-419"/>
        </w:rPr>
        <w:t xml:space="preserve">de la </w:t>
      </w:r>
      <w:r w:rsidR="00AD0D3A">
        <w:rPr>
          <w:rFonts w:eastAsia="Century Gothic"/>
          <w:b/>
          <w:lang w:val="es-419"/>
        </w:rPr>
        <w:t>Comunidad Lactante</w:t>
      </w:r>
      <w:r>
        <w:rPr>
          <w:rFonts w:eastAsia="Century Gothic"/>
          <w:lang w:val="es-419"/>
        </w:rPr>
        <w:t xml:space="preserve"> </w:t>
      </w:r>
      <w:r w:rsidR="00FE7298">
        <w:rPr>
          <w:rFonts w:eastAsia="Century Gothic"/>
          <w:lang w:val="es-419"/>
        </w:rPr>
        <w:t xml:space="preserve">es el resultado de un proceso orientado a </w:t>
      </w:r>
      <w:r w:rsidR="00931967">
        <w:rPr>
          <w:rFonts w:eastAsia="Century Gothic"/>
          <w:lang w:val="es-419"/>
        </w:rPr>
        <w:t xml:space="preserve">la participación ciudadana, </w:t>
      </w:r>
      <w:r w:rsidR="00A404C1" w:rsidRPr="00EA63F6">
        <w:rPr>
          <w:rFonts w:eastAsia="Century Gothic"/>
        </w:rPr>
        <w:t xml:space="preserve">la </w:t>
      </w:r>
      <w:r w:rsidR="00FE7298">
        <w:rPr>
          <w:rFonts w:eastAsia="Century Gothic"/>
          <w:lang w:val="es-419"/>
        </w:rPr>
        <w:t xml:space="preserve">investigación, la </w:t>
      </w:r>
      <w:r w:rsidR="00FE7298">
        <w:rPr>
          <w:rFonts w:eastAsia="Century Gothic"/>
        </w:rPr>
        <w:t xml:space="preserve">recolección </w:t>
      </w:r>
      <w:r w:rsidR="00931967">
        <w:rPr>
          <w:rFonts w:eastAsia="Century Gothic"/>
          <w:lang w:val="es-419"/>
        </w:rPr>
        <w:t xml:space="preserve">y el análisis </w:t>
      </w:r>
      <w:r w:rsidR="00FE7298">
        <w:rPr>
          <w:rFonts w:eastAsia="Century Gothic"/>
        </w:rPr>
        <w:t>de datos</w:t>
      </w:r>
      <w:r w:rsidR="00FE7298">
        <w:rPr>
          <w:rFonts w:eastAsia="Century Gothic"/>
          <w:lang w:val="es-419"/>
        </w:rPr>
        <w:t xml:space="preserve">. Para su construcción, se llevaron a </w:t>
      </w:r>
      <w:r w:rsidR="00A404C1">
        <w:rPr>
          <w:rFonts w:eastAsia="Century Gothic"/>
          <w:lang w:val="es-419"/>
        </w:rPr>
        <w:t xml:space="preserve">cabo </w:t>
      </w:r>
      <w:r w:rsidR="00A404C1" w:rsidRPr="00EA63F6">
        <w:rPr>
          <w:rFonts w:eastAsia="Century Gothic"/>
        </w:rPr>
        <w:t>reuniones de trabajo con entidades del Gobierno Nacional,</w:t>
      </w:r>
      <w:r w:rsidR="00931967">
        <w:rPr>
          <w:rFonts w:eastAsia="Century Gothic"/>
          <w:lang w:val="es-419"/>
        </w:rPr>
        <w:t xml:space="preserve"> han participado más de 1.600 personas en 26 departamentos del territorio nacional y</w:t>
      </w:r>
      <w:r w:rsidR="00A404C1" w:rsidRPr="00EA63F6">
        <w:rPr>
          <w:rFonts w:eastAsia="Century Gothic"/>
        </w:rPr>
        <w:t xml:space="preserve"> grupos focales con actores que conforman la </w:t>
      </w:r>
      <w:r w:rsidR="00AD0D3A">
        <w:rPr>
          <w:rFonts w:eastAsia="Century Gothic"/>
        </w:rPr>
        <w:t>Comunidad Lactante</w:t>
      </w:r>
      <w:r w:rsidR="00A404C1" w:rsidRPr="00EA63F6">
        <w:rPr>
          <w:rFonts w:eastAsia="Century Gothic"/>
        </w:rPr>
        <w:t xml:space="preserve"> y </w:t>
      </w:r>
      <w:r w:rsidR="00FE7298">
        <w:rPr>
          <w:rFonts w:eastAsia="Century Gothic"/>
          <w:lang w:val="es-419"/>
        </w:rPr>
        <w:t xml:space="preserve">la articulación con </w:t>
      </w:r>
      <w:r w:rsidR="00A404C1">
        <w:rPr>
          <w:rFonts w:eastAsia="Century Gothic"/>
          <w:lang w:val="es-419"/>
        </w:rPr>
        <w:t xml:space="preserve">la academia para realizar el diagnóstico de </w:t>
      </w:r>
      <w:r w:rsidR="00A404C1" w:rsidRPr="00EA63F6">
        <w:rPr>
          <w:rFonts w:eastAsia="Century Gothic"/>
        </w:rPr>
        <w:t>la lactancia materna</w:t>
      </w:r>
      <w:r w:rsidR="00D053E0">
        <w:rPr>
          <w:rFonts w:eastAsia="Century Gothic"/>
          <w:lang w:val="es-419"/>
        </w:rPr>
        <w:t xml:space="preserve"> en nuestro país.</w:t>
      </w:r>
    </w:p>
    <w:p w14:paraId="765C2694" w14:textId="25248E65" w:rsidR="00931967" w:rsidRDefault="00931967" w:rsidP="00931967">
      <w:r>
        <w:rPr>
          <w:lang w:val="es-419"/>
        </w:rPr>
        <w:t xml:space="preserve">La </w:t>
      </w:r>
      <w:r w:rsidR="00AD0D3A">
        <w:t>Comunidad Lactante</w:t>
      </w:r>
      <w:r>
        <w:t xml:space="preserve"> </w:t>
      </w:r>
      <w:r>
        <w:rPr>
          <w:lang w:val="es-419"/>
        </w:rPr>
        <w:t xml:space="preserve">está conformada por el </w:t>
      </w:r>
      <w:r>
        <w:t>conjunto de individuos o colectivos que integrando distintos sectores y organizaciones interactúan para educar, promover y acompañar a las madres, los bebés y sus familias durante la práctica de la lactancia materna. S</w:t>
      </w:r>
      <w:r w:rsidR="0002170B">
        <w:t>in embargo, s</w:t>
      </w:r>
      <w:r>
        <w:t xml:space="preserve">ólo algunos miembros de la </w:t>
      </w:r>
      <w:r w:rsidR="00AD0D3A">
        <w:rPr>
          <w:lang w:val="es-419"/>
        </w:rPr>
        <w:t>Comunidad Lactante</w:t>
      </w:r>
      <w:r>
        <w:t>, los agentes y profesionales de salud están facultados y habilitados para brindar consejería en casos en los que se requiere atención médica, situación en la cual la madre o el infante deben ser remitidos a la entidad hospitalaria para recibir la atención y el cuidado que sea necesario.</w:t>
      </w:r>
    </w:p>
    <w:p w14:paraId="3C01CC81" w14:textId="4BDB4B07" w:rsidR="004D1E65" w:rsidRDefault="00931967" w:rsidP="004D1E65">
      <w:r>
        <w:rPr>
          <w:lang w:val="es-419"/>
        </w:rPr>
        <w:t>Pese a que l</w:t>
      </w:r>
      <w:r w:rsidR="004D1E65">
        <w:t>os beneficios de la lactancia materna exclusiva durante los primeros seis (6) meses que recomienda la Organización Mundial de la Salud (OMS) son numerosos tanto para los niños y niñas, como para las m</w:t>
      </w:r>
      <w:r w:rsidR="0002170B">
        <w:t>adres, la familia y la sociedad, e</w:t>
      </w:r>
      <w:r w:rsidR="004D1E65">
        <w:t xml:space="preserve">n la actualidad, de acuerdo con la Encuesta Nacional de Situación Nutricional (ENSIN - 2015), de cada 100 niños en Colombia, sólo 36 tienen acceso a la lactancia materna exclusiva. Adicionalmente, no existe evidencia de que hayamos logrado superar la duración media de 1,8 meses de práctica de la lactancia exclusiva en el territorio nacional y en algunas regiones </w:t>
      </w:r>
      <w:r w:rsidR="00A61424">
        <w:rPr>
          <w:lang w:val="es-419"/>
        </w:rPr>
        <w:t xml:space="preserve">como el caribe colombiano </w:t>
      </w:r>
      <w:r w:rsidR="004D1E65">
        <w:t>se prolonga por apenas 0,6 meses. Estas cifras reflejan la distancia de nuestro país para tener una práctica de lactancia materna exclusiva de acuerdo con estándares internacionales.</w:t>
      </w:r>
    </w:p>
    <w:p w14:paraId="44B32C8C" w14:textId="5D2A0268" w:rsidR="000F5615" w:rsidRPr="00931967" w:rsidRDefault="00931967" w:rsidP="002A2498">
      <w:pPr>
        <w:rPr>
          <w:rFonts w:eastAsia="Flama-Light"/>
          <w:lang w:val="es-419"/>
        </w:rPr>
      </w:pPr>
      <w:r>
        <w:rPr>
          <w:rFonts w:eastAsia="Flama-Light"/>
          <w:lang w:val="es-419"/>
        </w:rPr>
        <w:t>Por otra parte, l</w:t>
      </w:r>
      <w:r w:rsidR="000F5615">
        <w:rPr>
          <w:rFonts w:eastAsia="Flama-Light"/>
        </w:rPr>
        <w:t xml:space="preserve">a Organización Panamericana de la Salud </w:t>
      </w:r>
      <w:r w:rsidR="000F5615" w:rsidRPr="00FB10AC">
        <w:rPr>
          <w:rFonts w:eastAsia="Flama-Light"/>
        </w:rPr>
        <w:t xml:space="preserve">ha </w:t>
      </w:r>
      <w:r>
        <w:rPr>
          <w:rFonts w:eastAsia="Flama-Light"/>
          <w:lang w:val="es-419"/>
        </w:rPr>
        <w:t>advertido</w:t>
      </w:r>
      <w:r w:rsidR="000F5615" w:rsidRPr="00FB10AC">
        <w:rPr>
          <w:rFonts w:eastAsia="Flama-Light"/>
        </w:rPr>
        <w:t xml:space="preserve"> que las prácticas inadecuadas de lactancia materna, especialmente </w:t>
      </w:r>
      <w:r w:rsidR="000F5615">
        <w:rPr>
          <w:rFonts w:eastAsia="Flama-Light"/>
        </w:rPr>
        <w:t xml:space="preserve">cuando </w:t>
      </w:r>
      <w:r w:rsidR="000F5615" w:rsidRPr="00FB10AC">
        <w:rPr>
          <w:rFonts w:eastAsia="Flama-Light"/>
        </w:rPr>
        <w:t xml:space="preserve">no </w:t>
      </w:r>
      <w:r w:rsidR="000F5615">
        <w:rPr>
          <w:rFonts w:eastAsia="Flama-Light"/>
        </w:rPr>
        <w:t xml:space="preserve">ocurre de manera </w:t>
      </w:r>
      <w:r w:rsidR="000F5615" w:rsidRPr="00FB10AC">
        <w:rPr>
          <w:rFonts w:eastAsia="Flama-Light"/>
        </w:rPr>
        <w:t xml:space="preserve">exclusiva durante los primeros seis meses de vida, </w:t>
      </w:r>
      <w:r w:rsidR="000F5615">
        <w:rPr>
          <w:rFonts w:eastAsia="Flama-Light"/>
        </w:rPr>
        <w:t xml:space="preserve">son la causa de al </w:t>
      </w:r>
      <w:r w:rsidR="000F5615">
        <w:rPr>
          <w:rFonts w:eastAsia="Flama-Light"/>
        </w:rPr>
        <w:lastRenderedPageBreak/>
        <w:t xml:space="preserve">menos </w:t>
      </w:r>
      <w:r w:rsidR="000F5615" w:rsidRPr="00FB10AC">
        <w:rPr>
          <w:rFonts w:eastAsia="Flama-Light"/>
        </w:rPr>
        <w:t xml:space="preserve">1,4 millones de muertes en el mundo y </w:t>
      </w:r>
      <w:r w:rsidR="000F5615">
        <w:rPr>
          <w:rFonts w:eastAsia="Flama-Light"/>
        </w:rPr>
        <w:t xml:space="preserve">del </w:t>
      </w:r>
      <w:r w:rsidR="000F5615" w:rsidRPr="00FB10AC">
        <w:rPr>
          <w:rFonts w:eastAsia="Flama-Light"/>
        </w:rPr>
        <w:t>10% de la</w:t>
      </w:r>
      <w:r w:rsidR="000F5615">
        <w:rPr>
          <w:rFonts w:eastAsia="Flama-Light"/>
        </w:rPr>
        <w:t xml:space="preserve">s </w:t>
      </w:r>
      <w:r w:rsidR="000F5615" w:rsidRPr="00FB10AC">
        <w:rPr>
          <w:rFonts w:eastAsia="Flama-Light"/>
        </w:rPr>
        <w:t xml:space="preserve">enfermedades </w:t>
      </w:r>
      <w:r w:rsidR="000F5615">
        <w:rPr>
          <w:rFonts w:eastAsia="Flama-Light"/>
        </w:rPr>
        <w:t xml:space="preserve">que se presentan </w:t>
      </w:r>
      <w:r w:rsidR="000F5615" w:rsidRPr="00FB10AC">
        <w:rPr>
          <w:rFonts w:eastAsia="Flama-Light"/>
        </w:rPr>
        <w:t>entre los niños menores de 5 años</w:t>
      </w:r>
      <w:r w:rsidR="000F5615">
        <w:rPr>
          <w:rFonts w:eastAsia="Flama-Light"/>
        </w:rPr>
        <w:t xml:space="preserve">, incrementando significativamente el riesgo de muerte en los infantes </w:t>
      </w:r>
      <w:sdt>
        <w:sdtPr>
          <w:rPr>
            <w:rFonts w:eastAsia="Flama-Light"/>
          </w:rPr>
          <w:id w:val="613641271"/>
          <w:citation/>
        </w:sdtPr>
        <w:sdtEndPr/>
        <w:sdtContent>
          <w:r w:rsidR="000F5615">
            <w:rPr>
              <w:rFonts w:eastAsia="Flama-Light"/>
            </w:rPr>
            <w:fldChar w:fldCharType="begin"/>
          </w:r>
          <w:r w:rsidR="000F5615">
            <w:rPr>
              <w:rFonts w:eastAsia="Flama-Light"/>
              <w:lang w:val="es-CO"/>
            </w:rPr>
            <w:instrText xml:space="preserve"> CITATION Alc \l 9226 </w:instrText>
          </w:r>
          <w:r w:rsidR="000F5615">
            <w:rPr>
              <w:rFonts w:eastAsia="Flama-Light"/>
            </w:rPr>
            <w:fldChar w:fldCharType="separate"/>
          </w:r>
          <w:r w:rsidR="000F5615" w:rsidRPr="00FB10AC">
            <w:rPr>
              <w:rFonts w:eastAsia="Flama-Light"/>
              <w:noProof/>
              <w:lang w:val="es-CO"/>
            </w:rPr>
            <w:t>(Caicedo, y otros, 2012)</w:t>
          </w:r>
          <w:r w:rsidR="000F5615">
            <w:rPr>
              <w:rFonts w:eastAsia="Flama-Light"/>
            </w:rPr>
            <w:fldChar w:fldCharType="end"/>
          </w:r>
        </w:sdtContent>
      </w:sdt>
    </w:p>
    <w:p w14:paraId="347FC4AE" w14:textId="3AF05B34" w:rsidR="000F5615" w:rsidRDefault="00931967" w:rsidP="00931967">
      <w:pPr>
        <w:rPr>
          <w:lang w:val="es-419"/>
        </w:rPr>
      </w:pPr>
      <w:r>
        <w:rPr>
          <w:lang w:val="es-419"/>
        </w:rPr>
        <w:t>Los determinantes del éxito de la lactancia materna identificados para el caso colombiano son el acceso a información de calidad y el acompañamiento oportuno antes y después del momento de la lactancia. La Encuesta de Lactancia Materna 2019</w:t>
      </w:r>
      <w:r w:rsidR="00F85945">
        <w:rPr>
          <w:lang w:val="es-419"/>
        </w:rPr>
        <w:t xml:space="preserve"> (ELM – 2019), </w:t>
      </w:r>
      <w:r>
        <w:rPr>
          <w:lang w:val="es-419"/>
        </w:rPr>
        <w:t>indicó que las familias acceden a la información necesaria a través de personas cercanas y recientemente, a través de medios digitales. Por lo que se</w:t>
      </w:r>
      <w:r w:rsidR="0000133E">
        <w:rPr>
          <w:lang w:val="es-CO"/>
        </w:rPr>
        <w:t xml:space="preserve"> necesita trabajar en</w:t>
      </w:r>
      <w:r>
        <w:rPr>
          <w:lang w:val="es-419"/>
        </w:rPr>
        <w:t xml:space="preserve"> avances significativos</w:t>
      </w:r>
      <w:r w:rsidR="0000133E">
        <w:rPr>
          <w:lang w:val="es-CO"/>
        </w:rPr>
        <w:t xml:space="preserve"> que</w:t>
      </w:r>
      <w:r>
        <w:rPr>
          <w:lang w:val="es-419"/>
        </w:rPr>
        <w:t xml:space="preserve"> </w:t>
      </w:r>
      <w:r w:rsidR="0000133E">
        <w:rPr>
          <w:lang w:val="es-419"/>
        </w:rPr>
        <w:t>potencialicen</w:t>
      </w:r>
      <w:r w:rsidR="000F5615" w:rsidRPr="00AD07F6">
        <w:rPr>
          <w:lang w:val="es-419"/>
        </w:rPr>
        <w:t xml:space="preserve"> </w:t>
      </w:r>
      <w:r>
        <w:rPr>
          <w:lang w:val="es-419"/>
        </w:rPr>
        <w:t>estos canales mediante la creación de oportunidades para la educación de los trabajadores del sector salud y la ciudadanía en general, así como una mejor articulación de</w:t>
      </w:r>
      <w:r w:rsidR="000F5615" w:rsidRPr="00AD07F6">
        <w:rPr>
          <w:lang w:val="es-419"/>
        </w:rPr>
        <w:t xml:space="preserve"> los </w:t>
      </w:r>
      <w:r>
        <w:rPr>
          <w:lang w:val="es-419"/>
        </w:rPr>
        <w:t>las Redes de Apoyo a la Lactancia materna con las entidades que conforman el Sistema de salud colombiano.</w:t>
      </w:r>
    </w:p>
    <w:p w14:paraId="5F7CAC0F" w14:textId="410A284E" w:rsidR="000F5615" w:rsidRPr="00BE68A9" w:rsidRDefault="00931967" w:rsidP="00931967">
      <w:pPr>
        <w:rPr>
          <w:lang w:val="es-419"/>
        </w:rPr>
      </w:pPr>
      <w:r>
        <w:rPr>
          <w:lang w:val="es-419"/>
        </w:rPr>
        <w:t>En cuanto a las barreras identificadas para lograr una lactancia exitosa, la misma encuesta encontró que existen factores que afectan negativamente la permanencia en la práctica de la lactancia materna tales como las opiniones sociales y dificultades para conciliar la práctica con las obligaciones laborales, para lo cual el acompañamiento de las Redes de Apoyo y un rol activo por parte de los hombres y el empoderamiento para el ejercicio de las “nuevas masculinidades” es indispensable para avanzar hacia la superación de esta causa. Por lo anterior, el proyecto de ley promueve mejores oportunidades para la práctica de la lactancia y la protección de la mujer ante toda forma de discriminación causa</w:t>
      </w:r>
      <w:r w:rsidR="008D513F">
        <w:rPr>
          <w:lang w:val="es-CO"/>
        </w:rPr>
        <w:t>da</w:t>
      </w:r>
      <w:r>
        <w:rPr>
          <w:lang w:val="es-419"/>
        </w:rPr>
        <w:t xml:space="preserve"> </w:t>
      </w:r>
      <w:r w:rsidR="008D513F">
        <w:rPr>
          <w:lang w:val="es-419"/>
        </w:rPr>
        <w:t>por lactar a sus bebés, ocasionando</w:t>
      </w:r>
      <w:r>
        <w:rPr>
          <w:lang w:val="es-419"/>
        </w:rPr>
        <w:t xml:space="preserve"> </w:t>
      </w:r>
      <w:r w:rsidR="000F5615">
        <w:rPr>
          <w:lang w:val="es-419"/>
        </w:rPr>
        <w:t xml:space="preserve">un impacto positivo </w:t>
      </w:r>
      <w:r w:rsidR="000F5615" w:rsidRPr="00BE68A9">
        <w:rPr>
          <w:lang w:val="es-419"/>
        </w:rPr>
        <w:t>para avanzar hacia la equidad de género</w:t>
      </w:r>
      <w:r w:rsidRPr="00BE68A9">
        <w:rPr>
          <w:lang w:val="es-419"/>
        </w:rPr>
        <w:t xml:space="preserve"> y la reducción de brechas salariales</w:t>
      </w:r>
      <w:r w:rsidR="000F5615" w:rsidRPr="00BE68A9">
        <w:rPr>
          <w:lang w:val="es-419"/>
        </w:rPr>
        <w:t>.</w:t>
      </w:r>
    </w:p>
    <w:p w14:paraId="18E69E8E" w14:textId="46CF7769" w:rsidR="000F5615" w:rsidRDefault="005F45B2" w:rsidP="00931967">
      <w:pPr>
        <w:rPr>
          <w:lang w:val="es-419"/>
        </w:rPr>
      </w:pPr>
      <w:r w:rsidRPr="00BE68A9">
        <w:rPr>
          <w:lang w:val="es-419"/>
        </w:rPr>
        <w:t>L</w:t>
      </w:r>
      <w:r w:rsidR="00931967" w:rsidRPr="00BE68A9">
        <w:rPr>
          <w:lang w:val="es-419"/>
        </w:rPr>
        <w:t>a falta de in</w:t>
      </w:r>
      <w:r w:rsidR="000F5615" w:rsidRPr="00BE68A9">
        <w:rPr>
          <w:lang w:val="es-419"/>
        </w:rPr>
        <w:t>formación,</w:t>
      </w:r>
      <w:r w:rsidR="00931967" w:rsidRPr="00BE68A9">
        <w:rPr>
          <w:lang w:val="es-419"/>
        </w:rPr>
        <w:t xml:space="preserve"> mitos y recomendaciones</w:t>
      </w:r>
      <w:r w:rsidRPr="00BE68A9">
        <w:rPr>
          <w:lang w:val="es-CO"/>
        </w:rPr>
        <w:t xml:space="preserve"> de los</w:t>
      </w:r>
      <w:r w:rsidR="00931967" w:rsidRPr="00BE68A9">
        <w:rPr>
          <w:lang w:val="es-419"/>
        </w:rPr>
        <w:t xml:space="preserve"> profesionales</w:t>
      </w:r>
      <w:r w:rsidRPr="00BE68A9">
        <w:rPr>
          <w:lang w:val="es-CO"/>
        </w:rPr>
        <w:t xml:space="preserve"> en salud distorsionadas, son</w:t>
      </w:r>
      <w:r w:rsidR="00931967" w:rsidRPr="00BE68A9">
        <w:rPr>
          <w:lang w:val="es-419"/>
        </w:rPr>
        <w:t xml:space="preserve"> razones por las que</w:t>
      </w:r>
      <w:r w:rsidRPr="00BE68A9">
        <w:rPr>
          <w:lang w:val="es-CO"/>
        </w:rPr>
        <w:t xml:space="preserve"> decrece</w:t>
      </w:r>
      <w:r w:rsidR="00931967" w:rsidRPr="00BE68A9">
        <w:rPr>
          <w:lang w:val="es-419"/>
        </w:rPr>
        <w:t xml:space="preserve"> </w:t>
      </w:r>
      <w:r w:rsidR="000F5615" w:rsidRPr="00BE68A9">
        <w:rPr>
          <w:lang w:val="es-419"/>
        </w:rPr>
        <w:t>el empoderamiento de las familias</w:t>
      </w:r>
      <w:r w:rsidRPr="00BE68A9">
        <w:rPr>
          <w:lang w:val="es-CO"/>
        </w:rPr>
        <w:t xml:space="preserve"> en torno a la lactancia.</w:t>
      </w:r>
      <w:r w:rsidR="000F5615" w:rsidRPr="00BE68A9">
        <w:rPr>
          <w:lang w:val="es-419"/>
        </w:rPr>
        <w:t xml:space="preserve"> </w:t>
      </w:r>
      <w:r w:rsidRPr="00BE68A9">
        <w:rPr>
          <w:lang w:val="es-CO"/>
        </w:rPr>
        <w:t>Para mitigarlo</w:t>
      </w:r>
      <w:r w:rsidR="00997063" w:rsidRPr="00BE68A9">
        <w:rPr>
          <w:lang w:val="es-CO"/>
        </w:rPr>
        <w:t>,</w:t>
      </w:r>
      <w:r w:rsidRPr="00BE68A9">
        <w:rPr>
          <w:lang w:val="es-CO"/>
        </w:rPr>
        <w:t xml:space="preserve"> se deben concentrar esfuerzos hacia el </w:t>
      </w:r>
      <w:r w:rsidR="00931967" w:rsidRPr="00BE68A9">
        <w:rPr>
          <w:lang w:val="es-419"/>
        </w:rPr>
        <w:t>acceso a</w:t>
      </w:r>
      <w:r w:rsidRPr="00BE68A9">
        <w:rPr>
          <w:lang w:val="es-CO"/>
        </w:rPr>
        <w:t>l</w:t>
      </w:r>
      <w:r w:rsidRPr="00BE68A9">
        <w:rPr>
          <w:lang w:val="es-419"/>
        </w:rPr>
        <w:t xml:space="preserve"> conocimiento y</w:t>
      </w:r>
      <w:r w:rsidR="000F5615" w:rsidRPr="00BE68A9">
        <w:rPr>
          <w:lang w:val="es-419"/>
        </w:rPr>
        <w:t xml:space="preserve"> fortalecimi</w:t>
      </w:r>
      <w:r w:rsidRPr="00BE68A9">
        <w:rPr>
          <w:lang w:val="es-419"/>
        </w:rPr>
        <w:t xml:space="preserve">ento de las redes de apoyo </w:t>
      </w:r>
      <w:r w:rsidR="00997063" w:rsidRPr="00BE68A9">
        <w:rPr>
          <w:lang w:val="es-CO"/>
        </w:rPr>
        <w:t xml:space="preserve">para </w:t>
      </w:r>
      <w:r w:rsidR="00931967" w:rsidRPr="00BE68A9">
        <w:rPr>
          <w:lang w:val="es-419"/>
        </w:rPr>
        <w:t>la divulgación de buenas</w:t>
      </w:r>
      <w:r w:rsidR="00997063" w:rsidRPr="00BE68A9">
        <w:rPr>
          <w:lang w:val="es-419"/>
        </w:rPr>
        <w:t xml:space="preserve"> prácticas de lactancia materna.</w:t>
      </w:r>
      <w:r w:rsidR="00997063" w:rsidRPr="00BE68A9">
        <w:rPr>
          <w:lang w:val="es-CO"/>
        </w:rPr>
        <w:t xml:space="preserve"> Para lograrlo, se debe trabaja en diferentes medios de difusión como los medios digitales que alcanzan </w:t>
      </w:r>
      <w:r w:rsidR="00997063" w:rsidRPr="00BE68A9">
        <w:rPr>
          <w:lang w:val="es-419"/>
        </w:rPr>
        <w:t>a</w:t>
      </w:r>
      <w:r w:rsidR="00997063" w:rsidRPr="00BE68A9">
        <w:rPr>
          <w:lang w:val="es-CO"/>
        </w:rPr>
        <w:t xml:space="preserve"> una</w:t>
      </w:r>
      <w:r w:rsidR="00931967" w:rsidRPr="00BE68A9">
        <w:rPr>
          <w:lang w:val="es-419"/>
        </w:rPr>
        <w:t xml:space="preserve"> audiencia superior a 5 millones de personas en nuestro país.</w:t>
      </w:r>
    </w:p>
    <w:p w14:paraId="7572D1B7" w14:textId="02A89519" w:rsidR="000F5615" w:rsidRDefault="00931967" w:rsidP="00931967">
      <w:pPr>
        <w:rPr>
          <w:lang w:val="es-419"/>
        </w:rPr>
      </w:pPr>
      <w:r>
        <w:rPr>
          <w:lang w:val="es-419"/>
        </w:rPr>
        <w:t>El presente proyecto d</w:t>
      </w:r>
      <w:r w:rsidR="005F45B2">
        <w:rPr>
          <w:lang w:val="es-419"/>
        </w:rPr>
        <w:t>e ley contempla</w:t>
      </w:r>
      <w:r>
        <w:rPr>
          <w:lang w:val="es-419"/>
        </w:rPr>
        <w:t xml:space="preserve"> un </w:t>
      </w:r>
      <w:r w:rsidR="000F5615">
        <w:rPr>
          <w:lang w:val="es-419"/>
        </w:rPr>
        <w:t xml:space="preserve">enfoque preventivo </w:t>
      </w:r>
      <w:r>
        <w:rPr>
          <w:lang w:val="es-419"/>
        </w:rPr>
        <w:t xml:space="preserve">para lograr que </w:t>
      </w:r>
      <w:r w:rsidR="000F5615">
        <w:rPr>
          <w:lang w:val="es-419"/>
        </w:rPr>
        <w:t xml:space="preserve">a través de la educación se advierta e informe a las madres para conocer </w:t>
      </w:r>
      <w:r w:rsidR="00FE28C4">
        <w:rPr>
          <w:lang w:val="es-419"/>
        </w:rPr>
        <w:t xml:space="preserve">las mejores prácticas internacionales para la lactancia, así como </w:t>
      </w:r>
      <w:r w:rsidR="000F5615">
        <w:rPr>
          <w:lang w:val="es-419"/>
        </w:rPr>
        <w:t>los riesgos de</w:t>
      </w:r>
      <w:r w:rsidR="00FE28C4">
        <w:rPr>
          <w:lang w:val="es-419"/>
        </w:rPr>
        <w:t xml:space="preserve"> lactar y amamantar a sus hijos. Información a la que deben tener acceso suficiente </w:t>
      </w:r>
      <w:r w:rsidR="000F5615">
        <w:rPr>
          <w:lang w:val="es-419"/>
        </w:rPr>
        <w:t>antes del momento del parto</w:t>
      </w:r>
      <w:r>
        <w:rPr>
          <w:lang w:val="es-419"/>
        </w:rPr>
        <w:t xml:space="preserve"> y </w:t>
      </w:r>
      <w:r w:rsidR="00FE28C4">
        <w:rPr>
          <w:lang w:val="es-419"/>
        </w:rPr>
        <w:t xml:space="preserve">posteriormente, contar con </w:t>
      </w:r>
      <w:r>
        <w:rPr>
          <w:lang w:val="es-419"/>
        </w:rPr>
        <w:t xml:space="preserve">el acompañamiento, la </w:t>
      </w:r>
      <w:r>
        <w:rPr>
          <w:lang w:val="es-419"/>
        </w:rPr>
        <w:lastRenderedPageBreak/>
        <w:t>contención y el soporte necesario durante el puerperio</w:t>
      </w:r>
      <w:r w:rsidR="00FE28C4">
        <w:rPr>
          <w:lang w:val="es-419"/>
        </w:rPr>
        <w:t xml:space="preserve"> para lograr una experiencia exitosa</w:t>
      </w:r>
      <w:r w:rsidR="000F5615">
        <w:rPr>
          <w:lang w:val="es-419"/>
        </w:rPr>
        <w:t>.</w:t>
      </w:r>
    </w:p>
    <w:p w14:paraId="4D534E4C" w14:textId="21A3128B" w:rsidR="00F85945" w:rsidRDefault="00F85945" w:rsidP="00F85945">
      <w:pPr>
        <w:rPr>
          <w:lang w:val="es-419"/>
        </w:rPr>
      </w:pPr>
      <w:r>
        <w:rPr>
          <w:lang w:val="es-419"/>
        </w:rPr>
        <w:t xml:space="preserve">La implementación de la </w:t>
      </w:r>
      <w:r w:rsidRPr="00556740">
        <w:rPr>
          <w:lang w:val="es-419"/>
        </w:rPr>
        <w:t>estrategia</w:t>
      </w:r>
      <w:r>
        <w:rPr>
          <w:lang w:val="es-419"/>
        </w:rPr>
        <w:t xml:space="preserve"> contenida en el presente proyecto de ley</w:t>
      </w:r>
      <w:r w:rsidRPr="00556740">
        <w:rPr>
          <w:lang w:val="es-419"/>
        </w:rPr>
        <w:t xml:space="preserve">, </w:t>
      </w:r>
      <w:r>
        <w:rPr>
          <w:lang w:val="es-419"/>
        </w:rPr>
        <w:t xml:space="preserve">arrojó tasas de éxito de </w:t>
      </w:r>
      <w:r w:rsidRPr="00556740">
        <w:rPr>
          <w:lang w:val="es-419"/>
        </w:rPr>
        <w:t xml:space="preserve">entre el 76% y el 84% de los casos en que la </w:t>
      </w:r>
      <w:r w:rsidR="00AD0D3A">
        <w:rPr>
          <w:lang w:val="es-419"/>
        </w:rPr>
        <w:t>Comunidad Lactante</w:t>
      </w:r>
      <w:r w:rsidR="005F45B2">
        <w:rPr>
          <w:lang w:val="es-419"/>
        </w:rPr>
        <w:t xml:space="preserve"> logró </w:t>
      </w:r>
      <w:r w:rsidRPr="00556740">
        <w:rPr>
          <w:lang w:val="es-419"/>
        </w:rPr>
        <w:t>la alimentación exclusiva con leche materna durante l</w:t>
      </w:r>
      <w:r>
        <w:rPr>
          <w:lang w:val="es-419"/>
        </w:rPr>
        <w:t xml:space="preserve">os primeros seis meses de vida, y </w:t>
      </w:r>
      <w:r w:rsidRPr="00556740">
        <w:rPr>
          <w:lang w:val="es-419"/>
        </w:rPr>
        <w:t>para el caso de la alimentación complementaria, la tasa de éxito oscila entre el 69%</w:t>
      </w:r>
      <w:r>
        <w:rPr>
          <w:lang w:val="es-419"/>
        </w:rPr>
        <w:t xml:space="preserve"> y 79% de</w:t>
      </w:r>
      <w:r w:rsidR="005F45B2">
        <w:rPr>
          <w:lang w:val="es-419"/>
        </w:rPr>
        <w:t xml:space="preserve"> los casos, como lo ha evidenciado</w:t>
      </w:r>
      <w:r w:rsidRPr="00556740">
        <w:rPr>
          <w:lang w:val="es-419"/>
        </w:rPr>
        <w:t xml:space="preserve"> la </w:t>
      </w:r>
      <w:r>
        <w:rPr>
          <w:lang w:val="es-419"/>
        </w:rPr>
        <w:t>ELM 2019.</w:t>
      </w:r>
      <w:r w:rsidR="006F6BAC">
        <w:rPr>
          <w:lang w:val="es-419"/>
        </w:rPr>
        <w:t xml:space="preserve"> Ante evidencia como la señalada, el proyecto de ley propone, mediante el fortalecimiento de las Redes de Apoyo de la </w:t>
      </w:r>
      <w:r w:rsidR="00AD0D3A">
        <w:rPr>
          <w:lang w:val="es-419"/>
        </w:rPr>
        <w:t>Comunidad Lactante</w:t>
      </w:r>
      <w:r w:rsidR="006F6BAC">
        <w:rPr>
          <w:lang w:val="es-419"/>
        </w:rPr>
        <w:t xml:space="preserve"> y la promoción activa de la lactancia materna por parte de las Entidades del Estado colombiano</w:t>
      </w:r>
      <w:r w:rsidR="005F45B2">
        <w:rPr>
          <w:lang w:val="es-CO"/>
        </w:rPr>
        <w:t>,</w:t>
      </w:r>
      <w:r w:rsidR="006F6BAC">
        <w:rPr>
          <w:lang w:val="es-419"/>
        </w:rPr>
        <w:t xml:space="preserve"> </w:t>
      </w:r>
      <w:r w:rsidR="006F6BAC" w:rsidRPr="0039120C">
        <w:rPr>
          <w:lang w:val="es-CO" w:eastAsia="es-CO"/>
        </w:rPr>
        <w:t xml:space="preserve">salvaguardar el </w:t>
      </w:r>
      <w:r w:rsidR="006F6BAC" w:rsidRPr="005F45B2">
        <w:rPr>
          <w:bCs/>
          <w:lang w:val="es-CO" w:eastAsia="es-CO"/>
        </w:rPr>
        <w:t>derecho a la salud</w:t>
      </w:r>
      <w:r w:rsidR="006F6BAC" w:rsidRPr="0039120C">
        <w:rPr>
          <w:b/>
          <w:bCs/>
          <w:lang w:val="es-CO" w:eastAsia="es-CO"/>
        </w:rPr>
        <w:t xml:space="preserve"> </w:t>
      </w:r>
      <w:r w:rsidR="006F6BAC" w:rsidRPr="0039120C">
        <w:rPr>
          <w:lang w:val="es-CO" w:eastAsia="es-CO"/>
        </w:rPr>
        <w:t>de las madres lactantes y la primera infancia en el territorio nacional.</w:t>
      </w:r>
    </w:p>
    <w:p w14:paraId="2AC7575E" w14:textId="29F2FB56" w:rsidR="00F85945" w:rsidRPr="00556740" w:rsidRDefault="004B3368" w:rsidP="00F85945">
      <w:pPr>
        <w:rPr>
          <w:sz w:val="23"/>
          <w:szCs w:val="23"/>
        </w:rPr>
      </w:pPr>
      <w:r>
        <w:rPr>
          <w:iCs/>
          <w:sz w:val="23"/>
          <w:szCs w:val="23"/>
        </w:rPr>
        <w:t>Por otra parte</w:t>
      </w:r>
      <w:r w:rsidRPr="00556740">
        <w:rPr>
          <w:iCs/>
          <w:sz w:val="23"/>
          <w:szCs w:val="23"/>
        </w:rPr>
        <w:t xml:space="preserve">, la familia </w:t>
      </w:r>
      <w:r w:rsidRPr="00556740">
        <w:rPr>
          <w:sz w:val="23"/>
          <w:szCs w:val="23"/>
        </w:rPr>
        <w:t>es uno de los escenarios más importantes para garantizar los derechos de la mujer-madre, pues es desde el reconocimiento y el respeto por lo que ella es en su integralidad que se posibilitarán las mejores condiciones para que se pueda vivir de forma satisfactoria la maternidad, la lactancia materna y los demás procesos de crianza. Por esta razón, el proyecto de ley propone fortalecer las redes de apoyo que tienen acceso a los hogares, dado que están conformadas por madres lactantes y con una experienc</w:t>
      </w:r>
      <w:r>
        <w:rPr>
          <w:sz w:val="23"/>
          <w:szCs w:val="23"/>
        </w:rPr>
        <w:t xml:space="preserve">ia exitosa de lactancia materna </w:t>
      </w:r>
      <w:sdt>
        <w:sdtPr>
          <w:id w:val="2142531056"/>
          <w:citation/>
        </w:sdtPr>
        <w:sdtEndPr/>
        <w:sdtContent>
          <w:r w:rsidR="00F85945" w:rsidRPr="00556740">
            <w:rPr>
              <w:sz w:val="23"/>
              <w:szCs w:val="23"/>
            </w:rPr>
            <w:fldChar w:fldCharType="begin"/>
          </w:r>
          <w:r w:rsidR="00F85945" w:rsidRPr="00556740">
            <w:rPr>
              <w:sz w:val="23"/>
              <w:szCs w:val="23"/>
            </w:rPr>
            <w:instrText xml:space="preserve">CITATION Cai \l 22538 </w:instrText>
          </w:r>
          <w:r w:rsidR="00F85945" w:rsidRPr="00556740">
            <w:rPr>
              <w:sz w:val="23"/>
              <w:szCs w:val="23"/>
            </w:rPr>
            <w:fldChar w:fldCharType="separate"/>
          </w:r>
          <w:r w:rsidR="00F85945" w:rsidRPr="00556740">
            <w:rPr>
              <w:noProof/>
              <w:sz w:val="23"/>
              <w:szCs w:val="23"/>
            </w:rPr>
            <w:t>(Caicedo, Carrillo, Ocampo, Zena, &amp; Gómez, 2017)</w:t>
          </w:r>
          <w:r w:rsidR="00F85945" w:rsidRPr="00556740">
            <w:rPr>
              <w:sz w:val="23"/>
              <w:szCs w:val="23"/>
            </w:rPr>
            <w:fldChar w:fldCharType="end"/>
          </w:r>
        </w:sdtContent>
      </w:sdt>
      <w:r w:rsidR="00F85945" w:rsidRPr="00556740">
        <w:rPr>
          <w:sz w:val="23"/>
          <w:szCs w:val="23"/>
        </w:rPr>
        <w:t>.</w:t>
      </w:r>
    </w:p>
    <w:p w14:paraId="471B5F0B" w14:textId="0435AC85" w:rsidR="00556740" w:rsidRDefault="00FE28C4" w:rsidP="00931967">
      <w:pPr>
        <w:rPr>
          <w:lang w:val="es-419"/>
        </w:rPr>
      </w:pPr>
      <w:r>
        <w:rPr>
          <w:lang w:val="es-419"/>
        </w:rPr>
        <w:t>La revisión del estado de la práctica de la lactanci</w:t>
      </w:r>
      <w:r w:rsidR="003622A6">
        <w:rPr>
          <w:lang w:val="es-419"/>
        </w:rPr>
        <w:t xml:space="preserve">a materna en el mundo, </w:t>
      </w:r>
      <w:r w:rsidR="00B52AD1">
        <w:rPr>
          <w:lang w:val="es-419"/>
        </w:rPr>
        <w:t>contempló</w:t>
      </w:r>
      <w:r>
        <w:rPr>
          <w:lang w:val="es-419"/>
        </w:rPr>
        <w:t xml:space="preserve"> un panel de </w:t>
      </w:r>
      <w:r w:rsidR="00F85945">
        <w:rPr>
          <w:lang w:val="es-419"/>
        </w:rPr>
        <w:t xml:space="preserve">85 países, arrojando como conclusión que las políticas de lactancia materna no están relacionadas directamente con </w:t>
      </w:r>
      <w:r w:rsidR="00556740">
        <w:rPr>
          <w:lang w:val="es-419"/>
        </w:rPr>
        <w:t xml:space="preserve">la cantidad del gasto en salud </w:t>
      </w:r>
      <w:r w:rsidR="00F85945">
        <w:rPr>
          <w:lang w:val="es-419"/>
        </w:rPr>
        <w:t xml:space="preserve">sino que es </w:t>
      </w:r>
      <w:r w:rsidR="00556740">
        <w:rPr>
          <w:lang w:val="es-419"/>
        </w:rPr>
        <w:t xml:space="preserve">la priorización y calidad de los esfuerzos para la promoción de la lactancia materna </w:t>
      </w:r>
      <w:r w:rsidR="00F85945">
        <w:rPr>
          <w:lang w:val="es-419"/>
        </w:rPr>
        <w:t xml:space="preserve">la que puede incrementar significativamente el acceso a este alimento que protege al menor y a su madre. Por ejemplo, </w:t>
      </w:r>
      <w:r w:rsidR="00556740">
        <w:rPr>
          <w:lang w:val="es-419"/>
        </w:rPr>
        <w:t xml:space="preserve">países con </w:t>
      </w:r>
      <w:r w:rsidR="00F85945">
        <w:rPr>
          <w:lang w:val="es-419"/>
        </w:rPr>
        <w:t xml:space="preserve">una </w:t>
      </w:r>
      <w:r w:rsidR="00556740">
        <w:rPr>
          <w:lang w:val="es-419"/>
        </w:rPr>
        <w:t xml:space="preserve">menor </w:t>
      </w:r>
      <w:r w:rsidR="00F85945">
        <w:rPr>
          <w:lang w:val="es-419"/>
        </w:rPr>
        <w:t xml:space="preserve">disposición de </w:t>
      </w:r>
      <w:r w:rsidR="00556740">
        <w:rPr>
          <w:lang w:val="es-419"/>
        </w:rPr>
        <w:t xml:space="preserve">recursos </w:t>
      </w:r>
      <w:r w:rsidR="00F85945">
        <w:rPr>
          <w:lang w:val="es-419"/>
        </w:rPr>
        <w:t xml:space="preserve">en el sector </w:t>
      </w:r>
      <w:r w:rsidR="00556740">
        <w:rPr>
          <w:lang w:val="es-419"/>
        </w:rPr>
        <w:t xml:space="preserve">salud </w:t>
      </w:r>
      <w:r w:rsidR="00F85945">
        <w:rPr>
          <w:lang w:val="es-419"/>
        </w:rPr>
        <w:t xml:space="preserve">que Colombia, </w:t>
      </w:r>
      <w:r w:rsidR="00556740">
        <w:rPr>
          <w:lang w:val="es-419"/>
        </w:rPr>
        <w:t>como Bolivia,</w:t>
      </w:r>
      <w:r w:rsidR="00F85945">
        <w:rPr>
          <w:lang w:val="es-419"/>
        </w:rPr>
        <w:t xml:space="preserve"> El Salvador, Nigeria o Vietnam realizan mejores esfuerzos para acceder a los beneficios macroeconómicos de la lactancia materna, entre los que destacan </w:t>
      </w:r>
      <w:r w:rsidR="003622A6">
        <w:rPr>
          <w:lang w:val="es-419"/>
        </w:rPr>
        <w:t>la formación de capital humano.</w:t>
      </w:r>
    </w:p>
    <w:p w14:paraId="6FF0E157" w14:textId="42D486C2" w:rsidR="0070626F" w:rsidRDefault="00F85945" w:rsidP="002A2498">
      <w:pPr>
        <w:rPr>
          <w:lang w:val="es-419"/>
        </w:rPr>
      </w:pPr>
      <w:r>
        <w:rPr>
          <w:lang w:val="es-419"/>
        </w:rPr>
        <w:t xml:space="preserve">Finalmente, dado </w:t>
      </w:r>
      <w:r w:rsidR="0070626F">
        <w:t>que e</w:t>
      </w:r>
      <w:r w:rsidR="0070626F" w:rsidRPr="006823A6">
        <w:t xml:space="preserve">l amamantamiento es una solución universal que da a todas las personas un inicio de vida </w:t>
      </w:r>
      <w:r w:rsidR="0070626F" w:rsidRPr="001210F1">
        <w:rPr>
          <w:lang w:val="es-419"/>
        </w:rPr>
        <w:t xml:space="preserve">en las mismas condiciones, </w:t>
      </w:r>
      <w:r w:rsidR="0070626F" w:rsidRPr="006823A6">
        <w:t xml:space="preserve">además de mejorar </w:t>
      </w:r>
      <w:r w:rsidR="0070626F" w:rsidRPr="001210F1">
        <w:rPr>
          <w:lang w:val="es-419"/>
        </w:rPr>
        <w:t>la salud y la supervivencia de los bebés y sus madres</w:t>
      </w:r>
      <w:r w:rsidR="0070626F">
        <w:rPr>
          <w:lang w:val="es-419"/>
        </w:rPr>
        <w:t>, su impacto para avanzar en el cumplimiento de los ODS es generalizado para los 17 objetivos que componen la agenda 2030</w:t>
      </w:r>
      <w:r>
        <w:rPr>
          <w:lang w:val="es-419"/>
        </w:rPr>
        <w:t>.</w:t>
      </w:r>
      <w:r w:rsidR="007E702D">
        <w:rPr>
          <w:lang w:val="es-419"/>
        </w:rPr>
        <w:t xml:space="preserve"> </w:t>
      </w:r>
      <w:r w:rsidR="007E702D" w:rsidRPr="008357AC">
        <w:t xml:space="preserve">Lo que va en concordancia con nuestra constitución, con el Plan Decenal de Lactancia Materna y de Salud Pública, con el decreto 3280 del </w:t>
      </w:r>
      <w:r w:rsidR="007E702D" w:rsidRPr="008357AC">
        <w:lastRenderedPageBreak/>
        <w:t>Ministerio de Salud y por supuesto del actual Plan Nacional de Desarrollo en el punto dos del pacto por la equidad que se refiere a la salud y atención a primera infancia.</w:t>
      </w:r>
    </w:p>
    <w:p w14:paraId="1ECAF6B6" w14:textId="2EED2F67" w:rsidR="0070626F" w:rsidRPr="008C49F0" w:rsidRDefault="0070626F" w:rsidP="008C49F0">
      <w:pPr>
        <w:pStyle w:val="Ttulo1"/>
        <w:numPr>
          <w:ilvl w:val="0"/>
          <w:numId w:val="22"/>
        </w:numPr>
        <w:shd w:val="clear" w:color="auto" w:fill="660066"/>
        <w:rPr>
          <w:color w:val="FFFFFF" w:themeColor="background1"/>
        </w:rPr>
      </w:pPr>
      <w:bookmarkStart w:id="3" w:name="_Toc18404127"/>
      <w:r w:rsidRPr="008C49F0">
        <w:rPr>
          <w:color w:val="FFFFFF" w:themeColor="background1"/>
        </w:rPr>
        <w:t>Definiciones</w:t>
      </w:r>
      <w:bookmarkEnd w:id="3"/>
    </w:p>
    <w:p w14:paraId="7F65B1B8" w14:textId="111BB324" w:rsidR="0038515F" w:rsidRPr="0038515F" w:rsidRDefault="0038515F" w:rsidP="0038515F">
      <w:pPr>
        <w:rPr>
          <w:lang w:val="es-419"/>
        </w:rPr>
      </w:pPr>
      <w:r>
        <w:rPr>
          <w:lang w:val="es-419"/>
        </w:rPr>
        <w:t>Para efectos de la presente exposición de motivos, se tienen en cuenta las siguientes definiciones:</w:t>
      </w:r>
    </w:p>
    <w:p w14:paraId="64245F02" w14:textId="4A9386DD" w:rsidR="007E702D" w:rsidRPr="000C6E1A" w:rsidRDefault="00AD0D3A" w:rsidP="007E702D">
      <w:pPr>
        <w:rPr>
          <w:lang w:val="es-419"/>
        </w:rPr>
      </w:pPr>
      <w:r>
        <w:rPr>
          <w:b/>
        </w:rPr>
        <w:t>Comunidad Lactante</w:t>
      </w:r>
      <w:r w:rsidR="007E702D" w:rsidRPr="009D7600">
        <w:rPr>
          <w:b/>
        </w:rPr>
        <w:t>:</w:t>
      </w:r>
      <w:r w:rsidR="007E702D">
        <w:t xml:space="preserve"> es toda persona natural o jurídica que participa o se relaciona </w:t>
      </w:r>
      <w:r w:rsidR="007E702D">
        <w:rPr>
          <w:lang w:val="es-419"/>
        </w:rPr>
        <w:t xml:space="preserve">con el proceso y la práctica </w:t>
      </w:r>
      <w:r w:rsidR="007E702D">
        <w:t xml:space="preserve">de </w:t>
      </w:r>
      <w:r w:rsidR="007E702D">
        <w:rPr>
          <w:lang w:val="es-419"/>
        </w:rPr>
        <w:t xml:space="preserve">la </w:t>
      </w:r>
      <w:r w:rsidR="007E702D">
        <w:t>lactancia.</w:t>
      </w:r>
      <w:r w:rsidR="007E702D">
        <w:rPr>
          <w:lang w:val="es-419"/>
        </w:rPr>
        <w:t xml:space="preserve"> Principalmente, las madres y sus bebés, los padres, acompañantes y familiares, los profesionales, trabajadores y agentes del Sistema de Salud y las Redes de Apoyo de la </w:t>
      </w:r>
      <w:r>
        <w:rPr>
          <w:lang w:val="es-419"/>
        </w:rPr>
        <w:t>Comunidad Lactante</w:t>
      </w:r>
      <w:r w:rsidR="007E702D">
        <w:rPr>
          <w:lang w:val="es-419"/>
        </w:rPr>
        <w:t>.</w:t>
      </w:r>
    </w:p>
    <w:p w14:paraId="625DB208" w14:textId="41A710A8" w:rsidR="007E702D" w:rsidRDefault="007E702D" w:rsidP="007E702D">
      <w:r w:rsidRPr="009D7600">
        <w:rPr>
          <w:b/>
        </w:rPr>
        <w:t xml:space="preserve">Redes de </w:t>
      </w:r>
      <w:r>
        <w:rPr>
          <w:b/>
          <w:lang w:val="es-419"/>
        </w:rPr>
        <w:t>A</w:t>
      </w:r>
      <w:r w:rsidRPr="009D7600">
        <w:rPr>
          <w:b/>
        </w:rPr>
        <w:t xml:space="preserve">poyo a la </w:t>
      </w:r>
      <w:r>
        <w:rPr>
          <w:b/>
          <w:lang w:val="es-419"/>
        </w:rPr>
        <w:t>Lactancia Materna</w:t>
      </w:r>
      <w:r w:rsidRPr="009D7600">
        <w:rPr>
          <w:b/>
        </w:rPr>
        <w:t xml:space="preserve">: </w:t>
      </w:r>
      <w:r>
        <w:rPr>
          <w:lang w:val="es-419"/>
        </w:rPr>
        <w:t xml:space="preserve">la conforman </w:t>
      </w:r>
      <w:r w:rsidRPr="00E76516">
        <w:t>individuos o grupos, a nivel comunitario o institucional, que cuentan con conocimiento y experiencia y que brindan</w:t>
      </w:r>
      <w:r>
        <w:rPr>
          <w:lang w:val="es-419"/>
        </w:rPr>
        <w:t xml:space="preserve"> </w:t>
      </w:r>
      <w:r>
        <w:t xml:space="preserve">apoyo a </w:t>
      </w:r>
      <w:r w:rsidR="00AD0D3A">
        <w:rPr>
          <w:lang w:val="es-419"/>
        </w:rPr>
        <w:t>otros actores de la Comunidad Lactante</w:t>
      </w:r>
      <w:r>
        <w:t xml:space="preserve">. </w:t>
      </w:r>
    </w:p>
    <w:p w14:paraId="3F83C2BC" w14:textId="6F0F03FE" w:rsidR="007E702D" w:rsidRDefault="007E702D" w:rsidP="007E702D">
      <w:pPr>
        <w:rPr>
          <w:lang w:val="es-419"/>
        </w:rPr>
      </w:pPr>
      <w:r w:rsidRPr="000C6E1A">
        <w:rPr>
          <w:b/>
        </w:rPr>
        <w:t>Grupos de Apoyo a la Lactancia Materna (GALM)</w:t>
      </w:r>
      <w:r>
        <w:rPr>
          <w:lang w:val="es-419"/>
        </w:rPr>
        <w:t xml:space="preserve">: son </w:t>
      </w:r>
      <w:r>
        <w:t xml:space="preserve">grupos de ayuda mutua </w:t>
      </w:r>
      <w:r>
        <w:rPr>
          <w:lang w:val="es-419"/>
        </w:rPr>
        <w:t>que</w:t>
      </w:r>
      <w:r>
        <w:t xml:space="preserve"> ofrecen distintos servicios</w:t>
      </w:r>
      <w:r>
        <w:rPr>
          <w:lang w:val="es-419"/>
        </w:rPr>
        <w:t xml:space="preserve">, y </w:t>
      </w:r>
      <w:r>
        <w:t xml:space="preserve">actividades </w:t>
      </w:r>
      <w:r>
        <w:rPr>
          <w:lang w:val="es-419"/>
        </w:rPr>
        <w:t xml:space="preserve">complementarias a </w:t>
      </w:r>
      <w:r>
        <w:t>la asistencia que ofrecen los servicios de salud.</w:t>
      </w:r>
      <w:r>
        <w:rPr>
          <w:lang w:val="es-419"/>
        </w:rPr>
        <w:t xml:space="preserve"> Cubren </w:t>
      </w:r>
      <w:r>
        <w:t>aspectos relacionados con la lactancia</w:t>
      </w:r>
      <w:r>
        <w:rPr>
          <w:lang w:val="es-419"/>
        </w:rPr>
        <w:t>, principalmente en materia de e</w:t>
      </w:r>
      <w:r w:rsidR="00AD0D3A">
        <w:rPr>
          <w:lang w:val="es-419"/>
        </w:rPr>
        <w:t>ducación y acompañamiento a la Comunidad Lactante</w:t>
      </w:r>
      <w:r>
        <w:rPr>
          <w:lang w:val="es-419"/>
        </w:rPr>
        <w:t>.</w:t>
      </w:r>
    </w:p>
    <w:p w14:paraId="3CD27A5E" w14:textId="77777777" w:rsidR="007E702D" w:rsidRDefault="007E702D" w:rsidP="007E702D">
      <w:r w:rsidRPr="000C6E1A">
        <w:rPr>
          <w:b/>
        </w:rPr>
        <w:t>Promotor (a) de lactancia materna:</w:t>
      </w:r>
      <w:r>
        <w:t xml:space="preserve"> </w:t>
      </w:r>
      <w:r w:rsidRPr="006857EB">
        <w:t xml:space="preserve">persona con información </w:t>
      </w:r>
      <w:r w:rsidRPr="00E76516">
        <w:t>y sensibilización, que promueve, protege y apoya</w:t>
      </w:r>
      <w:r>
        <w:rPr>
          <w:lang w:val="es-419"/>
        </w:rPr>
        <w:t xml:space="preserve"> </w:t>
      </w:r>
      <w:r w:rsidRPr="006857EB">
        <w:t>la lactancia materna</w:t>
      </w:r>
      <w:r>
        <w:t xml:space="preserve">, mediante la participación en Grupos de Apoyo a la Lactancia Materna (GALM), entre otras actividades orientadas a la promoción de </w:t>
      </w:r>
      <w:r>
        <w:rPr>
          <w:lang w:val="es-419"/>
        </w:rPr>
        <w:t xml:space="preserve">lactancia </w:t>
      </w:r>
      <w:r>
        <w:t>y la apropiación del conocimiento necesario para tener una lactancia materna exitosa</w:t>
      </w:r>
      <w:r w:rsidRPr="006857EB">
        <w:t>.</w:t>
      </w:r>
    </w:p>
    <w:p w14:paraId="71AD3A58" w14:textId="1474176F" w:rsidR="007E702D" w:rsidRDefault="007E702D" w:rsidP="007E702D">
      <w:r w:rsidRPr="000C6E1A">
        <w:rPr>
          <w:b/>
        </w:rPr>
        <w:t xml:space="preserve">Asesor (a) </w:t>
      </w:r>
      <w:r>
        <w:rPr>
          <w:b/>
          <w:lang w:val="es-419"/>
        </w:rPr>
        <w:t xml:space="preserve">en </w:t>
      </w:r>
      <w:r w:rsidRPr="000C6E1A">
        <w:rPr>
          <w:b/>
        </w:rPr>
        <w:t xml:space="preserve">lactancia materna: </w:t>
      </w:r>
      <w:r w:rsidRPr="006857EB">
        <w:t xml:space="preserve">persona con </w:t>
      </w:r>
      <w:r>
        <w:rPr>
          <w:lang w:val="es-419"/>
        </w:rPr>
        <w:t xml:space="preserve">conocimiento y </w:t>
      </w:r>
      <w:r w:rsidRPr="006857EB">
        <w:t xml:space="preserve">experiencia en lactancia </w:t>
      </w:r>
      <w:r>
        <w:rPr>
          <w:lang w:val="es-419"/>
        </w:rPr>
        <w:t xml:space="preserve">materna </w:t>
      </w:r>
      <w:r w:rsidRPr="006857EB">
        <w:t xml:space="preserve">que desde la práctica ayuda y acompaña a </w:t>
      </w:r>
      <w:r>
        <w:rPr>
          <w:lang w:val="es-419"/>
        </w:rPr>
        <w:t xml:space="preserve">la </w:t>
      </w:r>
      <w:r w:rsidR="00AD0D3A">
        <w:rPr>
          <w:lang w:val="es-419"/>
        </w:rPr>
        <w:t>Comunidad Lactante</w:t>
      </w:r>
      <w:r w:rsidRPr="006857EB">
        <w:t>.</w:t>
      </w:r>
    </w:p>
    <w:p w14:paraId="1DA425C7" w14:textId="3F023E15" w:rsidR="007E702D" w:rsidRPr="000C6E1A" w:rsidRDefault="007E702D" w:rsidP="007E702D">
      <w:pPr>
        <w:rPr>
          <w:b/>
        </w:rPr>
      </w:pPr>
      <w:r w:rsidRPr="000C6E1A">
        <w:rPr>
          <w:b/>
        </w:rPr>
        <w:t xml:space="preserve">Consejero </w:t>
      </w:r>
      <w:r>
        <w:rPr>
          <w:b/>
          <w:lang w:val="es-419"/>
        </w:rPr>
        <w:t xml:space="preserve">(a) en </w:t>
      </w:r>
      <w:r w:rsidRPr="000C6E1A">
        <w:rPr>
          <w:b/>
        </w:rPr>
        <w:t xml:space="preserve">lactancia: </w:t>
      </w:r>
      <w:r w:rsidRPr="000C77BD">
        <w:t xml:space="preserve">persona con </w:t>
      </w:r>
      <w:r>
        <w:t xml:space="preserve">formación profesional en áreas de la salud </w:t>
      </w:r>
      <w:r w:rsidRPr="000C77BD">
        <w:t xml:space="preserve">y </w:t>
      </w:r>
      <w:r>
        <w:t xml:space="preserve">otras </w:t>
      </w:r>
      <w:r>
        <w:rPr>
          <w:lang w:val="es-419"/>
        </w:rPr>
        <w:t xml:space="preserve">que sean consideradas </w:t>
      </w:r>
      <w:r>
        <w:t xml:space="preserve">afines </w:t>
      </w:r>
      <w:r>
        <w:rPr>
          <w:lang w:val="es-419"/>
        </w:rPr>
        <w:t xml:space="preserve">por las autoridades competentes para garantizar la salud y el bienestar de la </w:t>
      </w:r>
      <w:r w:rsidR="00AD0D3A">
        <w:rPr>
          <w:lang w:val="es-419"/>
        </w:rPr>
        <w:t>Comunidad Lactante</w:t>
      </w:r>
      <w:r>
        <w:rPr>
          <w:lang w:val="es-419"/>
        </w:rPr>
        <w:t xml:space="preserve">. En todos los casos para su calificación, deben ser consideradas, además del conocimiento teórico y práctico acerca de </w:t>
      </w:r>
      <w:r>
        <w:t>la lactancia</w:t>
      </w:r>
      <w:r>
        <w:rPr>
          <w:lang w:val="es-419"/>
        </w:rPr>
        <w:t xml:space="preserve"> materna, </w:t>
      </w:r>
      <w:r w:rsidRPr="000C77BD">
        <w:t>marcadas habilidades comunicacionales y de escucha.</w:t>
      </w:r>
    </w:p>
    <w:p w14:paraId="3D49F4AC" w14:textId="3076D39B" w:rsidR="007E702D" w:rsidRPr="006F1677" w:rsidRDefault="007E702D" w:rsidP="007E702D">
      <w:pPr>
        <w:rPr>
          <w:b/>
        </w:rPr>
      </w:pPr>
      <w:r w:rsidRPr="000C6E1A">
        <w:rPr>
          <w:b/>
        </w:rPr>
        <w:lastRenderedPageBreak/>
        <w:t xml:space="preserve">Consultor (a) de lactancia: </w:t>
      </w:r>
      <w:r w:rsidRPr="00C13956">
        <w:t>pe</w:t>
      </w:r>
      <w:r>
        <w:t xml:space="preserve">rsona con formación profesional </w:t>
      </w:r>
      <w:r>
        <w:rPr>
          <w:lang w:val="es-419"/>
        </w:rPr>
        <w:t xml:space="preserve">en áreas de la salud </w:t>
      </w:r>
      <w:r>
        <w:t>y</w:t>
      </w:r>
      <w:r w:rsidRPr="00C13956">
        <w:t xml:space="preserve"> certificada internacionalmente. Puede ofertar cursos y capacitar</w:t>
      </w:r>
      <w:r>
        <w:rPr>
          <w:lang w:val="es-419"/>
        </w:rPr>
        <w:t xml:space="preserve"> a la </w:t>
      </w:r>
      <w:r w:rsidR="00AD0D3A">
        <w:rPr>
          <w:lang w:val="es-419"/>
        </w:rPr>
        <w:t>Comunidad Lactante</w:t>
      </w:r>
      <w:r w:rsidRPr="00C13956">
        <w:t xml:space="preserve">, resolver dudas, </w:t>
      </w:r>
      <w:r>
        <w:rPr>
          <w:lang w:val="es-419"/>
        </w:rPr>
        <w:t xml:space="preserve">atender </w:t>
      </w:r>
      <w:r w:rsidRPr="00C13956">
        <w:t xml:space="preserve">problemas y complicaciones que se presentan </w:t>
      </w:r>
      <w:r>
        <w:rPr>
          <w:lang w:val="es-419"/>
        </w:rPr>
        <w:t xml:space="preserve">durante </w:t>
      </w:r>
      <w:r w:rsidRPr="00C13956">
        <w:t>la lactancia</w:t>
      </w:r>
      <w:r>
        <w:rPr>
          <w:lang w:val="es-419"/>
        </w:rPr>
        <w:t xml:space="preserve"> materna</w:t>
      </w:r>
      <w:r w:rsidRPr="00C13956">
        <w:t>.</w:t>
      </w:r>
    </w:p>
    <w:p w14:paraId="593C38DC" w14:textId="77777777" w:rsidR="007E702D" w:rsidRPr="00EC0913" w:rsidRDefault="007E702D" w:rsidP="007E702D">
      <w:pPr>
        <w:rPr>
          <w:lang w:val="es-419"/>
        </w:rPr>
      </w:pPr>
      <w:r w:rsidRPr="009D7600">
        <w:rPr>
          <w:b/>
        </w:rPr>
        <w:t xml:space="preserve">Lactancia Materna Exclusiva: </w:t>
      </w:r>
      <w:r w:rsidRPr="00914D6E">
        <w:rPr>
          <w:lang w:val="es-419"/>
        </w:rPr>
        <w:t>es</w:t>
      </w:r>
      <w:r>
        <w:rPr>
          <w:b/>
          <w:lang w:val="es-419"/>
        </w:rPr>
        <w:t xml:space="preserve"> </w:t>
      </w:r>
      <w:r>
        <w:rPr>
          <w:lang w:val="es-419"/>
        </w:rPr>
        <w:t>la única práctica recomendada para la alimentación de</w:t>
      </w:r>
      <w:r w:rsidRPr="006F1677">
        <w:t xml:space="preserve">l </w:t>
      </w:r>
      <w:r>
        <w:rPr>
          <w:lang w:val="es-419"/>
        </w:rPr>
        <w:t>infante</w:t>
      </w:r>
      <w:r w:rsidRPr="006F1677">
        <w:t xml:space="preserve"> </w:t>
      </w:r>
      <w:r>
        <w:rPr>
          <w:lang w:val="es-419"/>
        </w:rPr>
        <w:t xml:space="preserve">durante los primeros seis meses de vida. En este periodo, el menor se alimenta exclusivamente con </w:t>
      </w:r>
      <w:r>
        <w:t xml:space="preserve">leche </w:t>
      </w:r>
      <w:r>
        <w:rPr>
          <w:lang w:val="es-419"/>
        </w:rPr>
        <w:t xml:space="preserve">de su madre, </w:t>
      </w:r>
      <w:r>
        <w:t>incluyendo leche extraída</w:t>
      </w:r>
      <w:r>
        <w:rPr>
          <w:lang w:val="es-419"/>
        </w:rPr>
        <w:t>. También puede recibir</w:t>
      </w:r>
      <w:r w:rsidRPr="006F1677">
        <w:t xml:space="preserve"> </w:t>
      </w:r>
      <w:r>
        <w:rPr>
          <w:lang w:val="es-419"/>
        </w:rPr>
        <w:t xml:space="preserve">leche </w:t>
      </w:r>
      <w:r w:rsidRPr="006F1677">
        <w:t>de</w:t>
      </w:r>
      <w:r>
        <w:rPr>
          <w:lang w:val="es-419"/>
        </w:rPr>
        <w:t xml:space="preserve"> otra madre saludable</w:t>
      </w:r>
      <w:r>
        <w:t>.</w:t>
      </w:r>
      <w:r w:rsidRPr="006F1677">
        <w:t xml:space="preserve"> </w:t>
      </w:r>
      <w:r>
        <w:rPr>
          <w:lang w:val="es-419"/>
        </w:rPr>
        <w:t xml:space="preserve">La lactancia exclusiva implica que el menor no debe consumir ningún </w:t>
      </w:r>
      <w:r w:rsidRPr="006F1677">
        <w:t>otro alimento o bebida, ni siquiera agua, excepto sales de rehidrata</w:t>
      </w:r>
      <w:r>
        <w:t xml:space="preserve">ción oral, gotas y los jarabes </w:t>
      </w:r>
      <w:r>
        <w:rPr>
          <w:lang w:val="es-419"/>
        </w:rPr>
        <w:t xml:space="preserve">con </w:t>
      </w:r>
      <w:r w:rsidRPr="006F1677">
        <w:t>vita</w:t>
      </w:r>
      <w:r>
        <w:t>minas, minerales y medicamentos</w:t>
      </w:r>
      <w:r>
        <w:rPr>
          <w:lang w:val="es-419"/>
        </w:rPr>
        <w:t>.</w:t>
      </w:r>
    </w:p>
    <w:p w14:paraId="765E299C" w14:textId="77777777" w:rsidR="007E702D" w:rsidRDefault="007E702D" w:rsidP="007E702D">
      <w:r w:rsidRPr="009D7600">
        <w:rPr>
          <w:b/>
        </w:rPr>
        <w:t>Alimentación Complementaria:</w:t>
      </w:r>
      <w:r w:rsidRPr="009D7600">
        <w:t xml:space="preserve"> </w:t>
      </w:r>
      <w:r w:rsidRPr="001766A8">
        <w:t xml:space="preserve">es el proceso </w:t>
      </w:r>
      <w:r>
        <w:rPr>
          <w:lang w:val="es-419"/>
        </w:rPr>
        <w:t xml:space="preserve">de </w:t>
      </w:r>
      <w:r w:rsidRPr="001766A8">
        <w:t xml:space="preserve">transición de la lactancia materna </w:t>
      </w:r>
      <w:r>
        <w:rPr>
          <w:lang w:val="es-419"/>
        </w:rPr>
        <w:t xml:space="preserve">exclusiva, </w:t>
      </w:r>
      <w:r>
        <w:t xml:space="preserve">al </w:t>
      </w:r>
      <w:r>
        <w:rPr>
          <w:lang w:val="es-419"/>
        </w:rPr>
        <w:t xml:space="preserve">consumo de otros </w:t>
      </w:r>
      <w:r w:rsidRPr="001766A8">
        <w:t>alimentos</w:t>
      </w:r>
      <w:r>
        <w:t>.</w:t>
      </w:r>
      <w:r w:rsidRPr="001766A8">
        <w:t xml:space="preserve"> </w:t>
      </w:r>
      <w:r>
        <w:rPr>
          <w:lang w:val="es-419"/>
        </w:rPr>
        <w:t xml:space="preserve">Ocurre generalmente desde los primeros </w:t>
      </w:r>
      <w:r w:rsidRPr="001766A8">
        <w:t xml:space="preserve">6 </w:t>
      </w:r>
      <w:r>
        <w:rPr>
          <w:lang w:val="es-419"/>
        </w:rPr>
        <w:t xml:space="preserve">meses y debe prolongarse hasta los </w:t>
      </w:r>
      <w:r w:rsidRPr="001766A8">
        <w:t xml:space="preserve">24 meses de </w:t>
      </w:r>
      <w:r>
        <w:rPr>
          <w:lang w:val="es-419"/>
        </w:rPr>
        <w:t>vida del infante. En este periodo se debe continuar amamantando al infante o alimentándolo con leche materna hasta los dos años o más según la madre y su bebé decidan.</w:t>
      </w:r>
    </w:p>
    <w:p w14:paraId="548AEBEF" w14:textId="0232EA0D" w:rsidR="00483AA6" w:rsidRPr="00EB3BED" w:rsidRDefault="000C025F" w:rsidP="00483AA6">
      <w:pPr>
        <w:pStyle w:val="Ttulo1"/>
        <w:numPr>
          <w:ilvl w:val="0"/>
          <w:numId w:val="22"/>
        </w:numPr>
        <w:shd w:val="clear" w:color="auto" w:fill="660066"/>
        <w:rPr>
          <w:color w:val="FFFFFF" w:themeColor="background1"/>
          <w:lang w:val="es-ES" w:eastAsia="es-CO"/>
        </w:rPr>
      </w:pPr>
      <w:bookmarkStart w:id="4" w:name="_Toc18404128"/>
      <w:r>
        <w:rPr>
          <w:color w:val="FFFFFF" w:themeColor="background1"/>
          <w:lang w:val="es-ES" w:eastAsia="es-CO"/>
        </w:rPr>
        <w:t>Antecede</w:t>
      </w:r>
      <w:r w:rsidR="0067069A">
        <w:rPr>
          <w:color w:val="FFFFFF" w:themeColor="background1"/>
          <w:lang w:val="es-419" w:eastAsia="es-CO"/>
        </w:rPr>
        <w:t>nte</w:t>
      </w:r>
      <w:r>
        <w:rPr>
          <w:color w:val="FFFFFF" w:themeColor="background1"/>
          <w:lang w:val="es-ES" w:eastAsia="es-CO"/>
        </w:rPr>
        <w:t>s jurídicos</w:t>
      </w:r>
      <w:bookmarkEnd w:id="4"/>
    </w:p>
    <w:p w14:paraId="48C36E12" w14:textId="35761D99" w:rsidR="002A2498" w:rsidRDefault="002A2498" w:rsidP="002A2498">
      <w:pPr>
        <w:rPr>
          <w:rFonts w:eastAsia="Century Gothic"/>
        </w:rPr>
      </w:pPr>
      <w:r>
        <w:rPr>
          <w:rFonts w:eastAsia="Century Gothic"/>
        </w:rPr>
        <w:t>La Constitución en su artículo 44 establece como derechos fundamentales para la infancia; la vida, la integridad física, salud, seguridad social, alimentación equilibrada, entre otros. En consecuencia, el presente Proyecto de Ley busca que los infantes tengan acceso a la lactancia materna de manera continua y prolongada como mínimo 6 meses de manera exclusiva y dos años en forma complementaria, con el fin de garantizar</w:t>
      </w:r>
      <w:r w:rsidR="00076A77">
        <w:rPr>
          <w:rFonts w:eastAsia="Century Gothic"/>
          <w:lang w:val="es-419"/>
        </w:rPr>
        <w:t>les</w:t>
      </w:r>
      <w:r>
        <w:rPr>
          <w:rFonts w:eastAsia="Century Gothic"/>
        </w:rPr>
        <w:t xml:space="preserve"> los </w:t>
      </w:r>
      <w:r w:rsidR="00076A77">
        <w:rPr>
          <w:rFonts w:eastAsia="Century Gothic"/>
          <w:lang w:val="es-419"/>
        </w:rPr>
        <w:t xml:space="preserve">derechos fundamentales y principios establecidos </w:t>
      </w:r>
      <w:r>
        <w:rPr>
          <w:rFonts w:eastAsia="Century Gothic"/>
        </w:rPr>
        <w:t>en la Constitución.</w:t>
      </w:r>
    </w:p>
    <w:p w14:paraId="0C6279D7" w14:textId="77777777" w:rsidR="002A2498" w:rsidRPr="00FF70D8" w:rsidRDefault="002A2498" w:rsidP="002A2498">
      <w:pPr>
        <w:rPr>
          <w:rFonts w:eastAsia="Century Gothic"/>
        </w:rPr>
      </w:pPr>
      <w:r>
        <w:rPr>
          <w:rFonts w:eastAsia="Century Gothic"/>
        </w:rPr>
        <w:t xml:space="preserve">En el mismo sentido, pertenecen al bloque de constitucionalidad La Declaración de los Derechos Humanos y la Convención de los Derechos del niño, las cuales incorporan en sus principios básicos el deber de la sociedad de proteger la infancia garantizando una protección especial en nutrición, salubridad, higiene y una adecuada maternidad con el fin de que se tengan </w:t>
      </w:r>
      <w:r w:rsidRPr="00FF70D8">
        <w:rPr>
          <w:rFonts w:eastAsia="Century Gothic"/>
        </w:rPr>
        <w:t>consideraciones especiales en pro de su desarrollo y cuidado.</w:t>
      </w:r>
    </w:p>
    <w:p w14:paraId="38E8E3A7" w14:textId="77777777" w:rsidR="002A2498" w:rsidRPr="00FF70D8" w:rsidRDefault="002A2498" w:rsidP="002A2498">
      <w:r w:rsidRPr="00FF70D8">
        <w:t>La Convención sobre la eliminación de todas las formas de discriminación contra la mujer de 1979, ha sido ratificada por 185 países. Exige a los firmantes:</w:t>
      </w:r>
    </w:p>
    <w:p w14:paraId="5972607F" w14:textId="77777777" w:rsidR="002A2498" w:rsidRPr="00FF70D8" w:rsidRDefault="002A2498" w:rsidP="002A2498">
      <w:pPr>
        <w:ind w:left="708"/>
        <w:rPr>
          <w:sz w:val="24"/>
        </w:rPr>
      </w:pPr>
      <w:r w:rsidRPr="00FF70D8">
        <w:rPr>
          <w:i/>
          <w:sz w:val="20"/>
          <w:szCs w:val="20"/>
        </w:rPr>
        <w:t xml:space="preserve">“Eliminar la discriminación contra la mujer en otras esferas de la vida económica y social a fin de asegurar, en condiciones de igualdad de hombres y mujeres, el </w:t>
      </w:r>
      <w:r w:rsidRPr="00FF70D8">
        <w:rPr>
          <w:i/>
          <w:sz w:val="20"/>
          <w:szCs w:val="20"/>
        </w:rPr>
        <w:lastRenderedPageBreak/>
        <w:t>acceso a servicios de atención médica, inclusive los que se refieren a la planificación de la familia”</w:t>
      </w:r>
      <w:r w:rsidRPr="00FF70D8">
        <w:rPr>
          <w:sz w:val="24"/>
        </w:rPr>
        <w:t xml:space="preserve"> </w:t>
      </w:r>
      <w:r w:rsidRPr="00FF70D8">
        <w:rPr>
          <w:sz w:val="20"/>
          <w:szCs w:val="20"/>
        </w:rPr>
        <w:t xml:space="preserve">(artículo 12.1). </w:t>
      </w:r>
    </w:p>
    <w:p w14:paraId="13ECD862" w14:textId="11F63233" w:rsidR="002A2498" w:rsidRPr="002A2498" w:rsidRDefault="002A2498" w:rsidP="002A2498">
      <w:pPr>
        <w:rPr>
          <w:lang w:val="es-419"/>
        </w:rPr>
      </w:pPr>
      <w:r>
        <w:t>De igual manera afirma que</w:t>
      </w:r>
      <w:r>
        <w:rPr>
          <w:lang w:val="es-419"/>
        </w:rPr>
        <w:t>:</w:t>
      </w:r>
    </w:p>
    <w:p w14:paraId="0035DED4" w14:textId="77777777" w:rsidR="002A2498" w:rsidRPr="00FF70D8" w:rsidRDefault="002A2498" w:rsidP="002A2498">
      <w:pPr>
        <w:ind w:left="708"/>
        <w:rPr>
          <w:sz w:val="24"/>
        </w:rPr>
      </w:pPr>
      <w:r w:rsidRPr="00FF70D8">
        <w:rPr>
          <w:i/>
          <w:sz w:val="20"/>
          <w:szCs w:val="20"/>
        </w:rPr>
        <w:t>“Garantizarán a la mujer servicios apropiados en relación con el embarazo, el parto y el período posterior al parto, proporcionando servicios gratuitos cuando fuere necesario, y le asegurarán una nutrición adecuada durante el embarazo y la lactancia”</w:t>
      </w:r>
      <w:r w:rsidRPr="00FF70D8">
        <w:rPr>
          <w:sz w:val="24"/>
        </w:rPr>
        <w:t xml:space="preserve"> </w:t>
      </w:r>
      <w:r w:rsidRPr="00FF70D8">
        <w:rPr>
          <w:sz w:val="20"/>
          <w:szCs w:val="20"/>
        </w:rPr>
        <w:t>(artículo 12.2).</w:t>
      </w:r>
    </w:p>
    <w:p w14:paraId="2488021D" w14:textId="77777777" w:rsidR="002A2498" w:rsidRDefault="002A2498" w:rsidP="002A2498">
      <w:pPr>
        <w:rPr>
          <w:rFonts w:eastAsia="Century Gothic"/>
        </w:rPr>
      </w:pPr>
      <w:r>
        <w:rPr>
          <w:rFonts w:eastAsia="Century Gothic"/>
        </w:rPr>
        <w:t>En concordancia con lo preceptuado en líneas anteriores La organización Mundial de la Salud en los años 2000</w:t>
      </w:r>
      <w:r>
        <w:rPr>
          <w:rFonts w:eastAsia="Century Gothic"/>
          <w:vertAlign w:val="superscript"/>
        </w:rPr>
        <w:footnoteReference w:id="1"/>
      </w:r>
      <w:r>
        <w:rPr>
          <w:rFonts w:eastAsia="Century Gothic"/>
        </w:rPr>
        <w:t>, 2002</w:t>
      </w:r>
      <w:r>
        <w:rPr>
          <w:rFonts w:eastAsia="Century Gothic"/>
          <w:vertAlign w:val="superscript"/>
        </w:rPr>
        <w:footnoteReference w:id="2"/>
      </w:r>
      <w:r>
        <w:rPr>
          <w:rFonts w:eastAsia="Century Gothic"/>
        </w:rPr>
        <w:t xml:space="preserve"> y 2010</w:t>
      </w:r>
      <w:r>
        <w:rPr>
          <w:rFonts w:eastAsia="Century Gothic"/>
          <w:vertAlign w:val="superscript"/>
        </w:rPr>
        <w:footnoteReference w:id="3"/>
      </w:r>
      <w:r>
        <w:rPr>
          <w:rFonts w:eastAsia="Century Gothic"/>
        </w:rPr>
        <w:t>, emitió una serie de recomendaciones donde sugirió extender la licencia de  maternidad a dieciocho semanas por lo menos y de ser posible adoptar disposiciones para establecer instalaciones que permitan la lactancia en condiciones de higiene adecuadas en el lugar de trabajo o cerca de aquel, así mismo, contar en el lugar de trabajo de la madre lactante con un lugar adecuado y esterilizado para poder extraer y conservar la leche materna que permita al infante consumirla de manera exclusiva dentro de sus primeros seis meses y complementaria dentro de los dos años posteriores a su nacimiento, convocando a los trabajadores, empleadores y demás miembros de la comunidad a propiciar espacios para la alimentación de los niños y protección de la salud de sus madres y familiares involucrados en el proceso de lactancia.</w:t>
      </w:r>
    </w:p>
    <w:p w14:paraId="10C5DB85" w14:textId="77777777" w:rsidR="002A2498" w:rsidRDefault="002A2498" w:rsidP="002A2498">
      <w:pPr>
        <w:rPr>
          <w:rFonts w:eastAsia="Century Gothic"/>
        </w:rPr>
      </w:pPr>
      <w:r>
        <w:rPr>
          <w:rFonts w:eastAsia="Century Gothic"/>
        </w:rPr>
        <w:t>Igualmente, el Código Sustantivo del Trabajo en su artículo 238, modificado por el Decreto 13 de 1967, impone la obligación al empleador de conceder a la trabajadora dos descansos, de treinta minutos cada uno, dentro de la jornada para amamantar a su hijo sin que ello implique una disminución salarial.</w:t>
      </w:r>
    </w:p>
    <w:p w14:paraId="11832DA6" w14:textId="77777777" w:rsidR="002A2498" w:rsidRDefault="002A2498" w:rsidP="002A2498">
      <w:pPr>
        <w:rPr>
          <w:rFonts w:eastAsia="Century Gothic"/>
        </w:rPr>
      </w:pPr>
      <w:r>
        <w:rPr>
          <w:rFonts w:eastAsia="Century Gothic"/>
        </w:rPr>
        <w:t xml:space="preserve">Otro precepto legal que refuerza y se armoniza con el presente proyecto, es la Ley 12 de 1991 que en su artículo 24 determina que todos los sectores de la sociedad deben conocer los principios básicos y beneficios de la lactancia materna, la salubridad, la adecuada higiene y el saneamiento ambiental. </w:t>
      </w:r>
    </w:p>
    <w:p w14:paraId="707AF2D9" w14:textId="0491E57E" w:rsidR="002A2498" w:rsidRDefault="002A2498" w:rsidP="002A2498">
      <w:pPr>
        <w:rPr>
          <w:rFonts w:eastAsia="Century Gothic"/>
        </w:rPr>
      </w:pPr>
      <w:r>
        <w:rPr>
          <w:rFonts w:eastAsia="Century Gothic"/>
        </w:rPr>
        <w:t xml:space="preserve">La ley 1823 de 2017 cuyo objeto es implementar las salas amigas de lactancia en las entidades públicas y privadas se encuentra cumpliendo su pretensión, pues se están cumpliendo los plazos de implementación de las Salas amigas de la familia </w:t>
      </w:r>
      <w:r>
        <w:rPr>
          <w:rFonts w:eastAsia="Century Gothic"/>
        </w:rPr>
        <w:lastRenderedPageBreak/>
        <w:t xml:space="preserve">lactante, toda vez que, la referida norma instauró un plazo de implementación de dos años para las entidades públicas y de cinco años para las entidades privadas, plazo que para las entidades públicas se cumplió en el presente año y que para las privadas se cumplirá para el 2022, ello responde a un incentivo de promoción de la lactancia materna que pretende ser reforzado y enaltecido en el presente proyecto de ley que es un proyecto propio no solo de </w:t>
      </w:r>
      <w:r w:rsidR="00AD0D3A">
        <w:rPr>
          <w:rFonts w:eastAsia="Century Gothic"/>
        </w:rPr>
        <w:t>la familia lactante sino de la Comunidad Lactante</w:t>
      </w:r>
      <w:r>
        <w:rPr>
          <w:rFonts w:eastAsia="Century Gothic"/>
        </w:rPr>
        <w:t xml:space="preserve"> en general. </w:t>
      </w:r>
    </w:p>
    <w:p w14:paraId="37C35BDB" w14:textId="287A5EC0" w:rsidR="002A2498" w:rsidRDefault="002A2498" w:rsidP="002A2498">
      <w:pPr>
        <w:rPr>
          <w:rFonts w:eastAsia="Century Gothic"/>
        </w:rPr>
      </w:pPr>
      <w:r>
        <w:rPr>
          <w:rFonts w:eastAsia="Century Gothic"/>
        </w:rPr>
        <w:t xml:space="preserve">Existen otros actos administrativos que complementan el ordenamiento jurídico y que van en concordancia con los preceptos constitucionales y legales anteriormente expuestos, estos son el Decreto 1397 de 1992 que suscribe el Código Internacional de Comercialización de Sucedáneos de la leche materna en donde se reglamenta la comercialización y publicidad de los sucedáneos con el fin de que estos no se conviertan </w:t>
      </w:r>
      <w:r>
        <w:rPr>
          <w:rFonts w:eastAsia="Century Gothic"/>
          <w:lang w:val="es-419"/>
        </w:rPr>
        <w:t>en sustitutos de la leche materna en los casos que sea posible la lactancia y el amamantamiento</w:t>
      </w:r>
      <w:r>
        <w:rPr>
          <w:rFonts w:eastAsia="Century Gothic"/>
        </w:rPr>
        <w:t>.</w:t>
      </w:r>
    </w:p>
    <w:p w14:paraId="5CA79F1F" w14:textId="77777777" w:rsidR="002A2498" w:rsidRDefault="002A2498" w:rsidP="00076A77">
      <w:pPr>
        <w:rPr>
          <w:rFonts w:eastAsia="Century Gothic"/>
        </w:rPr>
      </w:pPr>
      <w:r>
        <w:rPr>
          <w:rFonts w:eastAsia="Century Gothic"/>
        </w:rPr>
        <w:t>De igual manera el documento CONPES 3861 de 2016 Distribuyó los recursos del sistema general de Participaciones y con respecto al tema de salud y bienestar afirmó que las líneas de inversión a cargo del Ministerio de Salud contemplan el mejoramiento de las acciones en salud desde antes de la concepción, durante la gestación, el parto, el puerperio, el periodo de lactancia y atención a niños y niñas menores de dos años.</w:t>
      </w:r>
    </w:p>
    <w:p w14:paraId="25905BCE" w14:textId="77777777" w:rsidR="002A2498" w:rsidRDefault="002A2498" w:rsidP="00076A77">
      <w:pPr>
        <w:rPr>
          <w:rFonts w:eastAsia="Century Gothic"/>
        </w:rPr>
      </w:pPr>
      <w:r>
        <w:rPr>
          <w:rFonts w:eastAsia="Century Gothic"/>
        </w:rPr>
        <w:t xml:space="preserve">El Plan Decenal de Lactancia Materna 2010-2020, expresa en el Objetivo General N° 2 lograr “Transformaciones sociales a favor de la lactancia materna”, la necesidad de “Desarrollar mecanismos de transformación, apropiación, movilización y responsabilidad social de la comunidad colombiana desde sus diferentes roles a favor de la lactancia materna”. </w:t>
      </w:r>
    </w:p>
    <w:p w14:paraId="2E1EA4C3" w14:textId="77777777" w:rsidR="002A2498" w:rsidRDefault="002A2498" w:rsidP="00076A77">
      <w:pPr>
        <w:rPr>
          <w:rFonts w:eastAsia="Century Gothic"/>
        </w:rPr>
      </w:pPr>
      <w:r>
        <w:rPr>
          <w:rFonts w:eastAsia="Century Gothic"/>
        </w:rPr>
        <w:t xml:space="preserve">A su vez el Plan Decenal de Salud Pública 2012-2021 pretende incrementar en dos meses la duración media de la lactancia materna, de igual manera reducir la mortalidad infantil y desnutrición crónica en niños y niñas menores de cinco años, propósito acorde con el Proyecto, pues como queda demostrado en la justificación y plasmado en el articulado del presente, las normas propuestas responden a los objetivos del Plan Decenal de Salud Pública. </w:t>
      </w:r>
    </w:p>
    <w:p w14:paraId="68A385C8" w14:textId="6325FF46" w:rsidR="002A2498" w:rsidRDefault="002A2498" w:rsidP="00076A77">
      <w:pPr>
        <w:rPr>
          <w:rFonts w:eastAsia="Century Gothic"/>
        </w:rPr>
      </w:pPr>
      <w:r>
        <w:rPr>
          <w:rFonts w:eastAsia="Century Gothic"/>
        </w:rPr>
        <w:t xml:space="preserve">El Plan Nacional de Desarrollo en el capítulo denominado pacto por la equidad en su punto número dos de Salud y atención a la primera infancia tiene como programa de gobierno la atención integral a esta población y propende por la estimulación y el neuro - desarrollo de los infantes en etapa temprana, en concordancia a este proyecto de Ley que no solo complementa dicho propósito </w:t>
      </w:r>
      <w:r>
        <w:rPr>
          <w:rFonts w:eastAsia="Century Gothic"/>
        </w:rPr>
        <w:lastRenderedPageBreak/>
        <w:t xml:space="preserve">sino que eleva a rango de Ley políticas plasmadas en la Resolución 3280 de 2018 emitida por el Ministerio de Salud.      </w:t>
      </w:r>
    </w:p>
    <w:p w14:paraId="64504BA8" w14:textId="77777777" w:rsidR="002A2498" w:rsidRDefault="002A2498" w:rsidP="00076A77">
      <w:pPr>
        <w:rPr>
          <w:rFonts w:eastAsia="Century Gothic"/>
        </w:rPr>
      </w:pPr>
      <w:r>
        <w:rPr>
          <w:rFonts w:eastAsia="Century Gothic"/>
        </w:rPr>
        <w:t>Es preciso advertir que existe suficiente fundamento normativo y Constitucional que hace armónico el presente proyecto de ley frente al ordenamiento jurídico existente y que justifica la aprobación por parte del órgano legislativo.</w:t>
      </w:r>
    </w:p>
    <w:p w14:paraId="19760B92" w14:textId="7CDEA63B" w:rsidR="0070626F" w:rsidRPr="000F4C28" w:rsidRDefault="0070626F" w:rsidP="000F4C28">
      <w:pPr>
        <w:pStyle w:val="Ttulo1"/>
        <w:numPr>
          <w:ilvl w:val="0"/>
          <w:numId w:val="22"/>
        </w:numPr>
        <w:shd w:val="clear" w:color="auto" w:fill="660066"/>
        <w:rPr>
          <w:color w:val="FFFFFF" w:themeColor="background1"/>
        </w:rPr>
      </w:pPr>
      <w:bookmarkStart w:id="5" w:name="_Toc18404129"/>
      <w:r w:rsidRPr="000F4C28">
        <w:rPr>
          <w:color w:val="FFFFFF" w:themeColor="background1"/>
        </w:rPr>
        <w:t>Objetivos del Desarrollo Sostenible y la Lactancia Materna</w:t>
      </w:r>
      <w:bookmarkEnd w:id="5"/>
    </w:p>
    <w:p w14:paraId="714AE290" w14:textId="77777777" w:rsidR="0070626F" w:rsidRDefault="0070626F" w:rsidP="00D628C3">
      <w:r>
        <w:t>Los ODS (Objetivos del Desarrollo Sostenible) son resultado de la Cumbre Rio+20 llevada a cabo en el año 2012, y comprenden un sistema de Objetivos, Metas e Indicadores que complementaron y reemplazaron los ODM (Objetivos de Desarrollo del Milenio, fijados en el año 2000).</w:t>
      </w:r>
    </w:p>
    <w:p w14:paraId="60E29F27" w14:textId="77777777" w:rsidR="0070626F" w:rsidRDefault="0070626F" w:rsidP="0070626F">
      <w:pPr>
        <w:spacing w:after="0"/>
      </w:pPr>
      <w:r>
        <w:t>La incorporación de los ODS en el diseño de política pública en Colombia tiene los siguientes antecedentes:</w:t>
      </w:r>
    </w:p>
    <w:p w14:paraId="71008A49" w14:textId="77777777" w:rsidR="0070626F" w:rsidRDefault="0070626F" w:rsidP="0070626F">
      <w:pPr>
        <w:pStyle w:val="Prrafodelista"/>
        <w:numPr>
          <w:ilvl w:val="0"/>
          <w:numId w:val="36"/>
        </w:numPr>
        <w:spacing w:after="0"/>
      </w:pPr>
      <w:r>
        <w:t>Colombia ha sido uno de los países pioneros en hacer de los objetivos ODS un elemento sustancial de sus planes de desarrollo.</w:t>
      </w:r>
    </w:p>
    <w:p w14:paraId="3CC5FAAC" w14:textId="77777777" w:rsidR="0070626F" w:rsidRDefault="0070626F" w:rsidP="0070626F">
      <w:pPr>
        <w:pStyle w:val="Prrafodelista"/>
        <w:spacing w:after="0"/>
      </w:pPr>
    </w:p>
    <w:p w14:paraId="122E5E8C" w14:textId="77777777" w:rsidR="0070626F" w:rsidRDefault="0070626F" w:rsidP="0070626F">
      <w:pPr>
        <w:pStyle w:val="Prrafodelista"/>
        <w:numPr>
          <w:ilvl w:val="0"/>
          <w:numId w:val="36"/>
        </w:numPr>
        <w:spacing w:after="0"/>
      </w:pPr>
      <w:r>
        <w:t>CONPES Social 91 (2005), CONPES Social 140 (2011), implementación y seguimiento de los ODM</w:t>
      </w:r>
    </w:p>
    <w:p w14:paraId="17EDCDF8" w14:textId="77777777" w:rsidR="0070626F" w:rsidRDefault="0070626F" w:rsidP="0070626F">
      <w:pPr>
        <w:pStyle w:val="Prrafodelista"/>
      </w:pPr>
    </w:p>
    <w:p w14:paraId="190363E9" w14:textId="77777777" w:rsidR="0070626F" w:rsidRDefault="0070626F" w:rsidP="0070626F">
      <w:pPr>
        <w:pStyle w:val="Prrafodelista"/>
        <w:numPr>
          <w:ilvl w:val="0"/>
          <w:numId w:val="36"/>
        </w:numPr>
        <w:spacing w:after="0"/>
      </w:pPr>
      <w:r>
        <w:t>El Plan Nacional de Desarrollo (2014-2018) “Todos por un nuevo país” incorporó de manera sustancial metas e indicadores ODS</w:t>
      </w:r>
    </w:p>
    <w:p w14:paraId="321C99B1" w14:textId="77777777" w:rsidR="0070626F" w:rsidRDefault="0070626F" w:rsidP="0070626F">
      <w:pPr>
        <w:pStyle w:val="Prrafodelista"/>
      </w:pPr>
    </w:p>
    <w:p w14:paraId="0E40F00C" w14:textId="77777777" w:rsidR="0070626F" w:rsidRDefault="0070626F" w:rsidP="0070626F">
      <w:pPr>
        <w:pStyle w:val="Prrafodelista"/>
        <w:numPr>
          <w:ilvl w:val="0"/>
          <w:numId w:val="36"/>
        </w:numPr>
        <w:spacing w:after="0"/>
      </w:pPr>
      <w:r>
        <w:t>Decreto 280 de 2015 - Creación de la Comisión Interinstitucional de Alto Nivel para el alistamiento y la efectiva implementación de la Agenda 2030 y los ODS</w:t>
      </w:r>
    </w:p>
    <w:p w14:paraId="6C45C08B" w14:textId="77777777" w:rsidR="0070626F" w:rsidRDefault="0070626F" w:rsidP="0070626F">
      <w:pPr>
        <w:pStyle w:val="Prrafodelista"/>
      </w:pPr>
    </w:p>
    <w:p w14:paraId="4AF87993" w14:textId="77777777" w:rsidR="0070626F" w:rsidRDefault="0070626F" w:rsidP="0070626F">
      <w:pPr>
        <w:pStyle w:val="Prrafodelista"/>
        <w:numPr>
          <w:ilvl w:val="0"/>
          <w:numId w:val="36"/>
        </w:numPr>
        <w:spacing w:after="0"/>
      </w:pPr>
      <w:r>
        <w:t>El CONPES 3918: Estrategia para la implementación de los ODS en Colombia.</w:t>
      </w:r>
    </w:p>
    <w:p w14:paraId="395CD797" w14:textId="77777777" w:rsidR="0070626F" w:rsidRDefault="0070626F" w:rsidP="0070626F">
      <w:pPr>
        <w:pStyle w:val="Prrafodelista"/>
      </w:pPr>
    </w:p>
    <w:p w14:paraId="39C797DE" w14:textId="77777777" w:rsidR="0070626F" w:rsidRDefault="0070626F" w:rsidP="0070626F">
      <w:pPr>
        <w:pStyle w:val="Prrafodelista"/>
        <w:numPr>
          <w:ilvl w:val="0"/>
          <w:numId w:val="36"/>
        </w:numPr>
        <w:spacing w:after="0"/>
      </w:pPr>
      <w:r>
        <w:t>Diagnóstico de inclusión de los ODS en Planes de Desarrollo Territoriales (2016-2019) y metodología diseñada por el Departamento Nacional de Planeación en el año 2017</w:t>
      </w:r>
    </w:p>
    <w:p w14:paraId="3919FB96" w14:textId="77777777" w:rsidR="0070626F" w:rsidRDefault="0070626F" w:rsidP="0070626F">
      <w:pPr>
        <w:pStyle w:val="Prrafodelista"/>
      </w:pPr>
    </w:p>
    <w:p w14:paraId="34D57E76" w14:textId="77777777" w:rsidR="0070626F" w:rsidRDefault="0070626F" w:rsidP="0070626F">
      <w:pPr>
        <w:pStyle w:val="Prrafodelista"/>
        <w:numPr>
          <w:ilvl w:val="0"/>
          <w:numId w:val="36"/>
        </w:numPr>
        <w:spacing w:after="0"/>
      </w:pPr>
      <w:r>
        <w:t>El Plan Nacional de Desarrollo (2018-2022) “Pacto por Colombia, pacto por la equidad” integro los ODS en el sistema de metas e indicadores para el seguimiento de las políticas contenidas en él.</w:t>
      </w:r>
    </w:p>
    <w:p w14:paraId="7D614DF4" w14:textId="558C215A" w:rsidR="0070626F" w:rsidRDefault="0070626F" w:rsidP="0070626F">
      <w:pPr>
        <w:spacing w:after="0"/>
        <w:rPr>
          <w:rFonts w:eastAsia="Times New Roman" w:cs="Arial"/>
          <w:color w:val="000000"/>
          <w:lang w:eastAsia="es-CO"/>
        </w:rPr>
      </w:pPr>
      <w:r>
        <w:rPr>
          <w:rFonts w:eastAsia="Times New Roman" w:cs="Arial"/>
          <w:color w:val="000000"/>
          <w:lang w:eastAsia="es-CO"/>
        </w:rPr>
        <w:lastRenderedPageBreak/>
        <w:t>Si bien e</w:t>
      </w:r>
      <w:r w:rsidRPr="005327C1">
        <w:rPr>
          <w:rFonts w:eastAsia="Times New Roman" w:cs="Arial"/>
          <w:color w:val="000000"/>
          <w:lang w:eastAsia="es-CO"/>
        </w:rPr>
        <w:t>n el contexto del multilateralismo, los ODS cumplen la función de ser directivas no vinculantes y no taxativas</w:t>
      </w:r>
      <w:r>
        <w:rPr>
          <w:rFonts w:eastAsia="Times New Roman" w:cs="Arial"/>
          <w:color w:val="000000"/>
          <w:lang w:eastAsia="es-CO"/>
        </w:rPr>
        <w:t xml:space="preserve"> su observación e implementación es de especial importancia para el cumplimiento de las obligaciones internacionales del Estado colombiano en materia de protección de los derechos humanos</w:t>
      </w:r>
      <w:r w:rsidRPr="005327C1">
        <w:rPr>
          <w:rFonts w:eastAsia="Times New Roman" w:cs="Arial"/>
          <w:color w:val="000000"/>
          <w:lang w:eastAsia="es-CO"/>
        </w:rPr>
        <w:t xml:space="preserve">. </w:t>
      </w:r>
    </w:p>
    <w:p w14:paraId="18F888B9" w14:textId="77777777" w:rsidR="0070626F" w:rsidRPr="00411A35" w:rsidRDefault="0070626F" w:rsidP="0070626F">
      <w:pPr>
        <w:rPr>
          <w:lang w:val="es-419"/>
        </w:rPr>
      </w:pPr>
      <w:r>
        <w:t>Dado que e</w:t>
      </w:r>
      <w:r w:rsidRPr="006823A6">
        <w:t xml:space="preserve">l amamantamiento es una solución universal que da a todas las personas un inicio de vida </w:t>
      </w:r>
      <w:r w:rsidRPr="001210F1">
        <w:rPr>
          <w:lang w:val="es-419"/>
        </w:rPr>
        <w:t xml:space="preserve">en las mismas condiciones, </w:t>
      </w:r>
      <w:r w:rsidRPr="006823A6">
        <w:t xml:space="preserve">además de mejorar </w:t>
      </w:r>
      <w:r w:rsidRPr="001210F1">
        <w:rPr>
          <w:lang w:val="es-419"/>
        </w:rPr>
        <w:t>la salud y la supervivencia de los bebés y sus madres</w:t>
      </w:r>
      <w:r>
        <w:rPr>
          <w:lang w:val="es-419"/>
        </w:rPr>
        <w:t>, su impacto para avanzar en el cumplimiento de los ODS es generalizado para los 17 objetivos que componen la agenda 2030. En la tabla a continuación se relaciona la contribución de la promoción efectiva de la lactancia materna con dichos objetivos.</w:t>
      </w:r>
    </w:p>
    <w:p w14:paraId="11A1D715" w14:textId="77777777" w:rsidR="0070626F" w:rsidRDefault="0070626F" w:rsidP="0070626F">
      <w:pPr>
        <w:pStyle w:val="Descripcin"/>
        <w:keepNext/>
      </w:pPr>
      <w:r>
        <w:t xml:space="preserve">Tabla </w:t>
      </w:r>
      <w:r>
        <w:fldChar w:fldCharType="begin"/>
      </w:r>
      <w:r>
        <w:instrText xml:space="preserve"> SEQ Tabla \* ARABIC </w:instrText>
      </w:r>
      <w:r>
        <w:fldChar w:fldCharType="separate"/>
      </w:r>
      <w:r w:rsidR="007902BB">
        <w:rPr>
          <w:noProof/>
        </w:rPr>
        <w:t>1</w:t>
      </w:r>
      <w:r>
        <w:fldChar w:fldCharType="end"/>
      </w:r>
      <w:r>
        <w:t xml:space="preserve"> Relación de los Objetivos del Desarrollo Sostenible y la Lactancia Materna</w:t>
      </w:r>
    </w:p>
    <w:tbl>
      <w:tblPr>
        <w:tblStyle w:val="Tablaconcuadrcula"/>
        <w:tblW w:w="8926"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356"/>
        <w:gridCol w:w="7570"/>
      </w:tblGrid>
      <w:tr w:rsidR="0070626F" w:rsidRPr="008C1DC8" w14:paraId="06462183" w14:textId="77777777" w:rsidTr="00FE28C4">
        <w:trPr>
          <w:tblHeader/>
        </w:trPr>
        <w:tc>
          <w:tcPr>
            <w:tcW w:w="1356" w:type="dxa"/>
            <w:shd w:val="clear" w:color="auto" w:fill="660066"/>
            <w:vAlign w:val="center"/>
          </w:tcPr>
          <w:p w14:paraId="08C50B1C" w14:textId="77777777" w:rsidR="0070626F" w:rsidRPr="008C1DC8" w:rsidRDefault="0070626F" w:rsidP="00FE28C4">
            <w:pPr>
              <w:spacing w:before="0" w:after="0"/>
              <w:jc w:val="center"/>
              <w:rPr>
                <w:b/>
                <w:sz w:val="20"/>
                <w:szCs w:val="20"/>
              </w:rPr>
            </w:pPr>
            <w:r w:rsidRPr="008C1DC8">
              <w:rPr>
                <w:b/>
                <w:sz w:val="20"/>
                <w:szCs w:val="20"/>
              </w:rPr>
              <w:t>ODS</w:t>
            </w:r>
          </w:p>
        </w:tc>
        <w:tc>
          <w:tcPr>
            <w:tcW w:w="7570" w:type="dxa"/>
            <w:shd w:val="clear" w:color="auto" w:fill="660066"/>
            <w:vAlign w:val="center"/>
          </w:tcPr>
          <w:p w14:paraId="0A47F9C8" w14:textId="77777777" w:rsidR="0070626F" w:rsidRPr="008C1DC8" w:rsidRDefault="0070626F" w:rsidP="00FE28C4">
            <w:pPr>
              <w:spacing w:before="0" w:after="0"/>
              <w:rPr>
                <w:b/>
                <w:sz w:val="20"/>
                <w:szCs w:val="20"/>
              </w:rPr>
            </w:pPr>
            <w:r>
              <w:rPr>
                <w:b/>
                <w:sz w:val="20"/>
                <w:szCs w:val="20"/>
              </w:rPr>
              <w:t>Contribución de la lactancia materna</w:t>
            </w:r>
          </w:p>
        </w:tc>
      </w:tr>
      <w:tr w:rsidR="0070626F" w:rsidRPr="008C1DC8" w14:paraId="36F20247" w14:textId="77777777" w:rsidTr="00FE28C4">
        <w:tc>
          <w:tcPr>
            <w:tcW w:w="1356" w:type="dxa"/>
            <w:vAlign w:val="center"/>
          </w:tcPr>
          <w:p w14:paraId="4B804660"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19E8BA04" wp14:editId="1034EBD2">
                  <wp:extent cx="720000" cy="720000"/>
                  <wp:effectExtent l="0" t="0" r="4445" b="4445"/>
                  <wp:docPr id="24" name="Imagen 1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C03A5E8-7433-4944-A953-4A147AE27C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C03A5E8-7433-4944-A953-4A147AE27C96}"/>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1318BC07" w14:textId="77777777" w:rsidR="0070626F" w:rsidRPr="008C1DC8" w:rsidRDefault="0070626F" w:rsidP="00FE28C4">
            <w:pPr>
              <w:spacing w:before="0" w:after="0"/>
              <w:rPr>
                <w:sz w:val="20"/>
                <w:szCs w:val="20"/>
              </w:rPr>
            </w:pPr>
            <w:r>
              <w:rPr>
                <w:sz w:val="20"/>
                <w:szCs w:val="20"/>
              </w:rPr>
              <w:t>La leche materna es un producto 100% natural y de muy bajo costo. Es asequible para todos los hogares y reduce cargas adicionales e innecesarias en el presupuesto familiar. Por otra parte, contribuye a la disminución de la pobreza al ser de acceso igualitario y afectar positivamente la formación de capacidades cognitivas y afectivas en la población vulnerable, condición necesaria para la formación de nuevas habilidades, el ejercicio de la voluntad y el desarrollo de proyectos de vida.</w:t>
            </w:r>
          </w:p>
        </w:tc>
      </w:tr>
      <w:tr w:rsidR="0070626F" w:rsidRPr="008C1DC8" w14:paraId="79A9A569" w14:textId="77777777" w:rsidTr="00FE28C4">
        <w:tc>
          <w:tcPr>
            <w:tcW w:w="1356" w:type="dxa"/>
            <w:vAlign w:val="center"/>
          </w:tcPr>
          <w:p w14:paraId="7D4E3E4C"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59478BE3" wp14:editId="28CE70F0">
                  <wp:extent cx="720000" cy="720000"/>
                  <wp:effectExtent l="0" t="0" r="4445" b="4445"/>
                  <wp:docPr id="25" name="Imagen 16" descr="Imagen que contiene gráficos vectoriales&#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4BD5978-8AC4-4BEE-922E-DEAB2DE666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descr="Imagen que contiene gráficos vectoriales&#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4BD5978-8AC4-4BEE-922E-DEAB2DE6661A}"/>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3DB8E804" w14:textId="77777777" w:rsidR="0070626F" w:rsidRPr="008C1DC8" w:rsidRDefault="0070626F" w:rsidP="00FE28C4">
            <w:pPr>
              <w:spacing w:before="0" w:after="0"/>
              <w:rPr>
                <w:sz w:val="20"/>
                <w:szCs w:val="20"/>
              </w:rPr>
            </w:pPr>
            <w:r>
              <w:rPr>
                <w:sz w:val="20"/>
                <w:szCs w:val="20"/>
              </w:rPr>
              <w:t>La lactancia materna exclusiva y la lactancia materna continua</w:t>
            </w:r>
            <w:r>
              <w:rPr>
                <w:sz w:val="20"/>
                <w:szCs w:val="20"/>
                <w:lang w:val="es-419"/>
              </w:rPr>
              <w:t>,</w:t>
            </w:r>
            <w:r>
              <w:rPr>
                <w:sz w:val="20"/>
                <w:szCs w:val="20"/>
              </w:rPr>
              <w:t xml:space="preserve"> durante los primeros dos años de vida, representa mejores condiciones de vida para los infantes dado el acceso a nutrientes de alta calidad, niveles de energía adecuada, reducción del riesgo de desnutrición y obesidad. Esto implica brindar seguridad alimentaria para los infantes.</w:t>
            </w:r>
          </w:p>
        </w:tc>
      </w:tr>
      <w:tr w:rsidR="0070626F" w:rsidRPr="008C1DC8" w14:paraId="709BC0AC" w14:textId="77777777" w:rsidTr="00FE28C4">
        <w:tc>
          <w:tcPr>
            <w:tcW w:w="1356" w:type="dxa"/>
            <w:vAlign w:val="center"/>
          </w:tcPr>
          <w:p w14:paraId="7C3BA3AE"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12CF6921" wp14:editId="3A00C478">
                  <wp:extent cx="720000" cy="720000"/>
                  <wp:effectExtent l="0" t="0" r="4445" b="4445"/>
                  <wp:docPr id="26" name="Imagen 1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75054C0-C0C5-41A0-9B69-770D11A258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75054C0-C0C5-41A0-9B69-770D11A258AB}"/>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170331D7" w14:textId="77777777" w:rsidR="0070626F" w:rsidRPr="008C1DC8" w:rsidRDefault="0070626F" w:rsidP="00FE28C4">
            <w:pPr>
              <w:spacing w:before="0" w:after="0"/>
              <w:rPr>
                <w:sz w:val="20"/>
                <w:szCs w:val="20"/>
              </w:rPr>
            </w:pPr>
            <w:r>
              <w:rPr>
                <w:sz w:val="20"/>
                <w:szCs w:val="20"/>
              </w:rPr>
              <w:t>La lactancia materna y el amamantamiento producen mejoras sustanciales en la salud física y emocional de los infantes, garantiza el desarrollo y la supervivencia de bebés y niños. De igual forma, mejora la salud y el bienestar de las madres y reduce las cargas producidas al sistema de salud por la proliferación de enfermedades no transmisibles con causas previsibles.</w:t>
            </w:r>
          </w:p>
        </w:tc>
      </w:tr>
      <w:tr w:rsidR="0070626F" w:rsidRPr="008C1DC8" w14:paraId="3472D427" w14:textId="77777777" w:rsidTr="00FE28C4">
        <w:tc>
          <w:tcPr>
            <w:tcW w:w="1356" w:type="dxa"/>
            <w:vAlign w:val="center"/>
          </w:tcPr>
          <w:p w14:paraId="223B6FD6" w14:textId="77777777" w:rsidR="0070626F" w:rsidRPr="008C1DC8" w:rsidRDefault="0070626F" w:rsidP="00FE28C4">
            <w:pPr>
              <w:spacing w:before="0" w:after="0"/>
              <w:jc w:val="center"/>
              <w:rPr>
                <w:sz w:val="20"/>
                <w:szCs w:val="20"/>
              </w:rPr>
            </w:pPr>
            <w:r w:rsidRPr="00407B48">
              <w:rPr>
                <w:noProof/>
                <w:sz w:val="20"/>
                <w:szCs w:val="20"/>
                <w:lang w:val="es-419" w:eastAsia="es-419"/>
              </w:rPr>
              <w:drawing>
                <wp:inline distT="0" distB="0" distL="0" distR="0" wp14:anchorId="4A7E1340" wp14:editId="61B5480D">
                  <wp:extent cx="720000" cy="720000"/>
                  <wp:effectExtent l="0" t="0" r="4445" b="4445"/>
                  <wp:docPr id="53" name="Imagen 20" descr="Imagen que contiene imágenes prediseñadas&#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245E8BF-5920-4B46-920B-E535115567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descr="Imagen que contiene imágenes prediseñadas&#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245E8BF-5920-4B46-920B-E5351155677E}"/>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5D3E2734" w14:textId="77777777" w:rsidR="0070626F" w:rsidRDefault="0070626F" w:rsidP="00FE28C4">
            <w:pPr>
              <w:spacing w:before="0" w:after="0"/>
              <w:rPr>
                <w:sz w:val="20"/>
                <w:szCs w:val="20"/>
              </w:rPr>
            </w:pPr>
            <w:r>
              <w:rPr>
                <w:sz w:val="20"/>
                <w:szCs w:val="20"/>
              </w:rPr>
              <w:t>La leche materna como alimento de calidad proporciona a los niños y niñas mejores oportunidades y preparación para el aprendizaje. Tiene un impacto positivo que en el desarrollo mental y cognitivo que los prepara para tener una experiencia de aprendizaje exitosa en etapas posteriores.</w:t>
            </w:r>
          </w:p>
        </w:tc>
      </w:tr>
      <w:tr w:rsidR="0070626F" w:rsidRPr="008C1DC8" w14:paraId="4C6CDE37" w14:textId="77777777" w:rsidTr="00076990">
        <w:trPr>
          <w:trHeight w:val="1905"/>
        </w:trPr>
        <w:tc>
          <w:tcPr>
            <w:tcW w:w="1356" w:type="dxa"/>
            <w:vAlign w:val="center"/>
          </w:tcPr>
          <w:p w14:paraId="3441A2FA"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029A17B5" wp14:editId="6C8C2D54">
                  <wp:extent cx="720000" cy="720000"/>
                  <wp:effectExtent l="0" t="0" r="4445" b="4445"/>
                  <wp:docPr id="27" name="Imagen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2DFFAA9-A527-46CA-913C-75AE21461B7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2DFFAA9-A527-46CA-913C-75AE21461B7B}"/>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55161D3F" w14:textId="77777777" w:rsidR="0070626F" w:rsidRPr="008C1DC8" w:rsidRDefault="0070626F" w:rsidP="00FE28C4">
            <w:pPr>
              <w:spacing w:before="0" w:after="0"/>
              <w:rPr>
                <w:sz w:val="20"/>
                <w:szCs w:val="20"/>
              </w:rPr>
            </w:pPr>
            <w:r>
              <w:rPr>
                <w:sz w:val="20"/>
                <w:szCs w:val="20"/>
              </w:rPr>
              <w:t>Al ser de acceso igualitario permite que niños y niñas crezcan en las mismas de condiciones contribuyendo a cerrar las brechas existentes. Por otra parte, la participación del hombre durante la lactancia materna y el apoyo de la sociedad a las familias contribuye positivamente a reducir la brecha salarial de género dado que se distribuye la carga de cuidado y crianza de los bebés poniendo en igualdad de condiciones a hombres y mujeres frente al empleo y su empleador.</w:t>
            </w:r>
          </w:p>
        </w:tc>
      </w:tr>
      <w:tr w:rsidR="0070626F" w:rsidRPr="008C1DC8" w14:paraId="61C08A9E" w14:textId="77777777" w:rsidTr="00076990">
        <w:trPr>
          <w:trHeight w:val="1563"/>
        </w:trPr>
        <w:tc>
          <w:tcPr>
            <w:tcW w:w="1356" w:type="dxa"/>
            <w:vAlign w:val="center"/>
          </w:tcPr>
          <w:p w14:paraId="0795C624" w14:textId="77777777" w:rsidR="0070626F" w:rsidRPr="008C1DC8" w:rsidRDefault="0070626F" w:rsidP="00FE28C4">
            <w:pPr>
              <w:spacing w:before="0" w:after="0"/>
              <w:jc w:val="center"/>
              <w:rPr>
                <w:sz w:val="20"/>
                <w:szCs w:val="20"/>
              </w:rPr>
            </w:pPr>
            <w:r w:rsidRPr="008C1DC8">
              <w:rPr>
                <w:noProof/>
                <w:sz w:val="20"/>
                <w:szCs w:val="20"/>
                <w:lang w:val="es-419" w:eastAsia="es-419"/>
              </w:rPr>
              <w:lastRenderedPageBreak/>
              <w:drawing>
                <wp:inline distT="0" distB="0" distL="0" distR="0" wp14:anchorId="58B3E0A9" wp14:editId="07BE8897">
                  <wp:extent cx="720000" cy="720000"/>
                  <wp:effectExtent l="0" t="0" r="4445" b="4445"/>
                  <wp:docPr id="23" name="Imagen 2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BDF79D7-7DBC-4ADC-8243-3EEC5CB690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BDF79D7-7DBC-4ADC-8243-3EEC5CB69015}"/>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17DF049C" w14:textId="55546F4E" w:rsidR="0070626F" w:rsidRPr="008C1DC8" w:rsidRDefault="0070626F" w:rsidP="00FE28C4">
            <w:pPr>
              <w:spacing w:before="0" w:after="0"/>
              <w:rPr>
                <w:sz w:val="20"/>
                <w:szCs w:val="20"/>
              </w:rPr>
            </w:pPr>
            <w:r>
              <w:rPr>
                <w:sz w:val="20"/>
                <w:szCs w:val="20"/>
              </w:rPr>
              <w:t>La leche materna tie</w:t>
            </w:r>
            <w:r w:rsidR="00025991">
              <w:rPr>
                <w:sz w:val="20"/>
                <w:szCs w:val="20"/>
              </w:rPr>
              <w:t>ne toda el agua que necesita un</w:t>
            </w:r>
            <w:r>
              <w:rPr>
                <w:sz w:val="20"/>
                <w:szCs w:val="20"/>
              </w:rPr>
              <w:t xml:space="preserve"> bebé, sin importar el tipo de clima. También reduce el consumo de agua que es necesaria para acceder a otros tipos de alimentación que se proporciona a los infantes y mitiga el riesgo de problemas de salud relacionados con el acceso a agua limpia, higiene y saneamiento en poblaciones vulnerables, mejorando de esta manera las condiciones de vida de los menores en esos contextos.</w:t>
            </w:r>
          </w:p>
        </w:tc>
      </w:tr>
      <w:tr w:rsidR="0070626F" w:rsidRPr="008C1DC8" w14:paraId="1575EB09" w14:textId="77777777" w:rsidTr="00076990">
        <w:trPr>
          <w:trHeight w:val="1246"/>
        </w:trPr>
        <w:tc>
          <w:tcPr>
            <w:tcW w:w="1356" w:type="dxa"/>
            <w:vAlign w:val="center"/>
          </w:tcPr>
          <w:p w14:paraId="3292C736"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338AD07D" wp14:editId="6F6D17C2">
                  <wp:extent cx="720000" cy="720000"/>
                  <wp:effectExtent l="0" t="0" r="4445" b="4445"/>
                  <wp:docPr id="28" name="Imagen 24" descr="Imagen que contiene texto&#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57DF0FA-9C65-4A20-9CB9-C1CE3CB412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n 24" descr="Imagen que contiene texto&#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57DF0FA-9C65-4A20-9CB9-C1CE3CB41258}"/>
                              </a:ext>
                            </a:extLst>
                          </pic:cNvPr>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43F1271A" w14:textId="77777777" w:rsidR="0070626F" w:rsidRPr="008C1DC8" w:rsidRDefault="0070626F" w:rsidP="00FE28C4">
            <w:pPr>
              <w:spacing w:before="0" w:after="0"/>
              <w:rPr>
                <w:sz w:val="20"/>
                <w:szCs w:val="20"/>
              </w:rPr>
            </w:pPr>
            <w:r>
              <w:rPr>
                <w:sz w:val="20"/>
                <w:szCs w:val="20"/>
              </w:rPr>
              <w:t xml:space="preserve">La producción de leche materna es completamente biológica y natural, por lo que se implica un menor consumo de energía en comparación con otras alternativas de alimentación no recomendadas durante la primera infancia. De igual manera, reduce </w:t>
            </w:r>
          </w:p>
        </w:tc>
      </w:tr>
      <w:tr w:rsidR="0070626F" w:rsidRPr="008C1DC8" w14:paraId="07A9F90F" w14:textId="77777777" w:rsidTr="00076990">
        <w:trPr>
          <w:trHeight w:val="1277"/>
        </w:trPr>
        <w:tc>
          <w:tcPr>
            <w:tcW w:w="1356" w:type="dxa"/>
            <w:vAlign w:val="center"/>
          </w:tcPr>
          <w:p w14:paraId="67C682E5"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47357133" wp14:editId="684497F4">
                  <wp:extent cx="720000" cy="720000"/>
                  <wp:effectExtent l="0" t="0" r="4445" b="4445"/>
                  <wp:docPr id="29" name="Imagen 2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3180D45-082B-4C84-B525-0254FB0C55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n 26">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3180D45-082B-4C84-B525-0254FB0C55C0}"/>
                              </a:ext>
                            </a:extLst>
                          </pic:cNvPr>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45988819" w14:textId="77777777" w:rsidR="0070626F" w:rsidRPr="008C1DC8" w:rsidRDefault="0070626F" w:rsidP="00FE28C4">
            <w:pPr>
              <w:spacing w:before="0" w:after="0"/>
              <w:rPr>
                <w:sz w:val="20"/>
                <w:szCs w:val="20"/>
              </w:rPr>
            </w:pPr>
            <w:r>
              <w:rPr>
                <w:sz w:val="20"/>
                <w:szCs w:val="20"/>
              </w:rPr>
              <w:t>La protección de la maternidad y otras políticas que hagan posible a la mujer lactar al bebé son fundamentales. Las mujeres que reciben el apoyo de sus empleadores son más productivas y leales afectando positivamente la economía.</w:t>
            </w:r>
          </w:p>
        </w:tc>
      </w:tr>
      <w:tr w:rsidR="0070626F" w:rsidRPr="008C1DC8" w14:paraId="456EBAEB" w14:textId="77777777" w:rsidTr="00076990">
        <w:trPr>
          <w:trHeight w:val="1281"/>
        </w:trPr>
        <w:tc>
          <w:tcPr>
            <w:tcW w:w="1356" w:type="dxa"/>
            <w:vAlign w:val="center"/>
          </w:tcPr>
          <w:p w14:paraId="1EC45CFD"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2A865118" wp14:editId="7DE1DD4E">
                  <wp:extent cx="720000" cy="720000"/>
                  <wp:effectExtent l="0" t="0" r="4445" b="4445"/>
                  <wp:docPr id="30" name="Imagen 2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CB99A42-FE8D-4BFA-8584-DA32684A94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n 2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CB99A42-FE8D-4BFA-8584-DA32684A94C2}"/>
                              </a:ext>
                            </a:extLst>
                          </pic:cNvPr>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6E3013A6" w14:textId="77777777" w:rsidR="0070626F" w:rsidRPr="008C1DC8" w:rsidRDefault="0070626F" w:rsidP="00FE28C4">
            <w:pPr>
              <w:spacing w:before="0" w:after="0"/>
              <w:rPr>
                <w:sz w:val="20"/>
                <w:szCs w:val="20"/>
              </w:rPr>
            </w:pPr>
            <w:r>
              <w:rPr>
                <w:sz w:val="20"/>
                <w:szCs w:val="20"/>
              </w:rPr>
              <w:t>Las salas de lactancia, la adaptación de los equipamientos urbanos y los establecimientos comerciales son necesarios para que las mujeres puedan amamantar y no sean excluidas de participar activamente en procesos de innovación y desarrollo industrial.</w:t>
            </w:r>
          </w:p>
        </w:tc>
      </w:tr>
      <w:tr w:rsidR="0070626F" w:rsidRPr="008C1DC8" w14:paraId="098C78F8" w14:textId="77777777" w:rsidTr="00076990">
        <w:trPr>
          <w:trHeight w:val="1386"/>
        </w:trPr>
        <w:tc>
          <w:tcPr>
            <w:tcW w:w="1356" w:type="dxa"/>
            <w:vAlign w:val="center"/>
          </w:tcPr>
          <w:p w14:paraId="4405ADB3"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5CF40680" wp14:editId="18AA3E6F">
                  <wp:extent cx="720000" cy="720000"/>
                  <wp:effectExtent l="0" t="0" r="4445" b="4445"/>
                  <wp:docPr id="33" name="Imagen 30" descr="Imagen que contiene tenis&#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07C1696-5CDD-4A14-9F27-09267E07A0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0" descr="Imagen que contiene tenis&#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07C1696-5CDD-4A14-9F27-09267E07A0B4}"/>
                              </a:ext>
                            </a:extLst>
                          </pic:cNvPr>
                          <pic:cNvPicPr>
                            <a:picLocks noChangeAspect="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28E58E2F" w14:textId="77777777" w:rsidR="0070626F" w:rsidRPr="008C1DC8" w:rsidRDefault="0070626F" w:rsidP="00FE28C4">
            <w:pPr>
              <w:spacing w:before="0" w:after="0"/>
              <w:rPr>
                <w:sz w:val="20"/>
                <w:szCs w:val="20"/>
              </w:rPr>
            </w:pPr>
            <w:r>
              <w:rPr>
                <w:sz w:val="20"/>
                <w:szCs w:val="20"/>
              </w:rPr>
              <w:t>La protección de la lactancia materna y la construcción del vínculo madre e hijo es fundamental para garantizar las condiciones de vida necesarias para reducir las desigualdades respecto del ingreso y acceder a más y mejores oportunidades para la movilidad social de los grupos pobres y vulnerables.</w:t>
            </w:r>
          </w:p>
        </w:tc>
      </w:tr>
      <w:tr w:rsidR="0070626F" w:rsidRPr="008C1DC8" w14:paraId="37104CF9" w14:textId="77777777" w:rsidTr="00076990">
        <w:trPr>
          <w:trHeight w:val="1419"/>
        </w:trPr>
        <w:tc>
          <w:tcPr>
            <w:tcW w:w="1356" w:type="dxa"/>
            <w:vAlign w:val="center"/>
          </w:tcPr>
          <w:p w14:paraId="6D09780A"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5629EB4F" wp14:editId="21351E60">
                  <wp:extent cx="720000" cy="720000"/>
                  <wp:effectExtent l="0" t="0" r="4445" b="4445"/>
                  <wp:docPr id="46" name="Imagen 32" descr="Imagen que contiene texto&#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45B89EE-209E-42A1-9A69-09B6F72520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n 32" descr="Imagen que contiene texto&#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45B89EE-209E-42A1-9A69-09B6F7252033}"/>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1F4F0F72" w14:textId="77777777" w:rsidR="0070626F" w:rsidRPr="008C1DC8" w:rsidRDefault="0070626F" w:rsidP="00FE28C4">
            <w:pPr>
              <w:spacing w:before="0" w:after="0"/>
              <w:rPr>
                <w:sz w:val="20"/>
                <w:szCs w:val="20"/>
              </w:rPr>
            </w:pPr>
            <w:r>
              <w:rPr>
                <w:sz w:val="20"/>
                <w:szCs w:val="20"/>
              </w:rPr>
              <w:t>L</w:t>
            </w:r>
            <w:r w:rsidRPr="00BB18B0">
              <w:rPr>
                <w:sz w:val="20"/>
                <w:szCs w:val="20"/>
              </w:rPr>
              <w:t xml:space="preserve">as madres que amamantan y sus bebés deben sentirse seguras y bienvenidas en todos los espacios públicos. </w:t>
            </w:r>
            <w:r>
              <w:rPr>
                <w:sz w:val="20"/>
                <w:szCs w:val="20"/>
              </w:rPr>
              <w:t xml:space="preserve">El almacenamiento de leche materna dota a las comunidades de resiliencia para enfrentar </w:t>
            </w:r>
            <w:r w:rsidRPr="00BB18B0">
              <w:rPr>
                <w:sz w:val="20"/>
                <w:szCs w:val="20"/>
              </w:rPr>
              <w:t xml:space="preserve">desastres y crisis humanitarias, </w:t>
            </w:r>
            <w:r>
              <w:rPr>
                <w:sz w:val="20"/>
                <w:szCs w:val="20"/>
              </w:rPr>
              <w:t xml:space="preserve">en </w:t>
            </w:r>
            <w:r w:rsidRPr="00BB18B0">
              <w:rPr>
                <w:sz w:val="20"/>
                <w:szCs w:val="20"/>
              </w:rPr>
              <w:t xml:space="preserve">las </w:t>
            </w:r>
            <w:r>
              <w:rPr>
                <w:sz w:val="20"/>
                <w:szCs w:val="20"/>
              </w:rPr>
              <w:t xml:space="preserve">que usualmente </w:t>
            </w:r>
            <w:r w:rsidRPr="00BB18B0">
              <w:rPr>
                <w:sz w:val="20"/>
                <w:szCs w:val="20"/>
              </w:rPr>
              <w:t>mujeres y los niños se ven afectados de manera desproporcionada.</w:t>
            </w:r>
          </w:p>
        </w:tc>
      </w:tr>
      <w:tr w:rsidR="0070626F" w:rsidRPr="008C1DC8" w14:paraId="152BF549" w14:textId="77777777" w:rsidTr="00FE28C4">
        <w:tc>
          <w:tcPr>
            <w:tcW w:w="1356" w:type="dxa"/>
            <w:vAlign w:val="center"/>
          </w:tcPr>
          <w:p w14:paraId="0765CE04"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0DDB1934" wp14:editId="29628894">
                  <wp:extent cx="720000" cy="720000"/>
                  <wp:effectExtent l="0" t="0" r="4445" b="4445"/>
                  <wp:docPr id="48" name="Imagen 3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D889E0F-21C4-420C-84A1-7E34F2778DA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D889E0F-21C4-420C-84A1-7E34F2778DA1}"/>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679D35F5" w14:textId="77777777" w:rsidR="0070626F" w:rsidRPr="008C1DC8" w:rsidRDefault="0070626F" w:rsidP="00FE28C4">
            <w:pPr>
              <w:spacing w:before="0" w:after="0"/>
              <w:rPr>
                <w:sz w:val="20"/>
                <w:szCs w:val="20"/>
              </w:rPr>
            </w:pPr>
            <w:r>
              <w:rPr>
                <w:sz w:val="20"/>
                <w:szCs w:val="20"/>
              </w:rPr>
              <w:t>La leche materna proporciona un recurso para la nutrición infantil que es sostenible y natural, no contamina, no es intensivo en el uso de recursos naturales.</w:t>
            </w:r>
          </w:p>
        </w:tc>
      </w:tr>
      <w:tr w:rsidR="0070626F" w:rsidRPr="008C1DC8" w14:paraId="290144BB" w14:textId="77777777" w:rsidTr="00A61424">
        <w:trPr>
          <w:trHeight w:val="1337"/>
        </w:trPr>
        <w:tc>
          <w:tcPr>
            <w:tcW w:w="1356" w:type="dxa"/>
            <w:vAlign w:val="center"/>
          </w:tcPr>
          <w:p w14:paraId="526DBFF8"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441E6171" wp14:editId="5C8D176C">
                  <wp:extent cx="720000" cy="720000"/>
                  <wp:effectExtent l="0" t="0" r="4445" b="4445"/>
                  <wp:docPr id="49" name="Imagen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77AEFF4-FB65-46EC-9769-47E3CA24E9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77AEFF4-FB65-46EC-9769-47E3CA24E9E6}"/>
                              </a:ext>
                            </a:extLst>
                          </pic:cNvPr>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576A6DC0" w14:textId="77777777" w:rsidR="0070626F" w:rsidRPr="008C1DC8" w:rsidRDefault="0070626F" w:rsidP="00FE28C4">
            <w:pPr>
              <w:spacing w:before="0" w:after="0"/>
              <w:rPr>
                <w:sz w:val="20"/>
                <w:szCs w:val="20"/>
              </w:rPr>
            </w:pPr>
            <w:r>
              <w:rPr>
                <w:sz w:val="20"/>
                <w:szCs w:val="20"/>
              </w:rPr>
              <w:t>La lactancia materna contribuye a la reducción de producción de emisiones de carbono. Por otra parte, protege la salud y nutrición infantil en tiempos de adversidad y desastres relacionados con el cambio climático.</w:t>
            </w:r>
          </w:p>
        </w:tc>
      </w:tr>
      <w:tr w:rsidR="0070626F" w:rsidRPr="008C1DC8" w14:paraId="66290F65" w14:textId="77777777" w:rsidTr="00A61424">
        <w:trPr>
          <w:trHeight w:val="1555"/>
        </w:trPr>
        <w:tc>
          <w:tcPr>
            <w:tcW w:w="1356" w:type="dxa"/>
            <w:vAlign w:val="center"/>
          </w:tcPr>
          <w:p w14:paraId="30B67594" w14:textId="77777777" w:rsidR="0070626F" w:rsidRPr="008C1DC8" w:rsidRDefault="0070626F" w:rsidP="00FE28C4">
            <w:pPr>
              <w:spacing w:before="0" w:after="0"/>
              <w:jc w:val="center"/>
              <w:rPr>
                <w:sz w:val="20"/>
                <w:szCs w:val="20"/>
              </w:rPr>
            </w:pPr>
            <w:r w:rsidRPr="008C1DC8">
              <w:rPr>
                <w:noProof/>
                <w:sz w:val="20"/>
                <w:szCs w:val="20"/>
                <w:lang w:val="es-419" w:eastAsia="es-419"/>
              </w:rPr>
              <w:lastRenderedPageBreak/>
              <w:drawing>
                <wp:inline distT="0" distB="0" distL="0" distR="0" wp14:anchorId="2BC86F3D" wp14:editId="43604B4E">
                  <wp:extent cx="720000" cy="720000"/>
                  <wp:effectExtent l="0" t="0" r="4445" b="4445"/>
                  <wp:docPr id="50" name="Imagen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5BBF654-5FD4-4AF2-9035-D7E0A3BAC1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5BBF654-5FD4-4AF2-9035-D7E0A3BAC13C}"/>
                              </a:ext>
                            </a:extLst>
                          </pic:cNvPr>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62C978B8" w14:textId="77777777" w:rsidR="0070626F" w:rsidRPr="008C1DC8" w:rsidRDefault="0070626F" w:rsidP="00FE28C4">
            <w:pPr>
              <w:spacing w:before="0" w:after="0"/>
              <w:rPr>
                <w:sz w:val="20"/>
                <w:szCs w:val="20"/>
              </w:rPr>
            </w:pPr>
            <w:r>
              <w:rPr>
                <w:sz w:val="20"/>
                <w:szCs w:val="20"/>
              </w:rPr>
              <w:t>La lactancia materna permite reducir la producción de desperdicios en comparación con otras alternativas no recomendadas para la nutrición infantil en los primeros meses de vida. La producción y distribución de otro tipo de alimentos conduce a desechos que contaminan los mares y afectan la vida marina.</w:t>
            </w:r>
          </w:p>
        </w:tc>
      </w:tr>
      <w:tr w:rsidR="0070626F" w:rsidRPr="008C1DC8" w14:paraId="4880D803" w14:textId="77777777" w:rsidTr="00A61424">
        <w:trPr>
          <w:trHeight w:val="1407"/>
        </w:trPr>
        <w:tc>
          <w:tcPr>
            <w:tcW w:w="1356" w:type="dxa"/>
            <w:vAlign w:val="center"/>
          </w:tcPr>
          <w:p w14:paraId="50408CC0"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6035C880" wp14:editId="0A59B630">
                  <wp:extent cx="720000" cy="720000"/>
                  <wp:effectExtent l="0" t="0" r="4445" b="4445"/>
                  <wp:docPr id="51" name="Imagen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5F623D6-1A78-4C60-84E1-3E679C54EF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5F623D6-1A78-4C60-84E1-3E679C54EFB2}"/>
                              </a:ext>
                            </a:extLst>
                          </pic:cNvPr>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576493A4" w14:textId="77777777" w:rsidR="0070626F" w:rsidRPr="008C1DC8" w:rsidRDefault="0070626F" w:rsidP="00FE28C4">
            <w:pPr>
              <w:spacing w:before="0" w:after="0"/>
              <w:rPr>
                <w:sz w:val="20"/>
                <w:szCs w:val="20"/>
              </w:rPr>
            </w:pPr>
            <w:r>
              <w:rPr>
                <w:sz w:val="20"/>
                <w:szCs w:val="20"/>
              </w:rPr>
              <w:t>La lactancia materna es ecológica y amigable con el medio ambiente, no ejerce presión sobre los ecosistemas, tampoco demanda excesivamente recursos naturales, contribuye a reducir las emisiones de carbono y a mitigar el cambio climático.</w:t>
            </w:r>
          </w:p>
        </w:tc>
      </w:tr>
      <w:tr w:rsidR="0070626F" w:rsidRPr="008C1DC8" w14:paraId="1D25036D" w14:textId="77777777" w:rsidTr="00A61424">
        <w:trPr>
          <w:trHeight w:val="1555"/>
        </w:trPr>
        <w:tc>
          <w:tcPr>
            <w:tcW w:w="1356" w:type="dxa"/>
            <w:vAlign w:val="center"/>
          </w:tcPr>
          <w:p w14:paraId="11EBD857" w14:textId="77777777" w:rsidR="0070626F" w:rsidRPr="008C1DC8" w:rsidRDefault="0070626F" w:rsidP="00FE28C4">
            <w:pPr>
              <w:spacing w:before="0" w:after="0"/>
              <w:jc w:val="center"/>
              <w:rPr>
                <w:sz w:val="20"/>
                <w:szCs w:val="20"/>
              </w:rPr>
            </w:pPr>
            <w:r w:rsidRPr="008C1DC8">
              <w:rPr>
                <w:noProof/>
                <w:sz w:val="20"/>
                <w:szCs w:val="20"/>
                <w:lang w:val="es-419" w:eastAsia="es-419"/>
              </w:rPr>
              <w:drawing>
                <wp:inline distT="0" distB="0" distL="0" distR="0" wp14:anchorId="2EAF0131" wp14:editId="0ACD7FA8">
                  <wp:extent cx="720000" cy="720000"/>
                  <wp:effectExtent l="0" t="0" r="4445" b="4445"/>
                  <wp:docPr id="52" name="Imagen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6F286F1-850F-4A50-B682-58C3E4716F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6F286F1-850F-4A50-B682-58C3E4716FDD}"/>
                              </a:ext>
                            </a:extLst>
                          </pic:cNvPr>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1FD72EA4" w14:textId="77777777" w:rsidR="0070626F" w:rsidRPr="008C1DC8" w:rsidRDefault="0070626F" w:rsidP="00FE28C4">
            <w:pPr>
              <w:spacing w:before="0" w:after="0"/>
              <w:rPr>
                <w:sz w:val="20"/>
                <w:szCs w:val="20"/>
              </w:rPr>
            </w:pPr>
            <w:r>
              <w:rPr>
                <w:sz w:val="20"/>
                <w:szCs w:val="20"/>
              </w:rPr>
              <w:t>La lactancia materna es protegida por convenios internacionales de Derechos Humanos. Su aplicación en los ordenamientos jurídicos nacionales y políticas públicas es necesaria para proteger a las madres y los bebés que amamantan garantizando que se respeten sus derechos.</w:t>
            </w:r>
          </w:p>
        </w:tc>
      </w:tr>
      <w:tr w:rsidR="0070626F" w:rsidRPr="008C1DC8" w14:paraId="2079BE1C" w14:textId="77777777" w:rsidTr="00A61424">
        <w:trPr>
          <w:trHeight w:val="1549"/>
        </w:trPr>
        <w:tc>
          <w:tcPr>
            <w:tcW w:w="1356" w:type="dxa"/>
            <w:vAlign w:val="center"/>
          </w:tcPr>
          <w:p w14:paraId="300128C4" w14:textId="77777777" w:rsidR="0070626F" w:rsidRPr="008C1DC8" w:rsidRDefault="0070626F" w:rsidP="00FE28C4">
            <w:pPr>
              <w:spacing w:before="0" w:after="0"/>
              <w:jc w:val="center"/>
              <w:rPr>
                <w:sz w:val="20"/>
                <w:szCs w:val="20"/>
              </w:rPr>
            </w:pPr>
            <w:r w:rsidRPr="00FF5E54">
              <w:rPr>
                <w:noProof/>
                <w:sz w:val="20"/>
                <w:szCs w:val="20"/>
                <w:lang w:val="es-419" w:eastAsia="es-419"/>
              </w:rPr>
              <w:drawing>
                <wp:inline distT="0" distB="0" distL="0" distR="0" wp14:anchorId="08A7151E" wp14:editId="0CE1E583">
                  <wp:extent cx="720000" cy="720000"/>
                  <wp:effectExtent l="0" t="0" r="4445" b="4445"/>
                  <wp:docPr id="54" name="Imagen 10" descr="Imagen que contiene texto&#10;&#10;Descripción generada automáticamente">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58C2D2B-0FDD-41BB-BA31-A4503E5A3C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descr="Imagen que contiene texto&#10;&#10;Descripción generada automáticamente">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58C2D2B-0FDD-41BB-BA31-A4503E5A3CD6}"/>
                              </a:ext>
                            </a:extLst>
                          </pic:cNvPr>
                          <pic:cNvPicPr>
                            <a:picLocks noChangeAspect="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720000" cy="720000"/>
                          </a:xfrm>
                          <a:prstGeom prst="rect">
                            <a:avLst/>
                          </a:prstGeom>
                        </pic:spPr>
                      </pic:pic>
                    </a:graphicData>
                  </a:graphic>
                </wp:inline>
              </w:drawing>
            </w:r>
          </w:p>
        </w:tc>
        <w:tc>
          <w:tcPr>
            <w:tcW w:w="7570" w:type="dxa"/>
            <w:vAlign w:val="center"/>
          </w:tcPr>
          <w:p w14:paraId="3785BB93" w14:textId="77777777" w:rsidR="0070626F" w:rsidRPr="008C1DC8" w:rsidRDefault="0070626F" w:rsidP="00FE28C4">
            <w:pPr>
              <w:spacing w:before="0" w:after="0"/>
              <w:rPr>
                <w:sz w:val="20"/>
                <w:szCs w:val="20"/>
              </w:rPr>
            </w:pPr>
            <w:r>
              <w:rPr>
                <w:sz w:val="20"/>
                <w:szCs w:val="20"/>
              </w:rPr>
              <w:t>La promoción y el alcance de los estándares en la práctica de la lactancia materna planteados por la Organización Mundial de la Salud para la protección del derecho a la salud de las madres y los bebés requieren de la coordinación y articulación entre el Estado y la Sociedad Civil.</w:t>
            </w:r>
          </w:p>
        </w:tc>
      </w:tr>
    </w:tbl>
    <w:p w14:paraId="797F0B7D" w14:textId="77777777" w:rsidR="0070626F" w:rsidRDefault="0070626F" w:rsidP="0070626F">
      <w:pPr>
        <w:pStyle w:val="Citacin"/>
      </w:pPr>
      <w:r>
        <w:t>Fuente: elaboración propia con información de (WABA, 2019)</w:t>
      </w:r>
    </w:p>
    <w:p w14:paraId="06D7C18E" w14:textId="77777777" w:rsidR="00483AA6" w:rsidRPr="00C260B0" w:rsidRDefault="00483AA6" w:rsidP="00C260B0">
      <w:pPr>
        <w:pStyle w:val="Ttulo1"/>
        <w:numPr>
          <w:ilvl w:val="0"/>
          <w:numId w:val="22"/>
        </w:numPr>
        <w:shd w:val="clear" w:color="auto" w:fill="660066"/>
        <w:rPr>
          <w:color w:val="FFFFFF" w:themeColor="background1"/>
          <w:lang w:val="es-ES" w:eastAsia="es-CO"/>
        </w:rPr>
      </w:pPr>
      <w:bookmarkStart w:id="6" w:name="_Toc18404130"/>
      <w:r w:rsidRPr="00C260B0">
        <w:rPr>
          <w:color w:val="FFFFFF" w:themeColor="background1"/>
          <w:lang w:val="es-ES" w:eastAsia="es-CO"/>
        </w:rPr>
        <w:t>Justificación del Proyecto de Ley</w:t>
      </w:r>
      <w:bookmarkEnd w:id="6"/>
    </w:p>
    <w:p w14:paraId="58AB9787" w14:textId="15400925" w:rsidR="0039120C" w:rsidRPr="0039120C" w:rsidRDefault="0039120C" w:rsidP="00FE082C">
      <w:pPr>
        <w:rPr>
          <w:lang w:val="es-419" w:eastAsia="es-CO"/>
        </w:rPr>
      </w:pPr>
      <w:r>
        <w:rPr>
          <w:lang w:val="es-419" w:eastAsia="es-CO"/>
        </w:rPr>
        <w:t>A continuación se presenta</w:t>
      </w:r>
      <w:r w:rsidR="00076A77">
        <w:rPr>
          <w:lang w:val="es-419" w:eastAsia="es-CO"/>
        </w:rPr>
        <w:t>n una recopilación de evidencia empírica y científica que soporta la recomendación de la prevalencia de la lactancia materna y los factores determinantes para lograr una experiencia exitosa de lactancia en beneficio de la madre lactante y el menor.</w:t>
      </w:r>
    </w:p>
    <w:p w14:paraId="038B9721" w14:textId="22ACEFA3" w:rsidR="00625036" w:rsidRDefault="000F4C28" w:rsidP="00625036">
      <w:pPr>
        <w:pStyle w:val="NIVEL2"/>
      </w:pPr>
      <w:bookmarkStart w:id="7" w:name="_Toc18404131"/>
      <w:r>
        <w:t>Espacios de Participación C</w:t>
      </w:r>
      <w:r w:rsidR="00625036">
        <w:t>iudadana</w:t>
      </w:r>
      <w:bookmarkEnd w:id="7"/>
    </w:p>
    <w:p w14:paraId="1D31729B" w14:textId="77777777" w:rsidR="00625036" w:rsidRDefault="00625036" w:rsidP="00625036">
      <w:r>
        <w:t>Durante la construcción del siguiente proyecto de ley se llevaron a cabo diálogos y mesas de trabajo con la comunidad en la que se destacan:</w:t>
      </w:r>
    </w:p>
    <w:p w14:paraId="0D0675D3" w14:textId="531704BA" w:rsidR="00625036" w:rsidRDefault="00625036" w:rsidP="00625036">
      <w:pPr>
        <w:pStyle w:val="Prrafodelista"/>
        <w:numPr>
          <w:ilvl w:val="0"/>
          <w:numId w:val="29"/>
        </w:numPr>
      </w:pPr>
      <w:r>
        <w:lastRenderedPageBreak/>
        <w:t xml:space="preserve">Realización de </w:t>
      </w:r>
      <w:r w:rsidR="001E51C7">
        <w:rPr>
          <w:lang w:val="es-419"/>
        </w:rPr>
        <w:t xml:space="preserve">doce </w:t>
      </w:r>
      <w:r>
        <w:t>(</w:t>
      </w:r>
      <w:r w:rsidR="001E51C7">
        <w:rPr>
          <w:lang w:val="es-419"/>
        </w:rPr>
        <w:t>12</w:t>
      </w:r>
      <w:r>
        <w:t xml:space="preserve">) grupos focales </w:t>
      </w:r>
      <w:r w:rsidR="001E51C7">
        <w:rPr>
          <w:lang w:val="es-419"/>
        </w:rPr>
        <w:t xml:space="preserve">y espacios de trabajo colaborativo </w:t>
      </w:r>
      <w:r>
        <w:t>con madres gestantes, lactantes, expertos en lactancia materna, profesionales del sector salud y entidades gubernamentales.</w:t>
      </w:r>
    </w:p>
    <w:p w14:paraId="4BE2DBDB" w14:textId="77777777" w:rsidR="00625036" w:rsidRPr="000F5615" w:rsidRDefault="00625036" w:rsidP="00625036">
      <w:pPr>
        <w:pStyle w:val="Prrafodelista"/>
        <w:numPr>
          <w:ilvl w:val="0"/>
          <w:numId w:val="29"/>
        </w:numPr>
      </w:pPr>
      <w:r w:rsidRPr="000F5615">
        <w:t>Realización de cinco (5) talleres regionales con comunidad, principalmente jóvenes y mujeres, así como líderes locales.</w:t>
      </w:r>
      <w:r w:rsidR="002C6AAD" w:rsidRPr="000F5615">
        <w:rPr>
          <w:lang w:val="es-419"/>
        </w:rPr>
        <w:t xml:space="preserve"> </w:t>
      </w:r>
    </w:p>
    <w:p w14:paraId="59194B98" w14:textId="77777777" w:rsidR="00625036" w:rsidRDefault="00625036" w:rsidP="00625036">
      <w:pPr>
        <w:pStyle w:val="Prrafodelista"/>
        <w:numPr>
          <w:ilvl w:val="0"/>
          <w:numId w:val="29"/>
        </w:numPr>
      </w:pPr>
      <w:r>
        <w:t>Realización del Foro Doble Click a la Lactancia Materna en Colombia: u</w:t>
      </w:r>
      <w:r>
        <w:rPr>
          <w:i/>
        </w:rPr>
        <w:t>na reflexión sobre los logros y desafíos de nuestro país, en el marco de la Semana Mundial de la Lactancia Materna.</w:t>
      </w:r>
    </w:p>
    <w:p w14:paraId="3A75DF16" w14:textId="77777777" w:rsidR="00625036" w:rsidRDefault="00625036" w:rsidP="00625036">
      <w:pPr>
        <w:pStyle w:val="Prrafodelista"/>
        <w:numPr>
          <w:ilvl w:val="0"/>
          <w:numId w:val="29"/>
        </w:numPr>
      </w:pPr>
      <w:r>
        <w:t>Articulación con gr</w:t>
      </w:r>
      <w:r w:rsidR="002C6AAD">
        <w:t xml:space="preserve">upos de investigación académica </w:t>
      </w:r>
      <w:r w:rsidR="002C6AAD">
        <w:rPr>
          <w:lang w:val="es-419"/>
        </w:rPr>
        <w:t>para la realización de la Encuesta Lactancia Materna 2019</w:t>
      </w:r>
    </w:p>
    <w:p w14:paraId="56FC12CD" w14:textId="77777777" w:rsidR="00625036" w:rsidRDefault="00625036" w:rsidP="00625036">
      <w:pPr>
        <w:pStyle w:val="Descripcin"/>
        <w:keepNext/>
      </w:pPr>
      <w:r>
        <w:t xml:space="preserve">Figura </w:t>
      </w:r>
      <w:r>
        <w:fldChar w:fldCharType="begin"/>
      </w:r>
      <w:r>
        <w:instrText xml:space="preserve"> SEQ Figura \* ARABIC </w:instrText>
      </w:r>
      <w:r>
        <w:fldChar w:fldCharType="separate"/>
      </w:r>
      <w:r w:rsidR="007902BB">
        <w:rPr>
          <w:noProof/>
        </w:rPr>
        <w:t>1</w:t>
      </w:r>
      <w:r>
        <w:fldChar w:fldCharType="end"/>
      </w:r>
      <w:r>
        <w:t xml:space="preserve"> Invitación al Foro Doble Click a la Lactancia Materna en Colombia</w:t>
      </w:r>
    </w:p>
    <w:p w14:paraId="1F6A2B13" w14:textId="77777777" w:rsidR="00625036" w:rsidRDefault="00625036" w:rsidP="00625036">
      <w:r>
        <w:rPr>
          <w:noProof/>
          <w:lang w:val="es-419" w:eastAsia="es-419"/>
        </w:rPr>
        <w:drawing>
          <wp:inline distT="0" distB="0" distL="0" distR="0" wp14:anchorId="1B28407D" wp14:editId="723ECD3B">
            <wp:extent cx="5610225" cy="140017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0225" cy="1400175"/>
                    </a:xfrm>
                    <a:prstGeom prst="rect">
                      <a:avLst/>
                    </a:prstGeom>
                    <a:noFill/>
                    <a:ln>
                      <a:noFill/>
                    </a:ln>
                  </pic:spPr>
                </pic:pic>
              </a:graphicData>
            </a:graphic>
          </wp:inline>
        </w:drawing>
      </w:r>
    </w:p>
    <w:p w14:paraId="47034142" w14:textId="77777777" w:rsidR="00625036" w:rsidRDefault="00625036" w:rsidP="00625036">
      <w:pPr>
        <w:pStyle w:val="Citacin"/>
      </w:pPr>
      <w:r>
        <w:t>Fuente: elaboración propia</w:t>
      </w:r>
    </w:p>
    <w:p w14:paraId="62EB5425" w14:textId="77777777" w:rsidR="00625036" w:rsidRDefault="00625036" w:rsidP="00625036">
      <w:r>
        <w:t>Como resultado de estos ejercicios se ha contado con la participación de más de 1.</w:t>
      </w:r>
      <w:r w:rsidR="002A3DBC">
        <w:t>500 personas en todo el país</w:t>
      </w:r>
      <w:r w:rsidR="002A3DBC">
        <w:rPr>
          <w:lang w:val="es-419"/>
        </w:rPr>
        <w:t xml:space="preserve"> a</w:t>
      </w:r>
      <w:r>
        <w:t xml:space="preserve"> quienes se les ha indagado haciendo uso de metodologías mixtas cuantitativas y cualitativas por el estado actual de la </w:t>
      </w:r>
      <w:r w:rsidRPr="000F5615">
        <w:t>lactancia materna en el país para identificar las principales neces</w:t>
      </w:r>
      <w:r w:rsidR="00742874" w:rsidRPr="000F5615">
        <w:t>idades y ajustes necesarios orientados</w:t>
      </w:r>
      <w:r w:rsidRPr="000F5615">
        <w:t xml:space="preserve"> mejorar los indicadores de lactancia materna en el territorio nacional.</w:t>
      </w:r>
    </w:p>
    <w:p w14:paraId="7908011B" w14:textId="77777777" w:rsidR="00625036" w:rsidRDefault="00625036" w:rsidP="00625036">
      <w:pPr>
        <w:pStyle w:val="Descripcin"/>
        <w:keepNext/>
      </w:pPr>
      <w:r>
        <w:lastRenderedPageBreak/>
        <w:t xml:space="preserve">Figura </w:t>
      </w:r>
      <w:r>
        <w:fldChar w:fldCharType="begin"/>
      </w:r>
      <w:r>
        <w:instrText xml:space="preserve"> SEQ Figura \* ARABIC </w:instrText>
      </w:r>
      <w:r>
        <w:fldChar w:fldCharType="separate"/>
      </w:r>
      <w:r w:rsidR="007902BB">
        <w:rPr>
          <w:noProof/>
        </w:rPr>
        <w:t>2</w:t>
      </w:r>
      <w:r>
        <w:fldChar w:fldCharType="end"/>
      </w:r>
      <w:r w:rsidR="00742874">
        <w:t xml:space="preserve"> Resumen resultados par</w:t>
      </w:r>
      <w:r w:rsidR="00742874" w:rsidRPr="00C75419">
        <w:t>ciales E</w:t>
      </w:r>
      <w:r w:rsidRPr="00C75419">
        <w:t xml:space="preserve">ncuesta </w:t>
      </w:r>
      <w:r w:rsidR="004F4552" w:rsidRPr="00C75419">
        <w:rPr>
          <w:lang w:val="es-419"/>
        </w:rPr>
        <w:t>Lactancia</w:t>
      </w:r>
      <w:r w:rsidR="009848F0" w:rsidRPr="00C75419">
        <w:rPr>
          <w:lang w:val="es-419"/>
        </w:rPr>
        <w:t xml:space="preserve"> Materna 2019</w:t>
      </w:r>
      <w:r w:rsidRPr="00C75419">
        <w:t>.</w:t>
      </w:r>
    </w:p>
    <w:p w14:paraId="431F57B4" w14:textId="2896B77C" w:rsidR="00625036" w:rsidRDefault="00002209" w:rsidP="00050B1F">
      <w:pPr>
        <w:jc w:val="center"/>
        <w:rPr>
          <w:lang w:val="es-419"/>
        </w:rPr>
      </w:pPr>
      <w:r>
        <w:rPr>
          <w:noProof/>
          <w:lang w:val="es-419" w:eastAsia="es-419"/>
        </w:rPr>
        <w:drawing>
          <wp:inline distT="0" distB="0" distL="0" distR="0" wp14:anchorId="72CC8ECB" wp14:editId="61946BD3">
            <wp:extent cx="5486400" cy="3572112"/>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20946" cy="3594604"/>
                    </a:xfrm>
                    <a:prstGeom prst="rect">
                      <a:avLst/>
                    </a:prstGeom>
                    <a:noFill/>
                  </pic:spPr>
                </pic:pic>
              </a:graphicData>
            </a:graphic>
          </wp:inline>
        </w:drawing>
      </w:r>
    </w:p>
    <w:p w14:paraId="247467A3" w14:textId="4DF117D6" w:rsidR="00625036" w:rsidRPr="00D00554" w:rsidRDefault="00625036" w:rsidP="00625036">
      <w:pPr>
        <w:pStyle w:val="Citacin"/>
        <w:rPr>
          <w:lang w:val="es-ES" w:eastAsia="es-CO"/>
        </w:rPr>
      </w:pPr>
      <w:r>
        <w:rPr>
          <w:lang w:val="es-419"/>
        </w:rPr>
        <w:t xml:space="preserve">Fuente: </w:t>
      </w:r>
      <w:r w:rsidR="00076990">
        <w:rPr>
          <w:lang w:val="es-419"/>
        </w:rPr>
        <w:t>Red de Investigadores Lactancia Materna</w:t>
      </w:r>
      <w:r w:rsidR="001532FA">
        <w:rPr>
          <w:lang w:val="es-419"/>
        </w:rPr>
        <w:t xml:space="preserve"> y Desarrollo Humano</w:t>
      </w:r>
      <w:r w:rsidR="00076990">
        <w:rPr>
          <w:lang w:val="es-419"/>
        </w:rPr>
        <w:t>.</w:t>
      </w:r>
    </w:p>
    <w:p w14:paraId="20B8AA7D" w14:textId="77777777" w:rsidR="005A537A" w:rsidRDefault="002C076D" w:rsidP="00461A29">
      <w:pPr>
        <w:pStyle w:val="NIVEL2"/>
      </w:pPr>
      <w:bookmarkStart w:id="8" w:name="_Toc18404132"/>
      <w:r>
        <w:t>Importancia de la Lactancia M</w:t>
      </w:r>
      <w:r w:rsidR="005A537A">
        <w:t>aterna</w:t>
      </w:r>
      <w:bookmarkEnd w:id="8"/>
    </w:p>
    <w:p w14:paraId="677141D1" w14:textId="77777777" w:rsidR="00D00554" w:rsidRPr="00D00554" w:rsidRDefault="00D00554" w:rsidP="007D5F4C">
      <w:r>
        <w:t>La lactancia materna es lo más cercano que el mundo tiene a una solución mágica para garantizar el derecho a la vida a la población infantil. En los países en desarrollo, la lactancia materna tiene el potencial de evitar el 12% de las muertes entre los niños menores de 5 años</w:t>
      </w:r>
      <w:r>
        <w:rPr>
          <w:rStyle w:val="Refdenotaalpie"/>
        </w:rPr>
        <w:footnoteReference w:id="4"/>
      </w:r>
      <w:r>
        <w:t>. Los niños que reciben leche materna de manera exclusiva tienen menos posibilidades de contraer diarrea y neumonía, y 14 veces más probabilidades de sobrevivir que los niños que no reciben leche materna</w:t>
      </w:r>
      <w:r>
        <w:rPr>
          <w:rStyle w:val="Refdenotaalpie"/>
        </w:rPr>
        <w:footnoteReference w:id="5"/>
      </w:r>
    </w:p>
    <w:p w14:paraId="7EF6E8E8" w14:textId="77777777" w:rsidR="007D5F4C" w:rsidRDefault="007D5F4C" w:rsidP="007D5F4C">
      <w:pPr>
        <w:rPr>
          <w:rFonts w:cs="Sabon-Roman"/>
          <w:color w:val="231F20"/>
          <w:szCs w:val="22"/>
        </w:rPr>
      </w:pPr>
      <w:r>
        <w:lastRenderedPageBreak/>
        <w:t xml:space="preserve">La Organización Mundial de la Salud (OMS) y el Fondo de las Naciones Unidas para la Infancia (UNICEF) recomiendan </w:t>
      </w:r>
      <w:r w:rsidR="00D00554">
        <w:t xml:space="preserve">que </w:t>
      </w:r>
      <w:r>
        <w:t xml:space="preserve">la lactancia materna </w:t>
      </w:r>
      <w:r w:rsidR="00D00554">
        <w:t xml:space="preserve">sea de </w:t>
      </w:r>
      <w:r>
        <w:t>forma exclusiva</w:t>
      </w:r>
      <w:r w:rsidR="00D00554">
        <w:t xml:space="preserve"> durante los primeros 6 meses de vida del menor</w:t>
      </w:r>
      <w:r>
        <w:t>, es decir, sin la ingesta de ningún otro tipo de aliment</w:t>
      </w:r>
      <w:r w:rsidR="00D00554">
        <w:t>o</w:t>
      </w:r>
      <w:r>
        <w:t>. Así mismo, el concepto de estas organizaciones orienta hacia la introducción gradual de la alimentación complementaria alrededor de los 6 meses de edad y continuarla hasta los 24 meses</w:t>
      </w:r>
      <w:r w:rsidR="00D00554">
        <w:t xml:space="preserve"> </w:t>
      </w:r>
      <w:sdt>
        <w:sdtPr>
          <w:rPr>
            <w:rFonts w:cs="Sabon-Roman"/>
            <w:color w:val="231F20"/>
            <w:szCs w:val="22"/>
          </w:rPr>
          <w:id w:val="-1898497580"/>
          <w:citation/>
        </w:sdtPr>
        <w:sdtEndPr/>
        <w:sdtContent>
          <w:r w:rsidRPr="007D5F4C">
            <w:rPr>
              <w:rFonts w:cs="Sabon-Roman"/>
              <w:color w:val="231F20"/>
              <w:szCs w:val="22"/>
            </w:rPr>
            <w:fldChar w:fldCharType="begin"/>
          </w:r>
          <w:r w:rsidRPr="007D5F4C">
            <w:rPr>
              <w:rFonts w:cs="Sabon-Roman"/>
              <w:color w:val="231F20"/>
              <w:szCs w:val="22"/>
            </w:rPr>
            <w:instrText xml:space="preserve"> CITATION UNI09 \l 22538 </w:instrText>
          </w:r>
          <w:r w:rsidRPr="007D5F4C">
            <w:rPr>
              <w:rFonts w:cs="Sabon-Roman"/>
              <w:color w:val="231F20"/>
              <w:szCs w:val="22"/>
            </w:rPr>
            <w:fldChar w:fldCharType="separate"/>
          </w:r>
          <w:r w:rsidRPr="007D5F4C">
            <w:rPr>
              <w:rFonts w:cs="Sabon-Roman"/>
              <w:noProof/>
              <w:color w:val="231F20"/>
              <w:szCs w:val="22"/>
            </w:rPr>
            <w:t>(UNICEF, 2009)</w:t>
          </w:r>
          <w:r w:rsidRPr="007D5F4C">
            <w:rPr>
              <w:rFonts w:cs="Sabon-Roman"/>
              <w:color w:val="231F20"/>
              <w:szCs w:val="22"/>
            </w:rPr>
            <w:fldChar w:fldCharType="end"/>
          </w:r>
        </w:sdtContent>
      </w:sdt>
      <w:r w:rsidR="00D00554">
        <w:rPr>
          <w:rFonts w:cs="Sabon-Roman"/>
          <w:color w:val="231F20"/>
          <w:szCs w:val="22"/>
        </w:rPr>
        <w:t>.</w:t>
      </w:r>
    </w:p>
    <w:p w14:paraId="61520164" w14:textId="77777777" w:rsidR="003A18D2" w:rsidRPr="003A18D2" w:rsidRDefault="003A18D2" w:rsidP="003A18D2">
      <w:pPr>
        <w:rPr>
          <w:rFonts w:cs="Sabon-Roman"/>
          <w:color w:val="231F20"/>
          <w:szCs w:val="22"/>
        </w:rPr>
      </w:pPr>
      <w:r w:rsidRPr="003A18D2">
        <w:rPr>
          <w:rFonts w:cs="Sabon-Roman"/>
          <w:color w:val="231F20"/>
          <w:szCs w:val="22"/>
        </w:rPr>
        <w:t>Los beneficios de la lactancia materna exclusiva durante los primeros seis (6) meses que recomienda la Organización Mundial de la Salud (OMS) son numerosos tanto para los niños y niñas, como para las madres, la familia y la sociedad. La leche materna es un alimento que contiene los nutrientes necesarios para garantizar el crecimiento y desarrollo de los bebés, fortalece la protección inmunológica que necesitan los recién nacidos reduciendo significativamente el riesgo de contraer enfermedades comunes, además de generar mejores condiciones para el desarrollo emocional y cognitivo de los infantes; para las madres, los beneficios incluyen la prevención de hemorragias, del cáncer de mamas y de ovarios, además de reducir el riesgo de sufrir depresión posparto y fortalecer la autoestima materna; para la sociedad, la lactancia materna representa además de la reducción de costos en materia de salud, el refuerzo de los lazos familiares, la prevención del maltrato infantil, el ahorro en la canasta familiar y la protección del medio ambiente.</w:t>
      </w:r>
    </w:p>
    <w:p w14:paraId="220C55F0" w14:textId="77777777" w:rsidR="00DC03BF" w:rsidRDefault="00DC03BF" w:rsidP="00DC03BF">
      <w:pPr>
        <w:pStyle w:val="Descripcin"/>
        <w:keepNext/>
      </w:pPr>
      <w:r>
        <w:t xml:space="preserve">Tabla </w:t>
      </w:r>
      <w:r>
        <w:fldChar w:fldCharType="begin"/>
      </w:r>
      <w:r>
        <w:instrText xml:space="preserve"> SEQ Tabla \* ARABIC </w:instrText>
      </w:r>
      <w:r>
        <w:fldChar w:fldCharType="separate"/>
      </w:r>
      <w:r w:rsidR="007902BB">
        <w:rPr>
          <w:noProof/>
        </w:rPr>
        <w:t>2</w:t>
      </w:r>
      <w:r>
        <w:fldChar w:fldCharType="end"/>
      </w:r>
      <w:r>
        <w:t xml:space="preserve"> Beneficios de la lactancia materna</w:t>
      </w:r>
    </w:p>
    <w:tbl>
      <w:tblPr>
        <w:tblStyle w:val="Tablaconcuadrcula"/>
        <w:tblW w:w="9351"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3114"/>
        <w:gridCol w:w="3267"/>
        <w:gridCol w:w="2970"/>
      </w:tblGrid>
      <w:tr w:rsidR="00E217B4" w:rsidRPr="002E37A9" w14:paraId="5B46BD04" w14:textId="77777777" w:rsidTr="004F4552">
        <w:trPr>
          <w:tblHeader/>
          <w:jc w:val="center"/>
        </w:trPr>
        <w:tc>
          <w:tcPr>
            <w:tcW w:w="3114" w:type="dxa"/>
            <w:shd w:val="clear" w:color="auto" w:fill="660066"/>
            <w:vAlign w:val="center"/>
          </w:tcPr>
          <w:p w14:paraId="4E498E49" w14:textId="77777777" w:rsidR="00E217B4" w:rsidRPr="002E37A9" w:rsidRDefault="00E217B4" w:rsidP="00E217B4">
            <w:pPr>
              <w:autoSpaceDE w:val="0"/>
              <w:autoSpaceDN w:val="0"/>
              <w:adjustRightInd w:val="0"/>
              <w:spacing w:before="0" w:after="0"/>
              <w:jc w:val="center"/>
              <w:rPr>
                <w:rFonts w:eastAsia="Flama-Light" w:cs="Flama-Light"/>
                <w:b/>
                <w:color w:val="FFFFFF" w:themeColor="background1"/>
                <w:sz w:val="20"/>
                <w:szCs w:val="20"/>
              </w:rPr>
            </w:pPr>
            <w:r w:rsidRPr="002E37A9">
              <w:rPr>
                <w:rFonts w:eastAsia="Flama-Light" w:cs="Flama-Light"/>
                <w:b/>
                <w:color w:val="FFFFFF" w:themeColor="background1"/>
                <w:sz w:val="20"/>
                <w:szCs w:val="20"/>
              </w:rPr>
              <w:t xml:space="preserve">Beneficios para </w:t>
            </w:r>
            <w:r w:rsidR="00FB10AC">
              <w:rPr>
                <w:rFonts w:eastAsia="Flama-Light" w:cs="Flama-Light"/>
                <w:b/>
                <w:color w:val="FFFFFF" w:themeColor="background1"/>
                <w:sz w:val="20"/>
                <w:szCs w:val="20"/>
              </w:rPr>
              <w:t>la infancia</w:t>
            </w:r>
          </w:p>
        </w:tc>
        <w:tc>
          <w:tcPr>
            <w:tcW w:w="3267" w:type="dxa"/>
            <w:shd w:val="clear" w:color="auto" w:fill="660066"/>
            <w:vAlign w:val="center"/>
          </w:tcPr>
          <w:p w14:paraId="76E465E6" w14:textId="77777777" w:rsidR="00E217B4" w:rsidRPr="002E37A9" w:rsidRDefault="00E217B4" w:rsidP="00E217B4">
            <w:pPr>
              <w:autoSpaceDE w:val="0"/>
              <w:autoSpaceDN w:val="0"/>
              <w:adjustRightInd w:val="0"/>
              <w:spacing w:before="0" w:after="0"/>
              <w:jc w:val="center"/>
              <w:rPr>
                <w:rFonts w:eastAsia="Flama-Light" w:cs="Flama-Light"/>
                <w:b/>
                <w:color w:val="FFFFFF" w:themeColor="background1"/>
                <w:sz w:val="20"/>
                <w:szCs w:val="20"/>
              </w:rPr>
            </w:pPr>
            <w:r w:rsidRPr="002E37A9">
              <w:rPr>
                <w:rFonts w:eastAsia="Flama-Light" w:cs="Flama-Light"/>
                <w:b/>
                <w:color w:val="FFFFFF" w:themeColor="background1"/>
                <w:sz w:val="20"/>
                <w:szCs w:val="20"/>
              </w:rPr>
              <w:t>Beneficios para la madre</w:t>
            </w:r>
          </w:p>
        </w:tc>
        <w:tc>
          <w:tcPr>
            <w:tcW w:w="2970" w:type="dxa"/>
            <w:shd w:val="clear" w:color="auto" w:fill="660066"/>
            <w:vAlign w:val="center"/>
          </w:tcPr>
          <w:p w14:paraId="33263186" w14:textId="77777777" w:rsidR="00E217B4" w:rsidRPr="002E37A9" w:rsidRDefault="00E217B4" w:rsidP="00E217B4">
            <w:pPr>
              <w:autoSpaceDE w:val="0"/>
              <w:autoSpaceDN w:val="0"/>
              <w:adjustRightInd w:val="0"/>
              <w:spacing w:before="0" w:after="0"/>
              <w:jc w:val="center"/>
              <w:rPr>
                <w:rFonts w:eastAsia="Flama-Light" w:cs="Flama-Light"/>
                <w:b/>
                <w:color w:val="FFFFFF" w:themeColor="background1"/>
                <w:sz w:val="20"/>
                <w:szCs w:val="20"/>
              </w:rPr>
            </w:pPr>
            <w:r w:rsidRPr="002E37A9">
              <w:rPr>
                <w:rFonts w:eastAsia="Flama-Light" w:cs="Flama-Light"/>
                <w:b/>
                <w:color w:val="FFFFFF" w:themeColor="background1"/>
                <w:sz w:val="20"/>
                <w:szCs w:val="20"/>
              </w:rPr>
              <w:t>Beneficios para la familia y la sociedad</w:t>
            </w:r>
          </w:p>
        </w:tc>
      </w:tr>
      <w:tr w:rsidR="00E217B4" w:rsidRPr="002E37A9" w14:paraId="6CBCB408" w14:textId="77777777" w:rsidTr="004F4552">
        <w:trPr>
          <w:jc w:val="center"/>
        </w:trPr>
        <w:tc>
          <w:tcPr>
            <w:tcW w:w="3114" w:type="dxa"/>
            <w:vAlign w:val="center"/>
          </w:tcPr>
          <w:p w14:paraId="43CE2C67" w14:textId="77777777" w:rsidR="00E217B4" w:rsidRPr="002E37A9" w:rsidRDefault="00E217B4"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Ofrece una alimentación completa, equilibrada</w:t>
            </w:r>
            <w:r w:rsidR="00797D0D" w:rsidRPr="002E37A9">
              <w:rPr>
                <w:rFonts w:eastAsia="Flama-Light" w:cs="Flama-Light"/>
                <w:color w:val="1A1A1A"/>
                <w:sz w:val="20"/>
                <w:szCs w:val="20"/>
              </w:rPr>
              <w:t>,</w:t>
            </w:r>
            <w:r w:rsidRPr="002E37A9">
              <w:rPr>
                <w:rFonts w:eastAsia="Flama-Light" w:cs="Flama-Light"/>
                <w:color w:val="1A1A1A"/>
                <w:sz w:val="20"/>
                <w:szCs w:val="20"/>
              </w:rPr>
              <w:t xml:space="preserve"> suficiente y adecuada.</w:t>
            </w:r>
          </w:p>
          <w:p w14:paraId="578A3F1D" w14:textId="77777777" w:rsidR="00E217B4" w:rsidRPr="002E37A9" w:rsidRDefault="00E217B4"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Tiene una mayor digestibilidad</w:t>
            </w:r>
            <w:r w:rsidR="00797D0D" w:rsidRPr="002E37A9">
              <w:rPr>
                <w:rFonts w:eastAsia="Flama-Light" w:cs="Flama-Light"/>
                <w:color w:val="1A1A1A"/>
                <w:sz w:val="20"/>
                <w:szCs w:val="20"/>
              </w:rPr>
              <w:t xml:space="preserve"> para el neonato</w:t>
            </w:r>
          </w:p>
          <w:p w14:paraId="6DA41140" w14:textId="77777777" w:rsidR="00E217B4" w:rsidRPr="002E37A9" w:rsidRDefault="00797D0D"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P</w:t>
            </w:r>
            <w:r w:rsidR="00E217B4" w:rsidRPr="002E37A9">
              <w:rPr>
                <w:rFonts w:eastAsia="Flama-Light" w:cs="Flama-Light"/>
                <w:color w:val="1A1A1A"/>
                <w:sz w:val="20"/>
                <w:szCs w:val="20"/>
              </w:rPr>
              <w:t>rotección inmunológica y menor frecuencia y gravedad de infecciones como diarrea, otitis e infecciones respiratorias.</w:t>
            </w:r>
          </w:p>
          <w:p w14:paraId="4A36BCA9" w14:textId="77777777" w:rsidR="00E217B4" w:rsidRPr="002E37A9" w:rsidRDefault="00E217B4"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Ciclos del sueño más organizados.</w:t>
            </w:r>
          </w:p>
          <w:p w14:paraId="30F07557" w14:textId="77777777" w:rsidR="00E217B4" w:rsidRPr="002E37A9" w:rsidRDefault="00E217B4"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Facilita un mejor vínculo afectivo entre madre e hijo.</w:t>
            </w:r>
          </w:p>
          <w:p w14:paraId="13D24B32" w14:textId="77777777" w:rsidR="00E217B4" w:rsidRPr="002E37A9" w:rsidRDefault="00797D0D"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lastRenderedPageBreak/>
              <w:t xml:space="preserve">Favorece el sano </w:t>
            </w:r>
            <w:r w:rsidR="00E217B4" w:rsidRPr="002E37A9">
              <w:rPr>
                <w:rFonts w:eastAsia="Flama-Light" w:cs="Flama-Light"/>
                <w:color w:val="1A1A1A"/>
                <w:sz w:val="20"/>
                <w:szCs w:val="20"/>
              </w:rPr>
              <w:t>desarrollo dento-maxilar y facial.</w:t>
            </w:r>
          </w:p>
          <w:p w14:paraId="059B86AC" w14:textId="77777777" w:rsidR="003A18D2" w:rsidRPr="002E37A9" w:rsidRDefault="00797D0D"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 xml:space="preserve">Disminuye el </w:t>
            </w:r>
            <w:r w:rsidR="00E217B4" w:rsidRPr="002E37A9">
              <w:rPr>
                <w:rFonts w:eastAsia="Flama-Light" w:cs="Flama-Light"/>
                <w:color w:val="1A1A1A"/>
                <w:sz w:val="20"/>
                <w:szCs w:val="20"/>
              </w:rPr>
              <w:t>riesgo de obesidad en etapas posteriores de la vida; este efecto es proporcional a la duración de la lactancia materna.</w:t>
            </w:r>
          </w:p>
          <w:p w14:paraId="3A8A2F3B" w14:textId="77777777" w:rsidR="00E217B4" w:rsidRPr="002E37A9" w:rsidRDefault="00797D0D" w:rsidP="004F4552">
            <w:pPr>
              <w:pStyle w:val="Prrafodelista"/>
              <w:numPr>
                <w:ilvl w:val="0"/>
                <w:numId w:val="27"/>
              </w:numPr>
              <w:autoSpaceDE w:val="0"/>
              <w:autoSpaceDN w:val="0"/>
              <w:adjustRightInd w:val="0"/>
              <w:spacing w:before="0" w:after="0"/>
              <w:ind w:left="306"/>
              <w:jc w:val="left"/>
              <w:rPr>
                <w:rFonts w:eastAsia="Flama-Light" w:cs="Flama-Light"/>
                <w:color w:val="1A1A1A"/>
                <w:sz w:val="20"/>
                <w:szCs w:val="20"/>
              </w:rPr>
            </w:pPr>
            <w:r w:rsidRPr="002E37A9">
              <w:rPr>
                <w:rFonts w:eastAsia="Flama-Light" w:cs="Flama-Light"/>
                <w:color w:val="1A1A1A"/>
                <w:sz w:val="20"/>
                <w:szCs w:val="20"/>
              </w:rPr>
              <w:t xml:space="preserve">Reduce la probabilidad de sufrir </w:t>
            </w:r>
            <w:r w:rsidR="00E217B4" w:rsidRPr="002E37A9">
              <w:rPr>
                <w:rFonts w:eastAsia="Flama-Light" w:cs="Flama-Light"/>
                <w:color w:val="1A1A1A"/>
                <w:sz w:val="20"/>
                <w:szCs w:val="20"/>
              </w:rPr>
              <w:t>meningitis, enfermedades</w:t>
            </w:r>
            <w:r w:rsidR="003A18D2" w:rsidRPr="002E37A9">
              <w:rPr>
                <w:rFonts w:eastAsia="Flama-Light" w:cs="Flama-Light"/>
                <w:color w:val="1A1A1A"/>
                <w:sz w:val="20"/>
                <w:szCs w:val="20"/>
              </w:rPr>
              <w:t xml:space="preserve"> </w:t>
            </w:r>
            <w:r w:rsidR="00E217B4" w:rsidRPr="002E37A9">
              <w:rPr>
                <w:rFonts w:eastAsia="Flama-Light" w:cs="Flama-Light"/>
                <w:color w:val="1A1A1A"/>
                <w:sz w:val="20"/>
                <w:szCs w:val="20"/>
              </w:rPr>
              <w:t>inflamatorias intestinales, diabetes mellitus, hipercolesterolemia,</w:t>
            </w:r>
            <w:r w:rsidR="003A18D2" w:rsidRPr="002E37A9">
              <w:rPr>
                <w:rFonts w:eastAsia="Flama-Light" w:cs="Flama-Light"/>
                <w:color w:val="1A1A1A"/>
                <w:sz w:val="20"/>
                <w:szCs w:val="20"/>
              </w:rPr>
              <w:t xml:space="preserve"> </w:t>
            </w:r>
            <w:r w:rsidR="00E217B4" w:rsidRPr="002E37A9">
              <w:rPr>
                <w:rFonts w:eastAsia="Flama-Light" w:cs="Flama-Light"/>
                <w:color w:val="1A1A1A"/>
                <w:sz w:val="20"/>
                <w:szCs w:val="20"/>
              </w:rPr>
              <w:t>linfoma de Hodgkin´s y trastornos de conducta alimentaria de la infancia.</w:t>
            </w:r>
          </w:p>
        </w:tc>
        <w:tc>
          <w:tcPr>
            <w:tcW w:w="3267" w:type="dxa"/>
            <w:vAlign w:val="center"/>
          </w:tcPr>
          <w:p w14:paraId="6242AD7E"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lastRenderedPageBreak/>
              <w:t xml:space="preserve">Previene hemorragias </w:t>
            </w:r>
          </w:p>
          <w:p w14:paraId="3306AA6B"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t>Ayuda a recuperar el peso</w:t>
            </w:r>
            <w:r w:rsidR="004F4552">
              <w:rPr>
                <w:rFonts w:eastAsia="Flama-Light" w:cs="Flama-Light"/>
                <w:color w:val="1A1A1A"/>
                <w:sz w:val="20"/>
                <w:szCs w:val="20"/>
              </w:rPr>
              <w:t xml:space="preserve"> después del parto</w:t>
            </w:r>
          </w:p>
          <w:p w14:paraId="21C49713"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t>Previene del cáncer de mamas y ovario</w:t>
            </w:r>
          </w:p>
          <w:p w14:paraId="0DE48354"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t>Fortalece la autoestima materna.</w:t>
            </w:r>
          </w:p>
          <w:p w14:paraId="128EF5AD"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t>Permite fortalecer el vínculo madre-hijo</w:t>
            </w:r>
          </w:p>
          <w:p w14:paraId="11739E41" w14:textId="77777777" w:rsidR="00E217B4" w:rsidRPr="002E37A9" w:rsidRDefault="00E217B4" w:rsidP="004F4552">
            <w:pPr>
              <w:pStyle w:val="Prrafodelista"/>
              <w:numPr>
                <w:ilvl w:val="0"/>
                <w:numId w:val="28"/>
              </w:numPr>
              <w:autoSpaceDE w:val="0"/>
              <w:autoSpaceDN w:val="0"/>
              <w:adjustRightInd w:val="0"/>
              <w:spacing w:before="0" w:after="0"/>
              <w:ind w:left="319"/>
              <w:jc w:val="left"/>
              <w:rPr>
                <w:rFonts w:eastAsia="Flama-Light" w:cs="Flama-Light"/>
                <w:color w:val="1A1A1A"/>
                <w:sz w:val="20"/>
                <w:szCs w:val="20"/>
              </w:rPr>
            </w:pPr>
            <w:r w:rsidRPr="002E37A9">
              <w:rPr>
                <w:rFonts w:eastAsia="Flama-Light" w:cs="Flama-Light"/>
                <w:color w:val="1A1A1A"/>
                <w:sz w:val="20"/>
                <w:szCs w:val="20"/>
              </w:rPr>
              <w:t xml:space="preserve">Satisfacción emocional </w:t>
            </w:r>
          </w:p>
          <w:p w14:paraId="1B8AE421" w14:textId="77777777" w:rsidR="00E217B4" w:rsidRPr="002E37A9" w:rsidRDefault="00E217B4" w:rsidP="0077587B">
            <w:pPr>
              <w:pStyle w:val="Prrafodelista"/>
              <w:numPr>
                <w:ilvl w:val="0"/>
                <w:numId w:val="28"/>
              </w:numPr>
              <w:autoSpaceDE w:val="0"/>
              <w:autoSpaceDN w:val="0"/>
              <w:adjustRightInd w:val="0"/>
              <w:spacing w:before="0" w:after="0"/>
              <w:ind w:left="319"/>
              <w:rPr>
                <w:rFonts w:eastAsia="Flama-Light" w:cs="Flama-Light"/>
                <w:color w:val="1A1A1A"/>
                <w:sz w:val="20"/>
                <w:szCs w:val="20"/>
              </w:rPr>
            </w:pPr>
            <w:r w:rsidRPr="002E37A9">
              <w:rPr>
                <w:rFonts w:eastAsia="Flama-Light" w:cs="Flama-Light"/>
                <w:color w:val="1A1A1A"/>
                <w:sz w:val="20"/>
                <w:szCs w:val="20"/>
              </w:rPr>
              <w:t xml:space="preserve">Disminuye el riesgo de sufrir </w:t>
            </w:r>
            <w:r w:rsidR="00B148C3" w:rsidRPr="002E37A9">
              <w:rPr>
                <w:rFonts w:eastAsia="Flama-Light" w:cs="Flama-Light"/>
                <w:color w:val="1A1A1A"/>
                <w:sz w:val="20"/>
                <w:szCs w:val="20"/>
              </w:rPr>
              <w:t>depresión</w:t>
            </w:r>
            <w:r w:rsidRPr="002E37A9">
              <w:rPr>
                <w:rFonts w:eastAsia="Flama-Light" w:cs="Flama-Light"/>
                <w:color w:val="1A1A1A"/>
                <w:sz w:val="20"/>
                <w:szCs w:val="20"/>
              </w:rPr>
              <w:t xml:space="preserve"> posparto.</w:t>
            </w:r>
          </w:p>
        </w:tc>
        <w:tc>
          <w:tcPr>
            <w:tcW w:w="2970" w:type="dxa"/>
            <w:vAlign w:val="center"/>
          </w:tcPr>
          <w:p w14:paraId="3A5E8886" w14:textId="77777777" w:rsidR="00E217B4" w:rsidRPr="002E37A9" w:rsidRDefault="00E217B4"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Refuerzo de lazos afectivos familiares y prevención del maltrato infantil.</w:t>
            </w:r>
          </w:p>
          <w:p w14:paraId="57A861E8" w14:textId="77777777" w:rsidR="005D25CA" w:rsidRPr="002E37A9" w:rsidRDefault="005D25CA"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Reducción de la mortalidad infantil</w:t>
            </w:r>
          </w:p>
          <w:p w14:paraId="71C0EA54" w14:textId="77777777" w:rsidR="00E217B4" w:rsidRPr="002E37A9" w:rsidRDefault="00E217B4"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Espaciamiento de los nacimientos.</w:t>
            </w:r>
          </w:p>
          <w:p w14:paraId="10EA8BAF" w14:textId="77777777" w:rsidR="00E217B4" w:rsidRPr="002E37A9" w:rsidRDefault="00E217B4"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Ahorro en la canasta familiar</w:t>
            </w:r>
          </w:p>
          <w:p w14:paraId="10FD7319" w14:textId="77777777" w:rsidR="00E217B4" w:rsidRPr="002E37A9" w:rsidRDefault="00E217B4"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Ahorro en gasto</w:t>
            </w:r>
            <w:r w:rsidR="0077587B" w:rsidRPr="002E37A9">
              <w:rPr>
                <w:rFonts w:eastAsia="Flama-Light" w:cs="Flama-Light"/>
                <w:color w:val="1A1A1A"/>
                <w:sz w:val="20"/>
                <w:szCs w:val="20"/>
              </w:rPr>
              <w:t xml:space="preserve"> de los hogares</w:t>
            </w:r>
            <w:r w:rsidRPr="002E37A9">
              <w:rPr>
                <w:rFonts w:eastAsia="Flama-Light" w:cs="Flama-Light"/>
                <w:color w:val="1A1A1A"/>
                <w:sz w:val="20"/>
                <w:szCs w:val="20"/>
              </w:rPr>
              <w:t xml:space="preserve"> por atención en salud</w:t>
            </w:r>
          </w:p>
          <w:p w14:paraId="6635343C" w14:textId="77777777" w:rsidR="0077587B" w:rsidRPr="002E37A9" w:rsidRDefault="0077587B"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 xml:space="preserve">Prevención de enfermedades no transmisibles que ocasionan fuertes </w:t>
            </w:r>
            <w:r w:rsidRPr="002E37A9">
              <w:rPr>
                <w:rFonts w:eastAsia="Flama-Light" w:cs="Flama-Light"/>
                <w:color w:val="1A1A1A"/>
                <w:sz w:val="20"/>
                <w:szCs w:val="20"/>
              </w:rPr>
              <w:lastRenderedPageBreak/>
              <w:t>cargas al sistema de salud</w:t>
            </w:r>
          </w:p>
          <w:p w14:paraId="2221DDCE" w14:textId="77777777" w:rsidR="0077587B" w:rsidRPr="002E37A9" w:rsidRDefault="0077587B"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Dota a las comunidades de resiliencia para la recuperación ante desastres naturales</w:t>
            </w:r>
          </w:p>
          <w:p w14:paraId="0846F2EB" w14:textId="77777777" w:rsidR="00E217B4" w:rsidRDefault="00E217B4"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sidRPr="002E37A9">
              <w:rPr>
                <w:rFonts w:eastAsia="Flama-Light" w:cs="Flama-Light"/>
                <w:color w:val="1A1A1A"/>
                <w:sz w:val="20"/>
                <w:szCs w:val="20"/>
              </w:rPr>
              <w:t>Protección del medio ambiente</w:t>
            </w:r>
          </w:p>
          <w:p w14:paraId="24E1D500" w14:textId="77777777" w:rsidR="00E217B4" w:rsidRDefault="00B148C3"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Pr>
                <w:rFonts w:eastAsia="Flama-Light" w:cs="Flama-Light"/>
                <w:color w:val="1A1A1A"/>
                <w:sz w:val="20"/>
                <w:szCs w:val="20"/>
              </w:rPr>
              <w:t>Condición favorable para el desarrollo humano y superación de barreras de ingreso a nutrición adecuada.</w:t>
            </w:r>
          </w:p>
          <w:p w14:paraId="06B51A40" w14:textId="77777777" w:rsidR="00905B6E" w:rsidRPr="002A3DBC" w:rsidRDefault="00905B6E" w:rsidP="004F4552">
            <w:pPr>
              <w:pStyle w:val="Prrafodelista"/>
              <w:numPr>
                <w:ilvl w:val="0"/>
                <w:numId w:val="28"/>
              </w:numPr>
              <w:autoSpaceDE w:val="0"/>
              <w:autoSpaceDN w:val="0"/>
              <w:adjustRightInd w:val="0"/>
              <w:spacing w:before="0" w:after="0"/>
              <w:ind w:left="310"/>
              <w:jc w:val="left"/>
              <w:rPr>
                <w:rFonts w:eastAsia="Flama-Light" w:cs="Flama-Light"/>
                <w:color w:val="1A1A1A"/>
                <w:sz w:val="20"/>
                <w:szCs w:val="20"/>
              </w:rPr>
            </w:pPr>
            <w:r>
              <w:rPr>
                <w:rFonts w:eastAsia="Flama-Light" w:cs="Flama-Light"/>
                <w:color w:val="1A1A1A"/>
                <w:sz w:val="20"/>
                <w:szCs w:val="20"/>
              </w:rPr>
              <w:t xml:space="preserve">Avances sustanciales </w:t>
            </w:r>
            <w:r w:rsidR="008C1DC8">
              <w:rPr>
                <w:rFonts w:eastAsia="Flama-Light" w:cs="Flama-Light"/>
                <w:color w:val="1A1A1A"/>
                <w:sz w:val="20"/>
                <w:szCs w:val="20"/>
              </w:rPr>
              <w:t xml:space="preserve">en </w:t>
            </w:r>
            <w:r>
              <w:rPr>
                <w:rFonts w:eastAsia="Flama-Light" w:cs="Flama-Light"/>
                <w:color w:val="1A1A1A"/>
                <w:sz w:val="20"/>
                <w:szCs w:val="20"/>
              </w:rPr>
              <w:t xml:space="preserve">los Objetivos de Desarrollo Sostenible </w:t>
            </w:r>
          </w:p>
        </w:tc>
      </w:tr>
    </w:tbl>
    <w:p w14:paraId="1E538C3F" w14:textId="77777777" w:rsidR="00FB10AC" w:rsidRDefault="00FB10AC" w:rsidP="00FB10AC">
      <w:pPr>
        <w:pStyle w:val="Citacin"/>
      </w:pPr>
      <w:r>
        <w:rPr>
          <w:lang w:eastAsia="es-CO"/>
        </w:rPr>
        <w:lastRenderedPageBreak/>
        <w:t xml:space="preserve">Fuente: adaptado de </w:t>
      </w:r>
      <w:sdt>
        <w:sdtPr>
          <w:id w:val="1955588418"/>
          <w:citation/>
        </w:sdtPr>
        <w:sdtEndPr/>
        <w:sdtContent>
          <w:r>
            <w:fldChar w:fldCharType="begin"/>
          </w:r>
          <w:r>
            <w:instrText xml:space="preserve">CITATION Alc \l 22538 </w:instrText>
          </w:r>
          <w:r>
            <w:fldChar w:fldCharType="separate"/>
          </w:r>
          <w:r>
            <w:rPr>
              <w:noProof/>
              <w:lang w:val="es-419"/>
            </w:rPr>
            <w:t>(Caicedo, y otros, 2012)</w:t>
          </w:r>
          <w:r>
            <w:fldChar w:fldCharType="end"/>
          </w:r>
        </w:sdtContent>
      </w:sdt>
    </w:p>
    <w:p w14:paraId="063811C0" w14:textId="77777777" w:rsidR="003A18D2" w:rsidRDefault="003A18D2" w:rsidP="005A537A">
      <w:pPr>
        <w:rPr>
          <w:lang w:eastAsia="es-CO"/>
        </w:rPr>
      </w:pPr>
      <w:r>
        <w:rPr>
          <w:lang w:eastAsia="es-CO"/>
        </w:rPr>
        <w:t xml:space="preserve">Los beneficios identificados han sido probados empíricamente en distintos países a través de la investigación académica y el trabajo científico. </w:t>
      </w:r>
      <w:r w:rsidR="004E0062">
        <w:rPr>
          <w:lang w:eastAsia="es-CO"/>
        </w:rPr>
        <w:t>Algunos de los estudios realizados se indican en la tabla a continuación.</w:t>
      </w:r>
    </w:p>
    <w:p w14:paraId="300DA374" w14:textId="77777777" w:rsidR="00EE2A9D" w:rsidRDefault="00EE2A9D" w:rsidP="00EE2A9D">
      <w:pPr>
        <w:pStyle w:val="Descripcin"/>
        <w:keepNext/>
      </w:pPr>
      <w:r>
        <w:t xml:space="preserve">Tabla </w:t>
      </w:r>
      <w:r>
        <w:fldChar w:fldCharType="begin"/>
      </w:r>
      <w:r>
        <w:instrText xml:space="preserve"> SEQ Tabla \* ARABIC </w:instrText>
      </w:r>
      <w:r>
        <w:fldChar w:fldCharType="separate"/>
      </w:r>
      <w:r w:rsidR="007902BB">
        <w:rPr>
          <w:noProof/>
        </w:rPr>
        <w:t>3</w:t>
      </w:r>
      <w:r>
        <w:fldChar w:fldCharType="end"/>
      </w:r>
      <w:r>
        <w:t xml:space="preserve"> Evidencia empírica – beneficios de la lactancia materna</w:t>
      </w:r>
    </w:p>
    <w:tbl>
      <w:tblPr>
        <w:tblStyle w:val="Tablaconcuadrcula"/>
        <w:tblW w:w="9209"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759"/>
        <w:gridCol w:w="1225"/>
        <w:gridCol w:w="6225"/>
      </w:tblGrid>
      <w:tr w:rsidR="00EE2A9D" w:rsidRPr="00EE2A9D" w14:paraId="385B3966" w14:textId="77777777" w:rsidTr="004E0062">
        <w:trPr>
          <w:tblHeader/>
          <w:jc w:val="center"/>
        </w:trPr>
        <w:tc>
          <w:tcPr>
            <w:tcW w:w="1759" w:type="dxa"/>
            <w:shd w:val="clear" w:color="auto" w:fill="660066"/>
            <w:vAlign w:val="center"/>
          </w:tcPr>
          <w:p w14:paraId="16447588" w14:textId="77777777" w:rsidR="00EE2A9D" w:rsidRPr="00EE2A9D" w:rsidRDefault="00EE2A9D" w:rsidP="00EE2A9D">
            <w:pPr>
              <w:spacing w:before="0" w:after="0"/>
              <w:rPr>
                <w:sz w:val="20"/>
                <w:szCs w:val="20"/>
              </w:rPr>
            </w:pPr>
            <w:r w:rsidRPr="00EE2A9D">
              <w:rPr>
                <w:sz w:val="20"/>
                <w:szCs w:val="20"/>
              </w:rPr>
              <w:t>País</w:t>
            </w:r>
          </w:p>
        </w:tc>
        <w:tc>
          <w:tcPr>
            <w:tcW w:w="1225" w:type="dxa"/>
            <w:shd w:val="clear" w:color="auto" w:fill="660066"/>
            <w:vAlign w:val="center"/>
          </w:tcPr>
          <w:p w14:paraId="5B5D9475" w14:textId="77777777" w:rsidR="00EE2A9D" w:rsidRPr="00EE2A9D" w:rsidRDefault="00EE2A9D" w:rsidP="00EE2A9D">
            <w:pPr>
              <w:spacing w:before="0" w:after="0"/>
              <w:rPr>
                <w:sz w:val="20"/>
                <w:szCs w:val="20"/>
              </w:rPr>
            </w:pPr>
            <w:r w:rsidRPr="00EE2A9D">
              <w:rPr>
                <w:sz w:val="20"/>
                <w:szCs w:val="20"/>
              </w:rPr>
              <w:t>Área</w:t>
            </w:r>
          </w:p>
        </w:tc>
        <w:tc>
          <w:tcPr>
            <w:tcW w:w="6225" w:type="dxa"/>
            <w:shd w:val="clear" w:color="auto" w:fill="660066"/>
            <w:vAlign w:val="center"/>
          </w:tcPr>
          <w:p w14:paraId="3015333B" w14:textId="77777777" w:rsidR="00EE2A9D" w:rsidRPr="00EE2A9D" w:rsidRDefault="00EE2A9D" w:rsidP="00EE2A9D">
            <w:pPr>
              <w:spacing w:before="0" w:after="0"/>
              <w:rPr>
                <w:sz w:val="20"/>
                <w:szCs w:val="20"/>
              </w:rPr>
            </w:pPr>
            <w:r w:rsidRPr="00EE2A9D">
              <w:rPr>
                <w:sz w:val="20"/>
                <w:szCs w:val="20"/>
              </w:rPr>
              <w:t>Resultados</w:t>
            </w:r>
          </w:p>
        </w:tc>
      </w:tr>
      <w:tr w:rsidR="00EE2A9D" w:rsidRPr="00EE2A9D" w14:paraId="759E0861" w14:textId="77777777" w:rsidTr="004E0062">
        <w:trPr>
          <w:jc w:val="center"/>
        </w:trPr>
        <w:tc>
          <w:tcPr>
            <w:tcW w:w="1759" w:type="dxa"/>
            <w:vAlign w:val="center"/>
          </w:tcPr>
          <w:p w14:paraId="1EB5C52A" w14:textId="77777777" w:rsidR="00EE2A9D" w:rsidRPr="00EE2A9D" w:rsidRDefault="00EE2A9D" w:rsidP="00EE2A9D">
            <w:pPr>
              <w:spacing w:before="0" w:after="0"/>
              <w:rPr>
                <w:sz w:val="20"/>
                <w:szCs w:val="20"/>
              </w:rPr>
            </w:pPr>
            <w:r w:rsidRPr="00EE2A9D">
              <w:rPr>
                <w:sz w:val="20"/>
                <w:szCs w:val="20"/>
              </w:rPr>
              <w:t>Estados Unidos de América</w:t>
            </w:r>
            <w:r w:rsidRPr="00EE2A9D">
              <w:rPr>
                <w:rStyle w:val="Refdenotaalpie"/>
                <w:sz w:val="20"/>
                <w:szCs w:val="20"/>
              </w:rPr>
              <w:footnoteReference w:id="6"/>
            </w:r>
          </w:p>
        </w:tc>
        <w:tc>
          <w:tcPr>
            <w:tcW w:w="1225" w:type="dxa"/>
            <w:vAlign w:val="center"/>
          </w:tcPr>
          <w:p w14:paraId="3E599E32" w14:textId="77777777" w:rsidR="00EE2A9D" w:rsidRPr="00EE2A9D" w:rsidRDefault="00EE2A9D" w:rsidP="00EE2A9D">
            <w:pPr>
              <w:spacing w:before="0" w:after="0"/>
              <w:rPr>
                <w:sz w:val="20"/>
                <w:szCs w:val="20"/>
              </w:rPr>
            </w:pPr>
            <w:r w:rsidRPr="00EE2A9D">
              <w:rPr>
                <w:sz w:val="20"/>
                <w:szCs w:val="20"/>
              </w:rPr>
              <w:t>Nacional</w:t>
            </w:r>
          </w:p>
        </w:tc>
        <w:tc>
          <w:tcPr>
            <w:tcW w:w="6225" w:type="dxa"/>
            <w:vAlign w:val="center"/>
          </w:tcPr>
          <w:p w14:paraId="0F16B803" w14:textId="77777777" w:rsidR="00EE2A9D" w:rsidRPr="00EE2A9D" w:rsidRDefault="00EE2A9D" w:rsidP="00EE2A9D">
            <w:pPr>
              <w:spacing w:before="0" w:after="0"/>
              <w:rPr>
                <w:sz w:val="20"/>
                <w:szCs w:val="20"/>
              </w:rPr>
            </w:pPr>
            <w:r w:rsidRPr="00EE2A9D">
              <w:rPr>
                <w:sz w:val="20"/>
                <w:szCs w:val="20"/>
              </w:rPr>
              <w:t xml:space="preserve">Todos los lactantes amamantados en forma exclusiva presentaron menores razones de probabilidad de diarrea, tos, vómitos, razones medias de enfermedad total, resfrío, infección de </w:t>
            </w:r>
            <w:r w:rsidR="00CE23DF" w:rsidRPr="00EE2A9D">
              <w:rPr>
                <w:sz w:val="20"/>
                <w:szCs w:val="20"/>
              </w:rPr>
              <w:t>oído</w:t>
            </w:r>
            <w:r w:rsidR="00CE23DF">
              <w:rPr>
                <w:sz w:val="20"/>
                <w:szCs w:val="20"/>
              </w:rPr>
              <w:t>.</w:t>
            </w:r>
          </w:p>
        </w:tc>
      </w:tr>
      <w:tr w:rsidR="00EE2A9D" w:rsidRPr="00EE2A9D" w14:paraId="3CF2194E" w14:textId="77777777" w:rsidTr="004E0062">
        <w:trPr>
          <w:jc w:val="center"/>
        </w:trPr>
        <w:tc>
          <w:tcPr>
            <w:tcW w:w="1759" w:type="dxa"/>
            <w:vAlign w:val="center"/>
          </w:tcPr>
          <w:p w14:paraId="4AB46168" w14:textId="77777777" w:rsidR="00EE2A9D" w:rsidRPr="00EE2A9D" w:rsidRDefault="00EE2A9D" w:rsidP="00EE2A9D">
            <w:pPr>
              <w:spacing w:before="0" w:after="0"/>
              <w:rPr>
                <w:sz w:val="20"/>
                <w:szCs w:val="20"/>
              </w:rPr>
            </w:pPr>
            <w:r w:rsidRPr="00EE2A9D">
              <w:rPr>
                <w:sz w:val="20"/>
                <w:szCs w:val="20"/>
              </w:rPr>
              <w:t>Reino Unido (Escocia)</w:t>
            </w:r>
            <w:r w:rsidRPr="00EE2A9D">
              <w:rPr>
                <w:rStyle w:val="Refdenotaalpie"/>
                <w:sz w:val="20"/>
                <w:szCs w:val="20"/>
              </w:rPr>
              <w:footnoteReference w:id="7"/>
            </w:r>
          </w:p>
        </w:tc>
        <w:tc>
          <w:tcPr>
            <w:tcW w:w="1225" w:type="dxa"/>
            <w:vAlign w:val="center"/>
          </w:tcPr>
          <w:p w14:paraId="0509A97A" w14:textId="77777777" w:rsidR="00EE2A9D" w:rsidRPr="00EE2A9D" w:rsidRDefault="00EE2A9D" w:rsidP="00EE2A9D">
            <w:pPr>
              <w:spacing w:before="0" w:after="0"/>
              <w:rPr>
                <w:sz w:val="20"/>
                <w:szCs w:val="20"/>
              </w:rPr>
            </w:pPr>
            <w:r w:rsidRPr="00EE2A9D">
              <w:rPr>
                <w:sz w:val="20"/>
                <w:szCs w:val="20"/>
              </w:rPr>
              <w:t>Urbana</w:t>
            </w:r>
          </w:p>
        </w:tc>
        <w:tc>
          <w:tcPr>
            <w:tcW w:w="6225" w:type="dxa"/>
            <w:vAlign w:val="center"/>
          </w:tcPr>
          <w:p w14:paraId="5EB766DD" w14:textId="77777777" w:rsidR="00EE2A9D" w:rsidRPr="00EE2A9D" w:rsidRDefault="00EE2A9D" w:rsidP="00EE2A9D">
            <w:pPr>
              <w:spacing w:before="0" w:after="0"/>
              <w:rPr>
                <w:sz w:val="20"/>
                <w:szCs w:val="20"/>
              </w:rPr>
            </w:pPr>
            <w:r w:rsidRPr="00EE2A9D">
              <w:rPr>
                <w:sz w:val="20"/>
                <w:szCs w:val="20"/>
              </w:rPr>
              <w:t xml:space="preserve">Los niños y niñas que recibieron sólo leche materna durante 15 semanas o más tenían una menor probabilidad de padecer enfermedades respiratorias que los lactantes amamantados </w:t>
            </w:r>
            <w:r w:rsidRPr="00EE2A9D">
              <w:rPr>
                <w:sz w:val="20"/>
                <w:szCs w:val="20"/>
              </w:rPr>
              <w:lastRenderedPageBreak/>
              <w:t>en forma exclusiva durante menos de 15 semanas y aquellos que recibieron otros tipos de alimentación infantil. Además, una duración más prolongada de la lactancia materna se asoció con una menor probabilidad de haber tenido o tener actualmente una enfermedad respiratoria. Los lactantes que recibieron sólidos antes de las 15 semanas tuvieron un peso significativamente mayor y tenían más grasa corporal que los niños y niñas que recibieron sólidos después de las 15 semanas.</w:t>
            </w:r>
          </w:p>
        </w:tc>
      </w:tr>
      <w:tr w:rsidR="00EE2A9D" w:rsidRPr="00EE2A9D" w14:paraId="37398D49" w14:textId="77777777" w:rsidTr="004E0062">
        <w:trPr>
          <w:jc w:val="center"/>
        </w:trPr>
        <w:tc>
          <w:tcPr>
            <w:tcW w:w="1759" w:type="dxa"/>
            <w:vAlign w:val="center"/>
          </w:tcPr>
          <w:p w14:paraId="2EC1AA31" w14:textId="77777777" w:rsidR="00EE2A9D" w:rsidRPr="00EE2A9D" w:rsidRDefault="00EE2A9D" w:rsidP="00EE2A9D">
            <w:pPr>
              <w:spacing w:before="0" w:after="0"/>
              <w:rPr>
                <w:sz w:val="20"/>
                <w:szCs w:val="20"/>
              </w:rPr>
            </w:pPr>
            <w:r w:rsidRPr="00EE2A9D">
              <w:rPr>
                <w:sz w:val="20"/>
                <w:szCs w:val="20"/>
              </w:rPr>
              <w:lastRenderedPageBreak/>
              <w:t>China</w:t>
            </w:r>
          </w:p>
        </w:tc>
        <w:tc>
          <w:tcPr>
            <w:tcW w:w="1225" w:type="dxa"/>
            <w:vAlign w:val="center"/>
          </w:tcPr>
          <w:p w14:paraId="56AAE002" w14:textId="77777777" w:rsidR="00EE2A9D" w:rsidRPr="00EE2A9D" w:rsidRDefault="00EE2A9D" w:rsidP="00EE2A9D">
            <w:pPr>
              <w:spacing w:before="0" w:after="0"/>
              <w:rPr>
                <w:sz w:val="20"/>
                <w:szCs w:val="20"/>
              </w:rPr>
            </w:pPr>
            <w:r w:rsidRPr="00EE2A9D">
              <w:rPr>
                <w:sz w:val="20"/>
                <w:szCs w:val="20"/>
              </w:rPr>
              <w:t>Distrito Xu Hui, Shanghai</w:t>
            </w:r>
          </w:p>
        </w:tc>
        <w:tc>
          <w:tcPr>
            <w:tcW w:w="6225" w:type="dxa"/>
            <w:vAlign w:val="center"/>
          </w:tcPr>
          <w:p w14:paraId="74608E21" w14:textId="77777777" w:rsidR="00EE2A9D" w:rsidRPr="00EE2A9D" w:rsidRDefault="00EE2A9D" w:rsidP="00EE2A9D">
            <w:pPr>
              <w:spacing w:before="0" w:after="0"/>
              <w:rPr>
                <w:sz w:val="20"/>
                <w:szCs w:val="20"/>
              </w:rPr>
            </w:pPr>
            <w:r w:rsidRPr="00EE2A9D">
              <w:rPr>
                <w:sz w:val="20"/>
                <w:szCs w:val="20"/>
              </w:rPr>
              <w:t>Los lactantes amamantados en forma exclusiva presentaron un peso corporal medio significativamente mayor a los 4 meses que los que no fueron amamantados en forma exclusiva. La incidencia acumulada media de las enfermedades infecciosas durante el primer año de vida fue menor en lactantes amamantados en forma exclusiva que en lactantes amamantados en forma no exclusiva.</w:t>
            </w:r>
          </w:p>
        </w:tc>
      </w:tr>
      <w:tr w:rsidR="00EE2A9D" w:rsidRPr="00EE2A9D" w14:paraId="58BDBAFF" w14:textId="77777777" w:rsidTr="004E0062">
        <w:trPr>
          <w:jc w:val="center"/>
        </w:trPr>
        <w:tc>
          <w:tcPr>
            <w:tcW w:w="1759" w:type="dxa"/>
            <w:vAlign w:val="center"/>
          </w:tcPr>
          <w:p w14:paraId="35EE08C1" w14:textId="77777777" w:rsidR="00EE2A9D" w:rsidRPr="00EE2A9D" w:rsidRDefault="00EE2A9D" w:rsidP="00EE2A9D">
            <w:pPr>
              <w:spacing w:before="0" w:after="0"/>
              <w:rPr>
                <w:sz w:val="20"/>
                <w:szCs w:val="20"/>
              </w:rPr>
            </w:pPr>
            <w:r w:rsidRPr="00EE2A9D">
              <w:rPr>
                <w:sz w:val="20"/>
                <w:szCs w:val="20"/>
              </w:rPr>
              <w:t>Perú</w:t>
            </w:r>
            <w:r w:rsidRPr="00EE2A9D">
              <w:rPr>
                <w:rStyle w:val="Refdenotaalpie"/>
                <w:sz w:val="20"/>
                <w:szCs w:val="20"/>
              </w:rPr>
              <w:footnoteReference w:id="8"/>
            </w:r>
          </w:p>
        </w:tc>
        <w:tc>
          <w:tcPr>
            <w:tcW w:w="1225" w:type="dxa"/>
            <w:vAlign w:val="center"/>
          </w:tcPr>
          <w:p w14:paraId="07D2A8C9" w14:textId="77777777" w:rsidR="00EE2A9D" w:rsidRPr="00EE2A9D" w:rsidRDefault="00EE2A9D" w:rsidP="00EE2A9D">
            <w:pPr>
              <w:spacing w:before="0" w:after="0"/>
              <w:rPr>
                <w:sz w:val="20"/>
                <w:szCs w:val="20"/>
              </w:rPr>
            </w:pPr>
            <w:r w:rsidRPr="00EE2A9D">
              <w:rPr>
                <w:sz w:val="20"/>
                <w:szCs w:val="20"/>
              </w:rPr>
              <w:t>Urbano</w:t>
            </w:r>
          </w:p>
        </w:tc>
        <w:tc>
          <w:tcPr>
            <w:tcW w:w="6225" w:type="dxa"/>
            <w:vAlign w:val="center"/>
          </w:tcPr>
          <w:p w14:paraId="37A1E43D" w14:textId="77777777" w:rsidR="00EE2A9D" w:rsidRPr="00EE2A9D" w:rsidRDefault="00EE2A9D" w:rsidP="00EE2A9D">
            <w:pPr>
              <w:spacing w:before="0" w:after="0"/>
              <w:rPr>
                <w:sz w:val="20"/>
                <w:szCs w:val="20"/>
              </w:rPr>
            </w:pPr>
            <w:r w:rsidRPr="00EE2A9D">
              <w:rPr>
                <w:sz w:val="20"/>
                <w:szCs w:val="20"/>
              </w:rPr>
              <w:t>Se observó el efecto protector de la lactancia materna contra las infecciones cutáneas.</w:t>
            </w:r>
          </w:p>
        </w:tc>
      </w:tr>
      <w:tr w:rsidR="00EE2A9D" w:rsidRPr="00EE2A9D" w14:paraId="3FE8916B" w14:textId="77777777" w:rsidTr="004E0062">
        <w:trPr>
          <w:jc w:val="center"/>
        </w:trPr>
        <w:tc>
          <w:tcPr>
            <w:tcW w:w="1759" w:type="dxa"/>
            <w:vAlign w:val="center"/>
          </w:tcPr>
          <w:p w14:paraId="01BBA361" w14:textId="77777777" w:rsidR="00EE2A9D" w:rsidRPr="00EE2A9D" w:rsidRDefault="00EE2A9D" w:rsidP="00EE2A9D">
            <w:pPr>
              <w:spacing w:before="0" w:after="0"/>
              <w:rPr>
                <w:sz w:val="20"/>
                <w:szCs w:val="20"/>
              </w:rPr>
            </w:pPr>
            <w:r w:rsidRPr="00EE2A9D">
              <w:rPr>
                <w:sz w:val="20"/>
                <w:szCs w:val="20"/>
              </w:rPr>
              <w:t>Estados Unidos de América</w:t>
            </w:r>
            <w:r w:rsidRPr="00EE2A9D">
              <w:rPr>
                <w:rStyle w:val="Refdenotaalpie"/>
                <w:sz w:val="20"/>
                <w:szCs w:val="20"/>
              </w:rPr>
              <w:footnoteReference w:id="9"/>
            </w:r>
          </w:p>
        </w:tc>
        <w:tc>
          <w:tcPr>
            <w:tcW w:w="1225" w:type="dxa"/>
            <w:vAlign w:val="center"/>
          </w:tcPr>
          <w:p w14:paraId="16777271" w14:textId="77777777" w:rsidR="00EE2A9D" w:rsidRPr="00EE2A9D" w:rsidRDefault="00EE2A9D" w:rsidP="00EE2A9D">
            <w:pPr>
              <w:spacing w:before="0" w:after="0"/>
              <w:rPr>
                <w:sz w:val="20"/>
                <w:szCs w:val="20"/>
              </w:rPr>
            </w:pPr>
            <w:r w:rsidRPr="00EE2A9D">
              <w:rPr>
                <w:sz w:val="20"/>
                <w:szCs w:val="20"/>
              </w:rPr>
              <w:t>Nacional</w:t>
            </w:r>
          </w:p>
        </w:tc>
        <w:tc>
          <w:tcPr>
            <w:tcW w:w="6225" w:type="dxa"/>
            <w:vAlign w:val="center"/>
          </w:tcPr>
          <w:p w14:paraId="7F6E275A" w14:textId="77777777" w:rsidR="00EE2A9D" w:rsidRPr="00EE2A9D" w:rsidRDefault="00EE2A9D" w:rsidP="00EE2A9D">
            <w:pPr>
              <w:spacing w:before="0" w:after="0"/>
              <w:rPr>
                <w:sz w:val="20"/>
                <w:szCs w:val="20"/>
              </w:rPr>
            </w:pPr>
            <w:r w:rsidRPr="00EE2A9D">
              <w:rPr>
                <w:sz w:val="20"/>
                <w:szCs w:val="20"/>
              </w:rPr>
              <w:t>Los niños y niñas amamantados alguna vez tuvieron un 37% menos probabilidades de riesgo de sobrepeso y un 16% menos probabilidades de sobrepeso que los niños y niñas que nunca fueron amamantados.</w:t>
            </w:r>
          </w:p>
        </w:tc>
      </w:tr>
      <w:tr w:rsidR="00EE2A9D" w:rsidRPr="00EE2A9D" w14:paraId="2762D8FA" w14:textId="77777777" w:rsidTr="004E0062">
        <w:trPr>
          <w:jc w:val="center"/>
        </w:trPr>
        <w:tc>
          <w:tcPr>
            <w:tcW w:w="1759" w:type="dxa"/>
            <w:vAlign w:val="center"/>
          </w:tcPr>
          <w:p w14:paraId="581F9B19" w14:textId="77777777" w:rsidR="00EE2A9D" w:rsidRPr="00EE2A9D" w:rsidRDefault="00EE2A9D" w:rsidP="00EE2A9D">
            <w:pPr>
              <w:spacing w:before="0" w:after="0"/>
              <w:rPr>
                <w:sz w:val="20"/>
                <w:szCs w:val="20"/>
              </w:rPr>
            </w:pPr>
            <w:r w:rsidRPr="00EE2A9D">
              <w:rPr>
                <w:sz w:val="20"/>
                <w:szCs w:val="20"/>
              </w:rPr>
              <w:t>México</w:t>
            </w:r>
            <w:r w:rsidRPr="00EE2A9D">
              <w:rPr>
                <w:rStyle w:val="Refdenotaalpie"/>
                <w:sz w:val="20"/>
                <w:szCs w:val="20"/>
              </w:rPr>
              <w:footnoteReference w:id="10"/>
            </w:r>
          </w:p>
        </w:tc>
        <w:tc>
          <w:tcPr>
            <w:tcW w:w="1225" w:type="dxa"/>
            <w:vAlign w:val="center"/>
          </w:tcPr>
          <w:p w14:paraId="4F8DF722" w14:textId="77777777" w:rsidR="00EE2A9D" w:rsidRPr="00EE2A9D" w:rsidRDefault="00EE2A9D" w:rsidP="00EE2A9D">
            <w:pPr>
              <w:spacing w:before="0" w:after="0"/>
              <w:rPr>
                <w:sz w:val="20"/>
                <w:szCs w:val="20"/>
              </w:rPr>
            </w:pPr>
            <w:r w:rsidRPr="00EE2A9D">
              <w:rPr>
                <w:sz w:val="20"/>
                <w:szCs w:val="20"/>
              </w:rPr>
              <w:t>Urbano</w:t>
            </w:r>
          </w:p>
        </w:tc>
        <w:tc>
          <w:tcPr>
            <w:tcW w:w="6225" w:type="dxa"/>
            <w:vAlign w:val="center"/>
          </w:tcPr>
          <w:p w14:paraId="144EA028" w14:textId="77777777" w:rsidR="00EE2A9D" w:rsidRPr="00EE2A9D" w:rsidRDefault="00EE2A9D" w:rsidP="00EE2A9D">
            <w:pPr>
              <w:spacing w:before="0" w:after="0"/>
              <w:rPr>
                <w:sz w:val="20"/>
                <w:szCs w:val="20"/>
              </w:rPr>
            </w:pPr>
            <w:r w:rsidRPr="00EE2A9D">
              <w:rPr>
                <w:sz w:val="20"/>
                <w:szCs w:val="20"/>
              </w:rPr>
              <w:t>La probabilidad de sufrir un episodio de infección respiratoria aguda fue mayor para los lactantes alimentados con fórmula que para los lactantes que recibieron lactancia materna completa durante los primeros 4 meses de vida. La prevalencia de la infección respiratoria también fue más elevada para los lactantes alimentados con fórmula que para los lactantes amamantados.</w:t>
            </w:r>
          </w:p>
        </w:tc>
      </w:tr>
      <w:tr w:rsidR="00EE2A9D" w:rsidRPr="00EE2A9D" w14:paraId="642ECDA6" w14:textId="77777777" w:rsidTr="004E0062">
        <w:trPr>
          <w:jc w:val="center"/>
        </w:trPr>
        <w:tc>
          <w:tcPr>
            <w:tcW w:w="1759" w:type="dxa"/>
            <w:vAlign w:val="center"/>
          </w:tcPr>
          <w:p w14:paraId="162ABC60" w14:textId="77777777" w:rsidR="00EE2A9D" w:rsidRPr="00EE2A9D" w:rsidRDefault="00EE2A9D" w:rsidP="00EE2A9D">
            <w:pPr>
              <w:spacing w:before="0" w:after="0"/>
              <w:rPr>
                <w:sz w:val="20"/>
                <w:szCs w:val="20"/>
              </w:rPr>
            </w:pPr>
            <w:r w:rsidRPr="00EE2A9D">
              <w:rPr>
                <w:sz w:val="20"/>
                <w:szCs w:val="20"/>
              </w:rPr>
              <w:t>Perú</w:t>
            </w:r>
            <w:r w:rsidRPr="00EE2A9D">
              <w:rPr>
                <w:rStyle w:val="Refdenotaalpie"/>
                <w:sz w:val="20"/>
                <w:szCs w:val="20"/>
              </w:rPr>
              <w:footnoteReference w:id="11"/>
            </w:r>
          </w:p>
        </w:tc>
        <w:tc>
          <w:tcPr>
            <w:tcW w:w="1225" w:type="dxa"/>
            <w:vAlign w:val="center"/>
          </w:tcPr>
          <w:p w14:paraId="00896248" w14:textId="77777777" w:rsidR="00EE2A9D" w:rsidRPr="00EE2A9D" w:rsidRDefault="00EE2A9D" w:rsidP="00EE2A9D">
            <w:pPr>
              <w:spacing w:before="0" w:after="0"/>
              <w:rPr>
                <w:sz w:val="20"/>
                <w:szCs w:val="20"/>
              </w:rPr>
            </w:pPr>
            <w:r w:rsidRPr="00EE2A9D">
              <w:rPr>
                <w:sz w:val="20"/>
                <w:szCs w:val="20"/>
              </w:rPr>
              <w:t>Urbano</w:t>
            </w:r>
          </w:p>
        </w:tc>
        <w:tc>
          <w:tcPr>
            <w:tcW w:w="6225" w:type="dxa"/>
            <w:vAlign w:val="center"/>
          </w:tcPr>
          <w:p w14:paraId="318C087F" w14:textId="77777777" w:rsidR="00EE2A9D" w:rsidRPr="00EE2A9D" w:rsidRDefault="00EE2A9D" w:rsidP="00EE2A9D">
            <w:pPr>
              <w:spacing w:before="0" w:after="0"/>
              <w:rPr>
                <w:sz w:val="20"/>
                <w:szCs w:val="20"/>
              </w:rPr>
            </w:pPr>
            <w:r w:rsidRPr="00EE2A9D">
              <w:rPr>
                <w:sz w:val="20"/>
                <w:szCs w:val="20"/>
              </w:rPr>
              <w:t xml:space="preserve">Se observó una asociación significativa entre el riesgo de infección respiratoria aguda y el tipo de alimentación infantil en la dirección esperada. Los lactantes &lt; 6 meses de edad que recibieron otros líquidos junto con la leche materna </w:t>
            </w:r>
            <w:r w:rsidRPr="00EE2A9D">
              <w:rPr>
                <w:sz w:val="20"/>
                <w:szCs w:val="20"/>
              </w:rPr>
              <w:lastRenderedPageBreak/>
              <w:t>presentaron un riesgo relativo de 1,8. La no lactancia materna se asoció a un riesgo relativo de 4,1.</w:t>
            </w:r>
          </w:p>
        </w:tc>
      </w:tr>
      <w:tr w:rsidR="00EE2A9D" w:rsidRPr="00EE2A9D" w14:paraId="203F0EB2" w14:textId="77777777" w:rsidTr="004E0062">
        <w:trPr>
          <w:jc w:val="center"/>
        </w:trPr>
        <w:tc>
          <w:tcPr>
            <w:tcW w:w="1759" w:type="dxa"/>
            <w:tcBorders>
              <w:bottom w:val="single" w:sz="4" w:space="0" w:color="A6A6A6" w:themeColor="background1" w:themeShade="A6"/>
            </w:tcBorders>
            <w:vAlign w:val="center"/>
          </w:tcPr>
          <w:p w14:paraId="729432A7" w14:textId="77777777" w:rsidR="00EE2A9D" w:rsidRPr="00EE2A9D" w:rsidRDefault="00EE2A9D" w:rsidP="00EE2A9D">
            <w:pPr>
              <w:spacing w:before="0" w:after="0"/>
              <w:rPr>
                <w:sz w:val="20"/>
                <w:szCs w:val="20"/>
              </w:rPr>
            </w:pPr>
            <w:r w:rsidRPr="00EE2A9D">
              <w:rPr>
                <w:sz w:val="20"/>
                <w:szCs w:val="20"/>
              </w:rPr>
              <w:lastRenderedPageBreak/>
              <w:t>México</w:t>
            </w:r>
            <w:r w:rsidRPr="00EE2A9D">
              <w:rPr>
                <w:rStyle w:val="Refdenotaalpie"/>
                <w:sz w:val="20"/>
                <w:szCs w:val="20"/>
              </w:rPr>
              <w:footnoteReference w:id="12"/>
            </w:r>
          </w:p>
        </w:tc>
        <w:tc>
          <w:tcPr>
            <w:tcW w:w="1225" w:type="dxa"/>
            <w:tcBorders>
              <w:bottom w:val="single" w:sz="4" w:space="0" w:color="A6A6A6" w:themeColor="background1" w:themeShade="A6"/>
            </w:tcBorders>
            <w:vAlign w:val="center"/>
          </w:tcPr>
          <w:p w14:paraId="3A6834FE" w14:textId="77777777" w:rsidR="00EE2A9D" w:rsidRPr="00EE2A9D" w:rsidRDefault="00EE2A9D" w:rsidP="00EE2A9D">
            <w:pPr>
              <w:spacing w:before="0" w:after="0"/>
              <w:rPr>
                <w:sz w:val="20"/>
                <w:szCs w:val="20"/>
              </w:rPr>
            </w:pPr>
            <w:r w:rsidRPr="00EE2A9D">
              <w:rPr>
                <w:sz w:val="20"/>
                <w:szCs w:val="20"/>
              </w:rPr>
              <w:t>Urbano</w:t>
            </w:r>
          </w:p>
        </w:tc>
        <w:tc>
          <w:tcPr>
            <w:tcW w:w="6225" w:type="dxa"/>
            <w:tcBorders>
              <w:bottom w:val="single" w:sz="4" w:space="0" w:color="A6A6A6" w:themeColor="background1" w:themeShade="A6"/>
            </w:tcBorders>
            <w:vAlign w:val="center"/>
          </w:tcPr>
          <w:p w14:paraId="4AC5C5B8" w14:textId="77777777" w:rsidR="00EE2A9D" w:rsidRPr="00EE2A9D" w:rsidRDefault="00EE2A9D" w:rsidP="00EE2A9D">
            <w:pPr>
              <w:spacing w:before="0" w:after="0"/>
              <w:rPr>
                <w:sz w:val="20"/>
                <w:szCs w:val="20"/>
              </w:rPr>
            </w:pPr>
            <w:r w:rsidRPr="00EE2A9D">
              <w:rPr>
                <w:sz w:val="20"/>
                <w:szCs w:val="20"/>
              </w:rPr>
              <w:t>Los lactantes no amamantados y alimentados con fórmula únicamente presentaron una incidencia de diarrea tres veces mayor que los niños y niñas amamantados exclusivamente y dos veces mayor que los niños y niñas amamantados en forma parcial.</w:t>
            </w:r>
          </w:p>
        </w:tc>
      </w:tr>
      <w:tr w:rsidR="00EE2A9D" w:rsidRPr="00EE2A9D" w14:paraId="21D1CC55" w14:textId="77777777" w:rsidTr="004E0062">
        <w:trPr>
          <w:jc w:val="center"/>
        </w:trPr>
        <w:tc>
          <w:tcPr>
            <w:tcW w:w="1759" w:type="dxa"/>
            <w:vAlign w:val="center"/>
          </w:tcPr>
          <w:p w14:paraId="2E2376E4" w14:textId="77777777" w:rsidR="00EE2A9D" w:rsidRPr="00EE2A9D" w:rsidRDefault="00EE2A9D" w:rsidP="00EE2A9D">
            <w:pPr>
              <w:spacing w:before="0" w:after="0"/>
              <w:rPr>
                <w:sz w:val="20"/>
                <w:szCs w:val="20"/>
              </w:rPr>
            </w:pPr>
            <w:r w:rsidRPr="00EE2A9D">
              <w:rPr>
                <w:sz w:val="20"/>
                <w:szCs w:val="20"/>
              </w:rPr>
              <w:t>Diversos países (Reino Unido, Estados Unidos de América, Australia, Alemania, Nueva Zelanda y España)</w:t>
            </w:r>
            <w:r w:rsidRPr="00EE2A9D">
              <w:rPr>
                <w:rStyle w:val="Refdenotaalpie"/>
                <w:sz w:val="20"/>
                <w:szCs w:val="20"/>
              </w:rPr>
              <w:footnoteReference w:id="13"/>
            </w:r>
          </w:p>
        </w:tc>
        <w:tc>
          <w:tcPr>
            <w:tcW w:w="1225" w:type="dxa"/>
            <w:vAlign w:val="center"/>
          </w:tcPr>
          <w:p w14:paraId="2194D375" w14:textId="77777777" w:rsidR="00EE2A9D" w:rsidRPr="00EE2A9D" w:rsidRDefault="00EE2A9D" w:rsidP="00EE2A9D">
            <w:pPr>
              <w:spacing w:before="0" w:after="0"/>
              <w:rPr>
                <w:sz w:val="20"/>
                <w:szCs w:val="20"/>
              </w:rPr>
            </w:pPr>
            <w:r w:rsidRPr="00EE2A9D">
              <w:rPr>
                <w:sz w:val="20"/>
                <w:szCs w:val="20"/>
              </w:rPr>
              <w:t>Urbano y rural</w:t>
            </w:r>
          </w:p>
        </w:tc>
        <w:tc>
          <w:tcPr>
            <w:tcW w:w="6225" w:type="dxa"/>
            <w:vAlign w:val="center"/>
          </w:tcPr>
          <w:p w14:paraId="6581060B" w14:textId="77777777" w:rsidR="00EE2A9D" w:rsidRPr="00EE2A9D" w:rsidRDefault="00EE2A9D" w:rsidP="00EE2A9D">
            <w:pPr>
              <w:spacing w:before="0" w:after="0"/>
              <w:rPr>
                <w:sz w:val="20"/>
                <w:szCs w:val="20"/>
              </w:rPr>
            </w:pPr>
            <w:r w:rsidRPr="00EE2A9D">
              <w:rPr>
                <w:sz w:val="20"/>
                <w:szCs w:val="20"/>
              </w:rPr>
              <w:t>Los resultados indican un incremento gradual en la magnitud del beneficio observado en el desarrollo cognitivo relacionado a una mayor exposición a la lactancia materna entre las 8 y 11 semanas</w:t>
            </w:r>
          </w:p>
        </w:tc>
      </w:tr>
      <w:tr w:rsidR="00EE2A9D" w:rsidRPr="00EE2A9D" w14:paraId="58EABB97" w14:textId="77777777" w:rsidTr="004E00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75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0898A7C8" w14:textId="77777777" w:rsidR="00EE2A9D" w:rsidRPr="00EE2A9D" w:rsidRDefault="00EE2A9D" w:rsidP="00EE2A9D">
            <w:pPr>
              <w:spacing w:before="0" w:after="0"/>
              <w:rPr>
                <w:sz w:val="20"/>
                <w:szCs w:val="20"/>
              </w:rPr>
            </w:pPr>
            <w:r w:rsidRPr="00EE2A9D">
              <w:rPr>
                <w:sz w:val="20"/>
                <w:szCs w:val="20"/>
              </w:rPr>
              <w:t>Brasil</w:t>
            </w:r>
            <w:r w:rsidRPr="00EE2A9D">
              <w:rPr>
                <w:rStyle w:val="Refdenotaalpie"/>
                <w:sz w:val="20"/>
                <w:szCs w:val="20"/>
              </w:rPr>
              <w:footnoteReference w:id="14"/>
            </w:r>
          </w:p>
        </w:tc>
        <w:tc>
          <w:tcPr>
            <w:tcW w:w="1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63696165" w14:textId="77777777" w:rsidR="00EE2A9D" w:rsidRPr="00EE2A9D" w:rsidRDefault="00EE2A9D" w:rsidP="00EE2A9D">
            <w:pPr>
              <w:spacing w:before="0" w:after="0"/>
              <w:rPr>
                <w:sz w:val="20"/>
                <w:szCs w:val="20"/>
              </w:rPr>
            </w:pPr>
            <w:r w:rsidRPr="00EE2A9D">
              <w:rPr>
                <w:sz w:val="20"/>
                <w:szCs w:val="20"/>
              </w:rPr>
              <w:t>Varias</w:t>
            </w:r>
          </w:p>
        </w:tc>
        <w:tc>
          <w:tcPr>
            <w:tcW w:w="6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CCA534E" w14:textId="77777777" w:rsidR="00EE2A9D" w:rsidRPr="00EE2A9D" w:rsidRDefault="00EE2A9D" w:rsidP="00EE2A9D">
            <w:pPr>
              <w:spacing w:before="0" w:after="0"/>
              <w:rPr>
                <w:sz w:val="20"/>
                <w:szCs w:val="20"/>
              </w:rPr>
            </w:pPr>
            <w:r w:rsidRPr="00EE2A9D">
              <w:rPr>
                <w:sz w:val="20"/>
                <w:szCs w:val="20"/>
              </w:rPr>
              <w:t>En comparación con los lactantes que recibieron sólo leche materna, la razón de probabilidad ajustada (OR) de la neumonía entre niños y niñas no amamantados de todas las edades fue 16,7</w:t>
            </w:r>
          </w:p>
        </w:tc>
      </w:tr>
      <w:tr w:rsidR="00EE2A9D" w:rsidRPr="00EE2A9D" w14:paraId="32ACFFBA" w14:textId="77777777" w:rsidTr="004E006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175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402B6B0B" w14:textId="77777777" w:rsidR="00EE2A9D" w:rsidRPr="00EE2A9D" w:rsidRDefault="00EE2A9D" w:rsidP="00EE2A9D">
            <w:pPr>
              <w:spacing w:before="0" w:after="0"/>
              <w:rPr>
                <w:sz w:val="20"/>
                <w:szCs w:val="20"/>
              </w:rPr>
            </w:pPr>
            <w:r w:rsidRPr="00EE2A9D">
              <w:rPr>
                <w:sz w:val="20"/>
                <w:szCs w:val="20"/>
              </w:rPr>
              <w:t>Brasil</w:t>
            </w:r>
            <w:r w:rsidRPr="00EE2A9D">
              <w:rPr>
                <w:rStyle w:val="Refdenotaalpie"/>
                <w:sz w:val="20"/>
                <w:szCs w:val="20"/>
              </w:rPr>
              <w:footnoteReference w:id="15"/>
            </w:r>
          </w:p>
        </w:tc>
        <w:tc>
          <w:tcPr>
            <w:tcW w:w="1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CB66102" w14:textId="77777777" w:rsidR="00EE2A9D" w:rsidRPr="00EE2A9D" w:rsidRDefault="00EE2A9D" w:rsidP="00EE2A9D">
            <w:pPr>
              <w:spacing w:before="0" w:after="0"/>
              <w:rPr>
                <w:sz w:val="20"/>
                <w:szCs w:val="20"/>
              </w:rPr>
            </w:pPr>
            <w:r w:rsidRPr="00EE2A9D">
              <w:rPr>
                <w:sz w:val="20"/>
                <w:szCs w:val="20"/>
              </w:rPr>
              <w:t>Urbano</w:t>
            </w:r>
          </w:p>
        </w:tc>
        <w:tc>
          <w:tcPr>
            <w:tcW w:w="6225"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14:paraId="5BB465AA" w14:textId="77777777" w:rsidR="00EE2A9D" w:rsidRPr="00EE2A9D" w:rsidRDefault="00EE2A9D" w:rsidP="00EE2A9D">
            <w:pPr>
              <w:spacing w:before="0" w:after="0"/>
              <w:rPr>
                <w:sz w:val="20"/>
                <w:szCs w:val="20"/>
              </w:rPr>
            </w:pPr>
            <w:r w:rsidRPr="00EE2A9D">
              <w:rPr>
                <w:sz w:val="20"/>
                <w:szCs w:val="20"/>
              </w:rPr>
              <w:t>Las mujeres que amamantaron entre 6 y 11,9 meses tuvieron el IMC menor, así como también el menor porcentaje de masa adiposa, y mediciones de los pliegues cutáneos.</w:t>
            </w:r>
          </w:p>
        </w:tc>
      </w:tr>
    </w:tbl>
    <w:p w14:paraId="31DB5BA9" w14:textId="77777777" w:rsidR="00E300F3" w:rsidRPr="00E300F3" w:rsidRDefault="008E72C4" w:rsidP="00E300F3">
      <w:pPr>
        <w:pStyle w:val="Citacin"/>
        <w:rPr>
          <w:lang w:val="es-CO"/>
        </w:rPr>
      </w:pPr>
      <w:r>
        <w:rPr>
          <w:rFonts w:cs="Sabon-Roman"/>
          <w:color w:val="231F20"/>
          <w:szCs w:val="22"/>
        </w:rPr>
        <w:t xml:space="preserve">Fuente: elaboración </w:t>
      </w:r>
      <w:r w:rsidR="00E300F3">
        <w:rPr>
          <w:rFonts w:cs="Sabon-Roman"/>
          <w:color w:val="231F20"/>
          <w:szCs w:val="22"/>
        </w:rPr>
        <w:t>propia partir del trabajo de</w:t>
      </w:r>
      <w:r>
        <w:rPr>
          <w:rFonts w:cs="Sabon-Roman"/>
          <w:color w:val="231F20"/>
          <w:szCs w:val="22"/>
        </w:rPr>
        <w:t xml:space="preserve"> </w:t>
      </w:r>
      <w:sdt>
        <w:sdtPr>
          <w:id w:val="-2083049915"/>
          <w:citation/>
        </w:sdtPr>
        <w:sdtEndPr/>
        <w:sdtContent>
          <w:r w:rsidR="00E300F3">
            <w:fldChar w:fldCharType="begin"/>
          </w:r>
          <w:r w:rsidR="00E300F3" w:rsidRPr="00E300F3">
            <w:rPr>
              <w:lang w:val="es-CO"/>
            </w:rPr>
            <w:instrText xml:space="preserve">CITATION Cua02 \l 22538 </w:instrText>
          </w:r>
          <w:r w:rsidR="00E300F3">
            <w:fldChar w:fldCharType="separate"/>
          </w:r>
          <w:r w:rsidR="00E300F3" w:rsidRPr="00E300F3">
            <w:rPr>
              <w:noProof/>
              <w:lang w:val="es-CO"/>
            </w:rPr>
            <w:t>(León-Cava, Lutter, Ross, &amp; Martin, 2002)</w:t>
          </w:r>
          <w:r w:rsidR="00E300F3">
            <w:fldChar w:fldCharType="end"/>
          </w:r>
        </w:sdtContent>
      </w:sdt>
    </w:p>
    <w:p w14:paraId="47583B1C" w14:textId="77777777" w:rsidR="003A18D2" w:rsidRDefault="003A18D2" w:rsidP="005A537A">
      <w:pPr>
        <w:rPr>
          <w:rFonts w:cs="Sabon-Roman"/>
          <w:color w:val="231F20"/>
          <w:szCs w:val="22"/>
        </w:rPr>
      </w:pPr>
      <w:r w:rsidRPr="003A18D2">
        <w:rPr>
          <w:rFonts w:cs="Sabon-Roman"/>
          <w:color w:val="231F20"/>
          <w:szCs w:val="22"/>
        </w:rPr>
        <w:t xml:space="preserve">En la actualidad, de acuerdo con la Encuesta Nacional de Situación Nutricional (ENSIN - 2015), de cada 100 niños en Colombia, sólo 36 tienen acceso a la lactancia materna exclusiva. Adicionalmente, no existe evidencia de que hayamos logrado superar la duración media de 1,8 meses de práctica de la lactancia exclusiva en el territorio nacional y en algunas regiones se prolonga por apenas 0,6 meses. Estas </w:t>
      </w:r>
      <w:r w:rsidRPr="003A18D2">
        <w:rPr>
          <w:rFonts w:cs="Sabon-Roman"/>
          <w:color w:val="231F20"/>
          <w:szCs w:val="22"/>
        </w:rPr>
        <w:lastRenderedPageBreak/>
        <w:t>cifras reflejan la distancia de nuestro país para tener una práctica de lactancia materna exclusiva de acuerdo con estándares internacionales.</w:t>
      </w:r>
    </w:p>
    <w:p w14:paraId="1EE07D69" w14:textId="77777777" w:rsidR="002A3DBC" w:rsidRDefault="00FB10AC" w:rsidP="005A537A">
      <w:pPr>
        <w:rPr>
          <w:rFonts w:eastAsia="Flama-Light"/>
        </w:rPr>
      </w:pPr>
      <w:r>
        <w:rPr>
          <w:rFonts w:eastAsia="Flama-Light"/>
        </w:rPr>
        <w:t xml:space="preserve">La Organización Panamericana de la Salud </w:t>
      </w:r>
      <w:r w:rsidR="002A3DBC" w:rsidRPr="00FB10AC">
        <w:rPr>
          <w:rFonts w:eastAsia="Flama-Light"/>
        </w:rPr>
        <w:t xml:space="preserve">ha estimado que las prácticas inadecuadas de lactancia materna, especialmente </w:t>
      </w:r>
      <w:r>
        <w:rPr>
          <w:rFonts w:eastAsia="Flama-Light"/>
        </w:rPr>
        <w:t xml:space="preserve">cuando </w:t>
      </w:r>
      <w:r w:rsidR="002A3DBC" w:rsidRPr="00FB10AC">
        <w:rPr>
          <w:rFonts w:eastAsia="Flama-Light"/>
        </w:rPr>
        <w:t xml:space="preserve">no </w:t>
      </w:r>
      <w:r>
        <w:rPr>
          <w:rFonts w:eastAsia="Flama-Light"/>
        </w:rPr>
        <w:t xml:space="preserve">ocurre de manera </w:t>
      </w:r>
      <w:r w:rsidR="002A3DBC" w:rsidRPr="00FB10AC">
        <w:rPr>
          <w:rFonts w:eastAsia="Flama-Light"/>
        </w:rPr>
        <w:t xml:space="preserve">exclusiva durante los primeros seis meses de vida, </w:t>
      </w:r>
      <w:r w:rsidR="00F50277">
        <w:rPr>
          <w:rFonts w:eastAsia="Flama-Light"/>
        </w:rPr>
        <w:t xml:space="preserve">son la causa de al menos </w:t>
      </w:r>
      <w:r w:rsidR="002A3DBC" w:rsidRPr="00FB10AC">
        <w:rPr>
          <w:rFonts w:eastAsia="Flama-Light"/>
        </w:rPr>
        <w:t xml:space="preserve">1,4 millones de muertes en el mundo y </w:t>
      </w:r>
      <w:r w:rsidR="00F50277">
        <w:rPr>
          <w:rFonts w:eastAsia="Flama-Light"/>
        </w:rPr>
        <w:t xml:space="preserve">del </w:t>
      </w:r>
      <w:r w:rsidR="002A3DBC" w:rsidRPr="00FB10AC">
        <w:rPr>
          <w:rFonts w:eastAsia="Flama-Light"/>
        </w:rPr>
        <w:t>10% de la</w:t>
      </w:r>
      <w:r w:rsidR="00F50277">
        <w:rPr>
          <w:rFonts w:eastAsia="Flama-Light"/>
        </w:rPr>
        <w:t xml:space="preserve">s </w:t>
      </w:r>
      <w:r w:rsidR="002A3DBC" w:rsidRPr="00FB10AC">
        <w:rPr>
          <w:rFonts w:eastAsia="Flama-Light"/>
        </w:rPr>
        <w:t xml:space="preserve">enfermedades </w:t>
      </w:r>
      <w:r w:rsidR="00F50277">
        <w:rPr>
          <w:rFonts w:eastAsia="Flama-Light"/>
        </w:rPr>
        <w:t xml:space="preserve">que se presentan </w:t>
      </w:r>
      <w:r w:rsidR="002A3DBC" w:rsidRPr="00FB10AC">
        <w:rPr>
          <w:rFonts w:eastAsia="Flama-Light"/>
        </w:rPr>
        <w:t>entre los niños menores de 5 años</w:t>
      </w:r>
      <w:r w:rsidR="00F50277">
        <w:rPr>
          <w:rFonts w:eastAsia="Flama-Light"/>
        </w:rPr>
        <w:t>, incrementando significativamente el riesgo de muerte en los infantes</w:t>
      </w:r>
      <w:r>
        <w:rPr>
          <w:rFonts w:eastAsia="Flama-Light"/>
        </w:rPr>
        <w:t xml:space="preserve"> </w:t>
      </w:r>
      <w:sdt>
        <w:sdtPr>
          <w:rPr>
            <w:rFonts w:eastAsia="Flama-Light"/>
          </w:rPr>
          <w:id w:val="-818424318"/>
          <w:citation/>
        </w:sdtPr>
        <w:sdtEndPr/>
        <w:sdtContent>
          <w:r>
            <w:rPr>
              <w:rFonts w:eastAsia="Flama-Light"/>
            </w:rPr>
            <w:fldChar w:fldCharType="begin"/>
          </w:r>
          <w:r>
            <w:rPr>
              <w:rFonts w:eastAsia="Flama-Light"/>
              <w:lang w:val="es-CO"/>
            </w:rPr>
            <w:instrText xml:space="preserve"> CITATION Alc \l 9226 </w:instrText>
          </w:r>
          <w:r>
            <w:rPr>
              <w:rFonts w:eastAsia="Flama-Light"/>
            </w:rPr>
            <w:fldChar w:fldCharType="separate"/>
          </w:r>
          <w:r w:rsidRPr="00FB10AC">
            <w:rPr>
              <w:rFonts w:eastAsia="Flama-Light"/>
              <w:noProof/>
              <w:lang w:val="es-CO"/>
            </w:rPr>
            <w:t>(Caicedo, y otros, 2012)</w:t>
          </w:r>
          <w:r>
            <w:rPr>
              <w:rFonts w:eastAsia="Flama-Light"/>
            </w:rPr>
            <w:fldChar w:fldCharType="end"/>
          </w:r>
        </w:sdtContent>
      </w:sdt>
      <w:r w:rsidR="002A3DBC" w:rsidRPr="00FB10AC">
        <w:rPr>
          <w:rFonts w:eastAsia="Flama-Light"/>
        </w:rPr>
        <w:t xml:space="preserve">. </w:t>
      </w:r>
    </w:p>
    <w:p w14:paraId="0AC79A1E" w14:textId="4C068589" w:rsidR="00FA6DC3" w:rsidRDefault="00FA6DC3" w:rsidP="00FA6DC3">
      <w:pPr>
        <w:pStyle w:val="NIVEL2"/>
      </w:pPr>
      <w:bookmarkStart w:id="9" w:name="_Toc18404133"/>
      <w:r w:rsidRPr="00483AA6">
        <w:t xml:space="preserve">Contexto Histórico </w:t>
      </w:r>
      <w:r w:rsidR="00AD0D3A">
        <w:t>de la Comunidad Lactante</w:t>
      </w:r>
      <w:bookmarkEnd w:id="9"/>
    </w:p>
    <w:p w14:paraId="38277D6D" w14:textId="27B793CF" w:rsidR="00FA6DC3" w:rsidRPr="00F01096" w:rsidRDefault="00FA6DC3" w:rsidP="00FA6DC3">
      <w:r w:rsidRPr="00F01096">
        <w:t xml:space="preserve">Evidencias de la </w:t>
      </w:r>
      <w:r w:rsidR="00AD0D3A">
        <w:rPr>
          <w:lang w:val="es-419"/>
        </w:rPr>
        <w:t>Comunidad Lactante</w:t>
      </w:r>
      <w:r w:rsidRPr="00F01096">
        <w:t xml:space="preserve"> se pueden registrar desde la antigüedad, en donde se destacan las nodrizas como figuras clave en el proceso de alimentación de los infantes de aquellas épocas. Incluso en el código de Hammurabi 1800 A.C contenía regulaciones sobre estas mujeres que amamantaban a los hijos de otras por dinero en donde la alimentación al pecho se debía dar por un mínimo de dos años hasta un máximo de 4 años según Auge</w:t>
      </w:r>
      <w:r>
        <w:t xml:space="preserve"> citado por</w:t>
      </w:r>
      <w:r w:rsidRPr="00F01096">
        <w:t xml:space="preserve"> </w:t>
      </w:r>
      <w:sdt>
        <w:sdtPr>
          <w:id w:val="264275705"/>
          <w:citation/>
        </w:sdtPr>
        <w:sdtEndPr/>
        <w:sdtContent>
          <w:r w:rsidRPr="00F01096">
            <w:fldChar w:fldCharType="begin"/>
          </w:r>
          <w:r w:rsidRPr="00F01096">
            <w:instrText xml:space="preserve"> CITATION Her08 \l 9226 </w:instrText>
          </w:r>
          <w:r w:rsidRPr="00F01096">
            <w:fldChar w:fldCharType="separate"/>
          </w:r>
          <w:r w:rsidRPr="00F01096">
            <w:t>(Hernández, 2008)</w:t>
          </w:r>
          <w:r w:rsidRPr="00F01096">
            <w:fldChar w:fldCharType="end"/>
          </w:r>
        </w:sdtContent>
      </w:sdt>
      <w:r>
        <w:t>.</w:t>
      </w:r>
    </w:p>
    <w:p w14:paraId="5E038ED8" w14:textId="77777777" w:rsidR="00FA6DC3" w:rsidRPr="00F853DB" w:rsidRDefault="00FA6DC3" w:rsidP="00FA6DC3">
      <w:r w:rsidRPr="00382318">
        <w:t>La duración de la lactancia en las antiguas civilizaciones era prolongada; el cuadro 1-1 muestra algunos ejemplos: en Babilonia duraba tres años, iniciando el destete a los dos; en Egipto, los papiros describen alrededor de dos años; los hebreos recomendaban la lactancia por lo menos durante los tres primeros años de vida, de igual manera en la India. Galeno la prop</w:t>
      </w:r>
      <w:r>
        <w:t xml:space="preserve">ugnó hasta los tres años </w:t>
      </w:r>
      <w:sdt>
        <w:sdtPr>
          <w:id w:val="-141271154"/>
          <w:citation/>
        </w:sdtPr>
        <w:sdtEndPr/>
        <w:sdtContent>
          <w:r>
            <w:fldChar w:fldCharType="begin"/>
          </w:r>
          <w:r>
            <w:instrText xml:space="preserve">CITATION Ber14 \l 9226 </w:instrText>
          </w:r>
          <w:r>
            <w:fldChar w:fldCharType="separate"/>
          </w:r>
          <w:r w:rsidRPr="00FD2F89">
            <w:rPr>
              <w:noProof/>
            </w:rPr>
            <w:t>(Bernal &amp; Orjuela, 2014)</w:t>
          </w:r>
          <w:r>
            <w:fldChar w:fldCharType="end"/>
          </w:r>
        </w:sdtContent>
      </w:sdt>
      <w:r>
        <w:tab/>
      </w:r>
    </w:p>
    <w:p w14:paraId="498BE2EA" w14:textId="77777777" w:rsidR="00FA6DC3" w:rsidRDefault="00FA6DC3" w:rsidP="00FA6DC3">
      <w:pPr>
        <w:pStyle w:val="Descripcin"/>
        <w:keepNext/>
      </w:pPr>
      <w:r>
        <w:t xml:space="preserve">Tabla </w:t>
      </w:r>
      <w:r>
        <w:fldChar w:fldCharType="begin"/>
      </w:r>
      <w:r>
        <w:instrText xml:space="preserve"> SEQ Tabla \* ARABIC </w:instrText>
      </w:r>
      <w:r>
        <w:fldChar w:fldCharType="separate"/>
      </w:r>
      <w:r w:rsidR="007902BB">
        <w:rPr>
          <w:noProof/>
        </w:rPr>
        <w:t>4</w:t>
      </w:r>
      <w:r>
        <w:fldChar w:fldCharType="end"/>
      </w:r>
      <w:r>
        <w:t xml:space="preserve"> </w:t>
      </w:r>
      <w:r w:rsidRPr="002F6AF7">
        <w:t>Duración de la lactancia materna en civilizaciones antiguas.</w:t>
      </w:r>
    </w:p>
    <w:tbl>
      <w:tblPr>
        <w:tblStyle w:val="Tablaconcuadrcula"/>
        <w:tblW w:w="9067"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520"/>
        <w:gridCol w:w="2645"/>
        <w:gridCol w:w="10"/>
        <w:gridCol w:w="4892"/>
      </w:tblGrid>
      <w:tr w:rsidR="00FA6DC3" w:rsidRPr="00843CC1" w14:paraId="63A0E0AA" w14:textId="77777777" w:rsidTr="00FE28C4">
        <w:trPr>
          <w:trHeight w:val="151"/>
          <w:tblHeader/>
        </w:trPr>
        <w:tc>
          <w:tcPr>
            <w:tcW w:w="1520" w:type="dxa"/>
            <w:shd w:val="clear" w:color="auto" w:fill="660066"/>
            <w:vAlign w:val="center"/>
          </w:tcPr>
          <w:p w14:paraId="168CFACF" w14:textId="77777777" w:rsidR="00FA6DC3" w:rsidRPr="00843CC1" w:rsidRDefault="00FA6DC3" w:rsidP="00FE28C4">
            <w:pPr>
              <w:spacing w:before="0" w:after="0"/>
              <w:jc w:val="center"/>
              <w:rPr>
                <w:b/>
                <w:sz w:val="20"/>
                <w:szCs w:val="20"/>
              </w:rPr>
            </w:pPr>
            <w:r>
              <w:rPr>
                <w:b/>
                <w:sz w:val="20"/>
                <w:szCs w:val="20"/>
              </w:rPr>
              <w:t>Civilización</w:t>
            </w:r>
          </w:p>
        </w:tc>
        <w:tc>
          <w:tcPr>
            <w:tcW w:w="2645" w:type="dxa"/>
            <w:shd w:val="clear" w:color="auto" w:fill="660066"/>
            <w:vAlign w:val="center"/>
          </w:tcPr>
          <w:p w14:paraId="397E9BD6" w14:textId="77777777" w:rsidR="00FA6DC3" w:rsidRPr="00843CC1" w:rsidRDefault="00FA6DC3" w:rsidP="00FE28C4">
            <w:pPr>
              <w:spacing w:before="0" w:after="0"/>
              <w:jc w:val="center"/>
              <w:rPr>
                <w:b/>
                <w:sz w:val="20"/>
                <w:szCs w:val="20"/>
              </w:rPr>
            </w:pPr>
            <w:r>
              <w:rPr>
                <w:b/>
                <w:sz w:val="20"/>
                <w:szCs w:val="20"/>
              </w:rPr>
              <w:t>Etapa de la historia</w:t>
            </w:r>
          </w:p>
        </w:tc>
        <w:tc>
          <w:tcPr>
            <w:tcW w:w="4902" w:type="dxa"/>
            <w:gridSpan w:val="2"/>
            <w:shd w:val="clear" w:color="auto" w:fill="660066"/>
            <w:vAlign w:val="center"/>
          </w:tcPr>
          <w:p w14:paraId="492D22E7" w14:textId="77777777" w:rsidR="00FA6DC3" w:rsidRPr="00843CC1" w:rsidRDefault="00FA6DC3" w:rsidP="00FE28C4">
            <w:pPr>
              <w:spacing w:before="0" w:after="0"/>
              <w:jc w:val="center"/>
              <w:rPr>
                <w:b/>
                <w:sz w:val="20"/>
                <w:szCs w:val="20"/>
              </w:rPr>
            </w:pPr>
            <w:r w:rsidRPr="00843CC1">
              <w:rPr>
                <w:b/>
                <w:sz w:val="20"/>
                <w:szCs w:val="20"/>
              </w:rPr>
              <w:t>Duración de la lactancia</w:t>
            </w:r>
          </w:p>
        </w:tc>
      </w:tr>
      <w:tr w:rsidR="00FA6DC3" w:rsidRPr="00843CC1" w14:paraId="1B4C0683" w14:textId="77777777" w:rsidTr="00FE28C4">
        <w:tc>
          <w:tcPr>
            <w:tcW w:w="1520" w:type="dxa"/>
            <w:vAlign w:val="center"/>
          </w:tcPr>
          <w:p w14:paraId="2DD7D76A" w14:textId="77777777" w:rsidR="00FA6DC3" w:rsidRPr="00843CC1" w:rsidRDefault="00FA6DC3" w:rsidP="00FE28C4">
            <w:pPr>
              <w:spacing w:before="0" w:after="0"/>
              <w:rPr>
                <w:sz w:val="20"/>
                <w:szCs w:val="20"/>
              </w:rPr>
            </w:pPr>
            <w:r>
              <w:rPr>
                <w:sz w:val="20"/>
                <w:szCs w:val="20"/>
              </w:rPr>
              <w:t>Babilónica</w:t>
            </w:r>
          </w:p>
        </w:tc>
        <w:tc>
          <w:tcPr>
            <w:tcW w:w="2645" w:type="dxa"/>
            <w:vAlign w:val="center"/>
          </w:tcPr>
          <w:p w14:paraId="4C6FC870" w14:textId="77777777" w:rsidR="00FA6DC3" w:rsidRPr="00843CC1" w:rsidRDefault="00FA6DC3" w:rsidP="00FE28C4">
            <w:pPr>
              <w:spacing w:before="0" w:after="0"/>
              <w:jc w:val="center"/>
              <w:rPr>
                <w:sz w:val="20"/>
                <w:szCs w:val="20"/>
              </w:rPr>
            </w:pPr>
            <w:r w:rsidRPr="00843CC1">
              <w:rPr>
                <w:sz w:val="20"/>
                <w:szCs w:val="20"/>
              </w:rPr>
              <w:t>2250 años a.C.</w:t>
            </w:r>
          </w:p>
        </w:tc>
        <w:tc>
          <w:tcPr>
            <w:tcW w:w="4902" w:type="dxa"/>
            <w:gridSpan w:val="2"/>
            <w:vAlign w:val="center"/>
          </w:tcPr>
          <w:p w14:paraId="77693CBD" w14:textId="77777777" w:rsidR="00FA6DC3" w:rsidRPr="00843CC1" w:rsidRDefault="00FA6DC3" w:rsidP="00FE28C4">
            <w:pPr>
              <w:spacing w:before="0" w:after="0"/>
              <w:rPr>
                <w:sz w:val="20"/>
                <w:szCs w:val="20"/>
              </w:rPr>
            </w:pPr>
            <w:r w:rsidRPr="00843CC1">
              <w:rPr>
                <w:sz w:val="20"/>
                <w:szCs w:val="20"/>
              </w:rPr>
              <w:t>Minino 2 y máximo 4. Regulación de la lactancia en el código de Hammurabi</w:t>
            </w:r>
          </w:p>
        </w:tc>
      </w:tr>
      <w:tr w:rsidR="00FA6DC3" w:rsidRPr="00843CC1" w14:paraId="286BA19B" w14:textId="77777777" w:rsidTr="00FE28C4">
        <w:tc>
          <w:tcPr>
            <w:tcW w:w="1520" w:type="dxa"/>
            <w:vAlign w:val="center"/>
          </w:tcPr>
          <w:p w14:paraId="4EA2A023" w14:textId="77777777" w:rsidR="00FA6DC3" w:rsidRPr="00843CC1" w:rsidRDefault="00FA6DC3" w:rsidP="00FE28C4">
            <w:pPr>
              <w:spacing w:before="0" w:after="0"/>
              <w:rPr>
                <w:sz w:val="20"/>
                <w:szCs w:val="20"/>
              </w:rPr>
            </w:pPr>
            <w:r w:rsidRPr="00843CC1">
              <w:rPr>
                <w:sz w:val="20"/>
                <w:szCs w:val="20"/>
              </w:rPr>
              <w:t xml:space="preserve">Egipcia </w:t>
            </w:r>
          </w:p>
        </w:tc>
        <w:tc>
          <w:tcPr>
            <w:tcW w:w="2645" w:type="dxa"/>
            <w:vAlign w:val="center"/>
          </w:tcPr>
          <w:p w14:paraId="4FE642AB" w14:textId="77777777" w:rsidR="00FA6DC3" w:rsidRPr="00843CC1" w:rsidRDefault="00FA6DC3" w:rsidP="00FE28C4">
            <w:pPr>
              <w:spacing w:before="0" w:after="0"/>
              <w:jc w:val="center"/>
              <w:rPr>
                <w:sz w:val="20"/>
                <w:szCs w:val="20"/>
              </w:rPr>
            </w:pPr>
            <w:r w:rsidRPr="00843CC1">
              <w:rPr>
                <w:sz w:val="20"/>
                <w:szCs w:val="20"/>
              </w:rPr>
              <w:t xml:space="preserve">1550 años </w:t>
            </w:r>
            <w:r>
              <w:rPr>
                <w:sz w:val="20"/>
                <w:szCs w:val="20"/>
              </w:rPr>
              <w:t>a.</w:t>
            </w:r>
            <w:r w:rsidRPr="00843CC1">
              <w:rPr>
                <w:sz w:val="20"/>
                <w:szCs w:val="20"/>
              </w:rPr>
              <w:t>C</w:t>
            </w:r>
          </w:p>
        </w:tc>
        <w:tc>
          <w:tcPr>
            <w:tcW w:w="4902" w:type="dxa"/>
            <w:gridSpan w:val="2"/>
            <w:vAlign w:val="center"/>
          </w:tcPr>
          <w:p w14:paraId="4F987FCC" w14:textId="77777777" w:rsidR="00FA6DC3" w:rsidRPr="00843CC1" w:rsidRDefault="00FA6DC3" w:rsidP="00FE28C4">
            <w:pPr>
              <w:spacing w:before="0" w:after="0"/>
              <w:rPr>
                <w:sz w:val="20"/>
                <w:szCs w:val="20"/>
              </w:rPr>
            </w:pPr>
            <w:r w:rsidRPr="00843CC1">
              <w:rPr>
                <w:sz w:val="20"/>
                <w:szCs w:val="20"/>
              </w:rPr>
              <w:t>Dos años y medio. Papiro de Ebers, se describe cuidado del bebé e incluso postura para el amamantamiento</w:t>
            </w:r>
          </w:p>
        </w:tc>
      </w:tr>
      <w:tr w:rsidR="00FA6DC3" w:rsidRPr="00843CC1" w14:paraId="78F942F6" w14:textId="77777777" w:rsidTr="00FE28C4">
        <w:tc>
          <w:tcPr>
            <w:tcW w:w="1520" w:type="dxa"/>
            <w:vAlign w:val="center"/>
          </w:tcPr>
          <w:p w14:paraId="442391BF" w14:textId="77777777" w:rsidR="00FA6DC3" w:rsidRPr="00843CC1" w:rsidRDefault="00FA6DC3" w:rsidP="00FE28C4">
            <w:pPr>
              <w:spacing w:before="0" w:after="0"/>
              <w:rPr>
                <w:sz w:val="20"/>
                <w:szCs w:val="20"/>
              </w:rPr>
            </w:pPr>
            <w:r w:rsidRPr="00843CC1">
              <w:rPr>
                <w:sz w:val="20"/>
                <w:szCs w:val="20"/>
              </w:rPr>
              <w:t xml:space="preserve">Hebrea </w:t>
            </w:r>
          </w:p>
        </w:tc>
        <w:tc>
          <w:tcPr>
            <w:tcW w:w="2645" w:type="dxa"/>
            <w:vAlign w:val="center"/>
          </w:tcPr>
          <w:p w14:paraId="239B2F72" w14:textId="77777777" w:rsidR="00FA6DC3" w:rsidRPr="00843CC1" w:rsidRDefault="00FA6DC3" w:rsidP="00FE28C4">
            <w:pPr>
              <w:spacing w:before="0" w:after="0"/>
              <w:jc w:val="center"/>
              <w:rPr>
                <w:sz w:val="20"/>
                <w:szCs w:val="20"/>
              </w:rPr>
            </w:pPr>
            <w:r w:rsidRPr="00843CC1">
              <w:rPr>
                <w:sz w:val="20"/>
                <w:szCs w:val="20"/>
              </w:rPr>
              <w:t>500 años a.C.</w:t>
            </w:r>
          </w:p>
        </w:tc>
        <w:tc>
          <w:tcPr>
            <w:tcW w:w="4902" w:type="dxa"/>
            <w:gridSpan w:val="2"/>
            <w:vAlign w:val="center"/>
          </w:tcPr>
          <w:p w14:paraId="1377E0D7" w14:textId="77777777" w:rsidR="00FA6DC3" w:rsidRPr="00843CC1" w:rsidRDefault="00FA6DC3" w:rsidP="00FE28C4">
            <w:pPr>
              <w:spacing w:before="0" w:after="0"/>
              <w:rPr>
                <w:sz w:val="20"/>
                <w:szCs w:val="20"/>
              </w:rPr>
            </w:pPr>
            <w:r w:rsidRPr="00843CC1">
              <w:rPr>
                <w:sz w:val="20"/>
                <w:szCs w:val="20"/>
              </w:rPr>
              <w:t>3 años. Talmud expresa que la lactancia debe ser administrada por la madre. Se excusara a las gravemente enfermas</w:t>
            </w:r>
          </w:p>
        </w:tc>
      </w:tr>
      <w:tr w:rsidR="00FA6DC3" w:rsidRPr="00843CC1" w14:paraId="5A69A0CC" w14:textId="77777777" w:rsidTr="00FE28C4">
        <w:tc>
          <w:tcPr>
            <w:tcW w:w="1520" w:type="dxa"/>
            <w:vAlign w:val="center"/>
          </w:tcPr>
          <w:p w14:paraId="0D8AD3AD" w14:textId="77777777" w:rsidR="00FA6DC3" w:rsidRPr="00843CC1" w:rsidRDefault="00FA6DC3" w:rsidP="00FE28C4">
            <w:pPr>
              <w:spacing w:before="0" w:after="0"/>
              <w:rPr>
                <w:sz w:val="20"/>
                <w:szCs w:val="20"/>
              </w:rPr>
            </w:pPr>
            <w:r w:rsidRPr="00843CC1">
              <w:rPr>
                <w:sz w:val="20"/>
                <w:szCs w:val="20"/>
              </w:rPr>
              <w:t>India</w:t>
            </w:r>
          </w:p>
        </w:tc>
        <w:tc>
          <w:tcPr>
            <w:tcW w:w="2645" w:type="dxa"/>
            <w:vAlign w:val="center"/>
          </w:tcPr>
          <w:p w14:paraId="21E75483" w14:textId="77777777" w:rsidR="00FA6DC3" w:rsidRPr="00843CC1" w:rsidRDefault="00FA6DC3" w:rsidP="00FE28C4">
            <w:pPr>
              <w:spacing w:before="0" w:after="0"/>
              <w:jc w:val="center"/>
              <w:rPr>
                <w:sz w:val="20"/>
                <w:szCs w:val="20"/>
              </w:rPr>
            </w:pPr>
            <w:r w:rsidRPr="00843CC1">
              <w:rPr>
                <w:sz w:val="20"/>
                <w:szCs w:val="20"/>
              </w:rPr>
              <w:t>500 años a.C.</w:t>
            </w:r>
          </w:p>
        </w:tc>
        <w:tc>
          <w:tcPr>
            <w:tcW w:w="4902" w:type="dxa"/>
            <w:gridSpan w:val="2"/>
            <w:vAlign w:val="center"/>
          </w:tcPr>
          <w:p w14:paraId="42A1F610" w14:textId="77777777" w:rsidR="00FA6DC3" w:rsidRPr="00843CC1" w:rsidRDefault="00FA6DC3" w:rsidP="00FE28C4">
            <w:pPr>
              <w:spacing w:before="0" w:after="0"/>
              <w:rPr>
                <w:sz w:val="20"/>
                <w:szCs w:val="20"/>
              </w:rPr>
            </w:pPr>
            <w:r w:rsidRPr="00843CC1">
              <w:rPr>
                <w:sz w:val="20"/>
                <w:szCs w:val="20"/>
              </w:rPr>
              <w:t>3 años. Rey Asoka ordena elaboración de libro sobre alimentación infantil</w:t>
            </w:r>
          </w:p>
        </w:tc>
      </w:tr>
      <w:tr w:rsidR="00FA6DC3" w:rsidRPr="00843CC1" w14:paraId="35BF8A89" w14:textId="77777777" w:rsidTr="00FE28C4">
        <w:tc>
          <w:tcPr>
            <w:tcW w:w="1520" w:type="dxa"/>
            <w:vAlign w:val="center"/>
          </w:tcPr>
          <w:p w14:paraId="214A9BE9" w14:textId="77777777" w:rsidR="00FA6DC3" w:rsidRPr="00843CC1" w:rsidRDefault="00FA6DC3" w:rsidP="00FE28C4">
            <w:pPr>
              <w:spacing w:before="0" w:after="0"/>
              <w:rPr>
                <w:sz w:val="20"/>
                <w:szCs w:val="20"/>
              </w:rPr>
            </w:pPr>
            <w:r w:rsidRPr="00843CC1">
              <w:rPr>
                <w:sz w:val="20"/>
                <w:szCs w:val="20"/>
              </w:rPr>
              <w:t xml:space="preserve">China </w:t>
            </w:r>
          </w:p>
        </w:tc>
        <w:tc>
          <w:tcPr>
            <w:tcW w:w="2645" w:type="dxa"/>
            <w:vAlign w:val="center"/>
          </w:tcPr>
          <w:p w14:paraId="464BFF67" w14:textId="77777777" w:rsidR="00FA6DC3" w:rsidRPr="00843CC1" w:rsidRDefault="00FA6DC3" w:rsidP="00FE28C4">
            <w:pPr>
              <w:spacing w:before="0" w:after="0"/>
              <w:jc w:val="center"/>
              <w:rPr>
                <w:sz w:val="20"/>
                <w:szCs w:val="20"/>
              </w:rPr>
            </w:pPr>
            <w:r w:rsidRPr="00843CC1">
              <w:rPr>
                <w:sz w:val="20"/>
                <w:szCs w:val="20"/>
              </w:rPr>
              <w:t>400 años a.C.</w:t>
            </w:r>
          </w:p>
        </w:tc>
        <w:tc>
          <w:tcPr>
            <w:tcW w:w="4902" w:type="dxa"/>
            <w:gridSpan w:val="2"/>
            <w:vAlign w:val="center"/>
          </w:tcPr>
          <w:p w14:paraId="6C91F060" w14:textId="77777777" w:rsidR="00FA6DC3" w:rsidRPr="00843CC1" w:rsidRDefault="00FA6DC3" w:rsidP="00FE28C4">
            <w:pPr>
              <w:spacing w:before="0" w:after="0"/>
              <w:rPr>
                <w:sz w:val="20"/>
                <w:szCs w:val="20"/>
              </w:rPr>
            </w:pPr>
            <w:r w:rsidRPr="00843CC1">
              <w:rPr>
                <w:sz w:val="20"/>
                <w:szCs w:val="20"/>
              </w:rPr>
              <w:t>2 años o hasta un nuevo embarazo.</w:t>
            </w:r>
          </w:p>
        </w:tc>
      </w:tr>
      <w:tr w:rsidR="00FA6DC3" w:rsidRPr="00843CC1" w14:paraId="246BBA6D" w14:textId="77777777" w:rsidTr="00FE28C4">
        <w:tc>
          <w:tcPr>
            <w:tcW w:w="1520" w:type="dxa"/>
            <w:vAlign w:val="center"/>
          </w:tcPr>
          <w:p w14:paraId="103286C2" w14:textId="77777777" w:rsidR="00FA6DC3" w:rsidRPr="00843CC1" w:rsidRDefault="00FA6DC3" w:rsidP="00FE28C4">
            <w:pPr>
              <w:spacing w:before="0" w:after="0"/>
              <w:rPr>
                <w:sz w:val="20"/>
                <w:szCs w:val="20"/>
              </w:rPr>
            </w:pPr>
          </w:p>
          <w:p w14:paraId="7D6883E9" w14:textId="77777777" w:rsidR="00FA6DC3" w:rsidRPr="00843CC1" w:rsidRDefault="00FA6DC3" w:rsidP="00FE28C4">
            <w:pPr>
              <w:spacing w:before="0" w:after="0"/>
              <w:rPr>
                <w:sz w:val="20"/>
                <w:szCs w:val="20"/>
              </w:rPr>
            </w:pPr>
            <w:r w:rsidRPr="00843CC1">
              <w:rPr>
                <w:sz w:val="20"/>
                <w:szCs w:val="20"/>
              </w:rPr>
              <w:t xml:space="preserve">Griega </w:t>
            </w:r>
          </w:p>
        </w:tc>
        <w:tc>
          <w:tcPr>
            <w:tcW w:w="2645" w:type="dxa"/>
            <w:vAlign w:val="center"/>
          </w:tcPr>
          <w:p w14:paraId="2D996DC4" w14:textId="77777777" w:rsidR="00FA6DC3" w:rsidRPr="00843CC1" w:rsidRDefault="00FA6DC3" w:rsidP="00FE28C4">
            <w:pPr>
              <w:spacing w:before="0" w:after="0"/>
              <w:jc w:val="center"/>
              <w:rPr>
                <w:sz w:val="20"/>
                <w:szCs w:val="20"/>
              </w:rPr>
            </w:pPr>
            <w:r w:rsidRPr="00843CC1">
              <w:rPr>
                <w:sz w:val="20"/>
                <w:szCs w:val="20"/>
              </w:rPr>
              <w:t>138 años a.C</w:t>
            </w:r>
          </w:p>
        </w:tc>
        <w:tc>
          <w:tcPr>
            <w:tcW w:w="4902" w:type="dxa"/>
            <w:gridSpan w:val="2"/>
            <w:vAlign w:val="center"/>
          </w:tcPr>
          <w:p w14:paraId="7214D63C" w14:textId="77777777" w:rsidR="00FA6DC3" w:rsidRPr="00843CC1" w:rsidRDefault="00FA6DC3" w:rsidP="00FE28C4">
            <w:pPr>
              <w:spacing w:before="0" w:after="0"/>
              <w:rPr>
                <w:sz w:val="20"/>
                <w:szCs w:val="20"/>
              </w:rPr>
            </w:pPr>
            <w:r w:rsidRPr="00843CC1">
              <w:rPr>
                <w:sz w:val="20"/>
                <w:szCs w:val="20"/>
              </w:rPr>
              <w:t>2 0 3 años. Se protege especialmente la lactancia materna.</w:t>
            </w:r>
            <w:r>
              <w:rPr>
                <w:sz w:val="20"/>
                <w:szCs w:val="20"/>
                <w:lang w:val="es-419"/>
              </w:rPr>
              <w:t xml:space="preserve"> </w:t>
            </w:r>
            <w:r w:rsidRPr="00843CC1">
              <w:rPr>
                <w:sz w:val="20"/>
                <w:szCs w:val="20"/>
              </w:rPr>
              <w:t>Sorano de Éfeso sostiene que debe durar hasta pasado el año y medio, junto con la dentición es uno de los episodios más</w:t>
            </w:r>
            <w:r>
              <w:rPr>
                <w:sz w:val="20"/>
                <w:szCs w:val="20"/>
                <w:lang w:val="es-419"/>
              </w:rPr>
              <w:t xml:space="preserve"> </w:t>
            </w:r>
            <w:r w:rsidRPr="00843CC1">
              <w:rPr>
                <w:sz w:val="20"/>
                <w:szCs w:val="20"/>
              </w:rPr>
              <w:t>relevantes en el desarrollo del niño.</w:t>
            </w:r>
          </w:p>
        </w:tc>
      </w:tr>
      <w:tr w:rsidR="00FA6DC3" w:rsidRPr="00843CC1" w14:paraId="180732B6" w14:textId="77777777" w:rsidTr="00FE28C4">
        <w:tc>
          <w:tcPr>
            <w:tcW w:w="1520" w:type="dxa"/>
            <w:vAlign w:val="center"/>
          </w:tcPr>
          <w:p w14:paraId="53DBC089" w14:textId="77777777" w:rsidR="00FA6DC3" w:rsidRPr="00843CC1" w:rsidRDefault="00FA6DC3" w:rsidP="00FE28C4">
            <w:pPr>
              <w:spacing w:before="0" w:after="0"/>
              <w:rPr>
                <w:sz w:val="20"/>
                <w:szCs w:val="20"/>
              </w:rPr>
            </w:pPr>
          </w:p>
          <w:p w14:paraId="307638EA" w14:textId="77777777" w:rsidR="00FA6DC3" w:rsidRPr="00843CC1" w:rsidRDefault="00FA6DC3" w:rsidP="00FE28C4">
            <w:pPr>
              <w:spacing w:before="0" w:after="0"/>
              <w:rPr>
                <w:sz w:val="20"/>
                <w:szCs w:val="20"/>
              </w:rPr>
            </w:pPr>
            <w:r w:rsidRPr="00843CC1">
              <w:rPr>
                <w:sz w:val="20"/>
                <w:szCs w:val="20"/>
              </w:rPr>
              <w:t xml:space="preserve">Romana </w:t>
            </w:r>
          </w:p>
        </w:tc>
        <w:tc>
          <w:tcPr>
            <w:tcW w:w="2645" w:type="dxa"/>
            <w:vAlign w:val="center"/>
          </w:tcPr>
          <w:p w14:paraId="42722720" w14:textId="77777777" w:rsidR="00FA6DC3" w:rsidRPr="00843CC1" w:rsidRDefault="00FA6DC3" w:rsidP="00FE28C4">
            <w:pPr>
              <w:spacing w:before="0" w:after="0"/>
              <w:jc w:val="center"/>
              <w:rPr>
                <w:sz w:val="20"/>
                <w:szCs w:val="20"/>
              </w:rPr>
            </w:pPr>
            <w:r w:rsidRPr="00843CC1">
              <w:rPr>
                <w:sz w:val="20"/>
                <w:szCs w:val="20"/>
              </w:rPr>
              <w:t>140-130 a.C</w:t>
            </w:r>
          </w:p>
        </w:tc>
        <w:tc>
          <w:tcPr>
            <w:tcW w:w="4902" w:type="dxa"/>
            <w:gridSpan w:val="2"/>
            <w:vAlign w:val="center"/>
          </w:tcPr>
          <w:p w14:paraId="3053C05B" w14:textId="77777777" w:rsidR="00FA6DC3" w:rsidRPr="00843CC1" w:rsidRDefault="00FA6DC3" w:rsidP="00FE28C4">
            <w:pPr>
              <w:spacing w:before="0" w:after="0"/>
              <w:rPr>
                <w:sz w:val="20"/>
                <w:szCs w:val="20"/>
              </w:rPr>
            </w:pPr>
            <w:r w:rsidRPr="00843CC1">
              <w:rPr>
                <w:sz w:val="20"/>
                <w:szCs w:val="20"/>
              </w:rPr>
              <w:t>Prim eras leyes de protección a la infancia, y primeras tablas que reflejaban el crecimiento físico infantil.</w:t>
            </w:r>
          </w:p>
        </w:tc>
      </w:tr>
      <w:tr w:rsidR="00FA6DC3" w:rsidRPr="00843CC1" w14:paraId="2EEC8084" w14:textId="77777777" w:rsidTr="00FE28C4">
        <w:tc>
          <w:tcPr>
            <w:tcW w:w="4175" w:type="dxa"/>
            <w:gridSpan w:val="3"/>
            <w:vAlign w:val="center"/>
          </w:tcPr>
          <w:p w14:paraId="673126D0" w14:textId="77777777" w:rsidR="00FA6DC3" w:rsidRPr="00843CC1" w:rsidRDefault="00FA6DC3" w:rsidP="00FE28C4">
            <w:pPr>
              <w:spacing w:before="0" w:after="0"/>
              <w:jc w:val="center"/>
              <w:rPr>
                <w:sz w:val="20"/>
                <w:szCs w:val="20"/>
              </w:rPr>
            </w:pPr>
            <w:r w:rsidRPr="00843CC1">
              <w:rPr>
                <w:sz w:val="20"/>
                <w:szCs w:val="20"/>
              </w:rPr>
              <w:t>Cristianismo en tiempos de Augusto</w:t>
            </w:r>
          </w:p>
        </w:tc>
        <w:tc>
          <w:tcPr>
            <w:tcW w:w="4892" w:type="dxa"/>
            <w:vAlign w:val="center"/>
          </w:tcPr>
          <w:p w14:paraId="63AAEA54" w14:textId="77777777" w:rsidR="00FA6DC3" w:rsidRPr="00843CC1" w:rsidRDefault="00FA6DC3" w:rsidP="00FE28C4">
            <w:pPr>
              <w:spacing w:before="0" w:after="0"/>
              <w:rPr>
                <w:sz w:val="20"/>
                <w:szCs w:val="20"/>
              </w:rPr>
            </w:pPr>
            <w:r w:rsidRPr="00843CC1">
              <w:rPr>
                <w:sz w:val="20"/>
                <w:szCs w:val="20"/>
              </w:rPr>
              <w:t>2 o más años de lactancia. Favorece la lactancia materna para que los niños no sean abandonados.</w:t>
            </w:r>
          </w:p>
        </w:tc>
      </w:tr>
      <w:tr w:rsidR="00FA6DC3" w:rsidRPr="00843CC1" w14:paraId="6E7AC5B3" w14:textId="77777777" w:rsidTr="00FE28C4">
        <w:tc>
          <w:tcPr>
            <w:tcW w:w="4175" w:type="dxa"/>
            <w:gridSpan w:val="3"/>
            <w:vAlign w:val="center"/>
          </w:tcPr>
          <w:p w14:paraId="420B264A" w14:textId="77777777" w:rsidR="00FA6DC3" w:rsidRPr="00843CC1" w:rsidRDefault="00FA6DC3" w:rsidP="00FE28C4">
            <w:pPr>
              <w:spacing w:before="0" w:after="0"/>
              <w:jc w:val="center"/>
              <w:rPr>
                <w:sz w:val="20"/>
                <w:szCs w:val="20"/>
              </w:rPr>
            </w:pPr>
            <w:r w:rsidRPr="00843CC1">
              <w:rPr>
                <w:sz w:val="20"/>
                <w:szCs w:val="20"/>
              </w:rPr>
              <w:t>Siglos IV al VIII</w:t>
            </w:r>
          </w:p>
        </w:tc>
        <w:tc>
          <w:tcPr>
            <w:tcW w:w="4892" w:type="dxa"/>
            <w:vAlign w:val="center"/>
          </w:tcPr>
          <w:p w14:paraId="40C8B2A9" w14:textId="77777777" w:rsidR="00FA6DC3" w:rsidRPr="00843CC1" w:rsidRDefault="00FA6DC3" w:rsidP="00FE28C4">
            <w:pPr>
              <w:spacing w:before="0" w:after="0"/>
              <w:rPr>
                <w:sz w:val="20"/>
                <w:szCs w:val="20"/>
              </w:rPr>
            </w:pPr>
            <w:r w:rsidRPr="00843CC1">
              <w:rPr>
                <w:sz w:val="20"/>
                <w:szCs w:val="20"/>
              </w:rPr>
              <w:t>2 años como mínimo. Aunque las nodrizas eran contratadas por 4-5 años</w:t>
            </w:r>
          </w:p>
        </w:tc>
      </w:tr>
      <w:tr w:rsidR="00FA6DC3" w:rsidRPr="00843CC1" w14:paraId="296D0067" w14:textId="77777777" w:rsidTr="00FE28C4">
        <w:tc>
          <w:tcPr>
            <w:tcW w:w="4175" w:type="dxa"/>
            <w:gridSpan w:val="3"/>
            <w:vAlign w:val="center"/>
          </w:tcPr>
          <w:p w14:paraId="76FF48BA" w14:textId="77777777" w:rsidR="00FA6DC3" w:rsidRPr="00843CC1" w:rsidRDefault="00FA6DC3" w:rsidP="00FE28C4">
            <w:pPr>
              <w:spacing w:before="0" w:after="0"/>
              <w:jc w:val="center"/>
              <w:rPr>
                <w:sz w:val="20"/>
                <w:szCs w:val="20"/>
              </w:rPr>
            </w:pPr>
            <w:r w:rsidRPr="00843CC1">
              <w:rPr>
                <w:sz w:val="20"/>
                <w:szCs w:val="20"/>
              </w:rPr>
              <w:t>Edad media siglos IX y X</w:t>
            </w:r>
          </w:p>
        </w:tc>
        <w:tc>
          <w:tcPr>
            <w:tcW w:w="4892" w:type="dxa"/>
            <w:vAlign w:val="center"/>
          </w:tcPr>
          <w:p w14:paraId="3A960C92" w14:textId="77777777" w:rsidR="00FA6DC3" w:rsidRPr="00843CC1" w:rsidRDefault="00FA6DC3" w:rsidP="00FE28C4">
            <w:pPr>
              <w:spacing w:before="0" w:after="0"/>
              <w:rPr>
                <w:sz w:val="20"/>
                <w:szCs w:val="20"/>
              </w:rPr>
            </w:pPr>
            <w:r w:rsidRPr="00843CC1">
              <w:rPr>
                <w:sz w:val="20"/>
                <w:szCs w:val="20"/>
              </w:rPr>
              <w:t>2 0 3 años. Papa Inocencio II creo en roma primer hospicio. Deberes de las cuidadoras y favorece que tengan bebes para que puedan amamantar a otros de la institución.</w:t>
            </w:r>
          </w:p>
        </w:tc>
      </w:tr>
      <w:tr w:rsidR="00FA6DC3" w:rsidRPr="00843CC1" w14:paraId="6933792A" w14:textId="77777777" w:rsidTr="00FE28C4">
        <w:tc>
          <w:tcPr>
            <w:tcW w:w="4175" w:type="dxa"/>
            <w:gridSpan w:val="3"/>
            <w:vAlign w:val="center"/>
          </w:tcPr>
          <w:p w14:paraId="55B52E35" w14:textId="77777777" w:rsidR="00FA6DC3" w:rsidRPr="00843CC1" w:rsidRDefault="00FA6DC3" w:rsidP="00FE28C4">
            <w:pPr>
              <w:spacing w:before="0" w:after="0"/>
              <w:jc w:val="center"/>
              <w:rPr>
                <w:sz w:val="20"/>
                <w:szCs w:val="20"/>
              </w:rPr>
            </w:pPr>
            <w:r w:rsidRPr="00843CC1">
              <w:rPr>
                <w:sz w:val="20"/>
                <w:szCs w:val="20"/>
              </w:rPr>
              <w:t>Edad media siglos X y XI</w:t>
            </w:r>
          </w:p>
        </w:tc>
        <w:tc>
          <w:tcPr>
            <w:tcW w:w="4892" w:type="dxa"/>
            <w:vAlign w:val="center"/>
          </w:tcPr>
          <w:p w14:paraId="22BA8956" w14:textId="77777777" w:rsidR="00FA6DC3" w:rsidRPr="00843CC1" w:rsidRDefault="00FA6DC3" w:rsidP="00FE28C4">
            <w:pPr>
              <w:spacing w:before="0" w:after="0"/>
              <w:rPr>
                <w:sz w:val="20"/>
                <w:szCs w:val="20"/>
              </w:rPr>
            </w:pPr>
            <w:r w:rsidRPr="00843CC1">
              <w:rPr>
                <w:sz w:val="20"/>
                <w:szCs w:val="20"/>
              </w:rPr>
              <w:t>Más de 2 años. Libro la generación del feto, el tratamiento de la mujer embarazada y los niños recién nacidos</w:t>
            </w:r>
          </w:p>
        </w:tc>
      </w:tr>
      <w:tr w:rsidR="00FA6DC3" w:rsidRPr="00843CC1" w14:paraId="4CA4E608" w14:textId="77777777" w:rsidTr="00FE28C4">
        <w:tc>
          <w:tcPr>
            <w:tcW w:w="4175" w:type="dxa"/>
            <w:gridSpan w:val="3"/>
            <w:vAlign w:val="center"/>
          </w:tcPr>
          <w:p w14:paraId="76BC20B0" w14:textId="77777777" w:rsidR="00FA6DC3" w:rsidRPr="00843CC1" w:rsidRDefault="00FA6DC3" w:rsidP="00FE28C4">
            <w:pPr>
              <w:spacing w:before="0" w:after="0"/>
              <w:jc w:val="center"/>
              <w:rPr>
                <w:sz w:val="20"/>
                <w:szCs w:val="20"/>
              </w:rPr>
            </w:pPr>
            <w:r w:rsidRPr="00843CC1">
              <w:rPr>
                <w:sz w:val="20"/>
                <w:szCs w:val="20"/>
              </w:rPr>
              <w:t>Edad media</w:t>
            </w:r>
            <w:r>
              <w:rPr>
                <w:sz w:val="20"/>
                <w:szCs w:val="20"/>
              </w:rPr>
              <w:t xml:space="preserve"> socialización siglos XIV al XIX</w:t>
            </w:r>
          </w:p>
        </w:tc>
        <w:tc>
          <w:tcPr>
            <w:tcW w:w="4892" w:type="dxa"/>
            <w:vAlign w:val="center"/>
          </w:tcPr>
          <w:p w14:paraId="2A3EF760" w14:textId="77777777" w:rsidR="00FA6DC3" w:rsidRPr="00843CC1" w:rsidRDefault="00FA6DC3" w:rsidP="00FE28C4">
            <w:pPr>
              <w:spacing w:before="0" w:after="0"/>
              <w:rPr>
                <w:sz w:val="20"/>
                <w:szCs w:val="20"/>
              </w:rPr>
            </w:pPr>
            <w:r w:rsidRPr="00843CC1">
              <w:rPr>
                <w:sz w:val="20"/>
                <w:szCs w:val="20"/>
              </w:rPr>
              <w:t>Más de 2 años. Theodor Fliedner crea en Alemania el instituto para enseñar a las mujeres el cuidado de niños enfermos y revela la importancia de la lactancia materna.</w:t>
            </w:r>
          </w:p>
        </w:tc>
      </w:tr>
    </w:tbl>
    <w:p w14:paraId="6D1997AC" w14:textId="77777777" w:rsidR="00FA6DC3" w:rsidRDefault="00FA6DC3" w:rsidP="00FA6DC3">
      <w:pPr>
        <w:pStyle w:val="Citacin"/>
      </w:pPr>
      <w:r w:rsidRPr="00843CC1">
        <w:t xml:space="preserve">Fuente: </w:t>
      </w:r>
      <w:r>
        <w:t xml:space="preserve">tomado de </w:t>
      </w:r>
      <w:r w:rsidRPr="00A162BC">
        <w:t>Lactancia materna</w:t>
      </w:r>
      <w:r w:rsidRPr="00843CC1">
        <w:t>. María José Aguilar Cordero.</w:t>
      </w:r>
    </w:p>
    <w:p w14:paraId="09DC885D" w14:textId="77777777" w:rsidR="00FA6DC3" w:rsidRPr="00895A5E" w:rsidRDefault="00FA6DC3" w:rsidP="00FA6DC3">
      <w:r w:rsidRPr="00895A5E">
        <w:t>Específicamente hablando de los grupos de apoyo a la lactancia materna, se encuentra que surgen desde el siglo XX, integrados por personas que, de forma voluntaria, se juntan para apoyarse mutuamente hacia la experiencia de la lactancia para disfrutarla de manera informada. Acorde a lo expuesto por Otero Solloso (2005), estos grupos se trazan los siguientes objetivos:</w:t>
      </w:r>
    </w:p>
    <w:p w14:paraId="6C681A65" w14:textId="77777777" w:rsidR="00FA6DC3" w:rsidRPr="00895A5E" w:rsidRDefault="00FA6DC3" w:rsidP="00FA6DC3">
      <w:pPr>
        <w:pStyle w:val="Prrafodelista"/>
        <w:numPr>
          <w:ilvl w:val="0"/>
          <w:numId w:val="26"/>
        </w:numPr>
        <w:spacing w:before="0" w:after="160" w:line="259" w:lineRule="auto"/>
      </w:pPr>
      <w:r w:rsidRPr="00895A5E">
        <w:t>Aumentar la autoestima sobre su capacidad de amamantar.</w:t>
      </w:r>
    </w:p>
    <w:p w14:paraId="70C980E3" w14:textId="77777777" w:rsidR="00FA6DC3" w:rsidRPr="00895A5E" w:rsidRDefault="00FA6DC3" w:rsidP="00FA6DC3">
      <w:pPr>
        <w:pStyle w:val="Prrafodelista"/>
        <w:numPr>
          <w:ilvl w:val="0"/>
          <w:numId w:val="26"/>
        </w:numPr>
        <w:spacing w:before="0" w:after="160" w:line="259" w:lineRule="auto"/>
      </w:pPr>
      <w:r w:rsidRPr="00895A5E">
        <w:t>Incrementar los conocimientos de las madres sobre la lactancia materna.</w:t>
      </w:r>
    </w:p>
    <w:p w14:paraId="7D626964" w14:textId="77777777" w:rsidR="00FA6DC3" w:rsidRPr="00895A5E" w:rsidRDefault="00FA6DC3" w:rsidP="00FA6DC3">
      <w:pPr>
        <w:pStyle w:val="Prrafodelista"/>
        <w:numPr>
          <w:ilvl w:val="0"/>
          <w:numId w:val="26"/>
        </w:numPr>
        <w:spacing w:before="0" w:after="160" w:line="259" w:lineRule="auto"/>
      </w:pPr>
      <w:r w:rsidRPr="00895A5E">
        <w:t>Ayudarles a superar las dificultades que se presentan al amamantar, contribuyendo a la adquisición y difusión de técnicas adecuadas de lactancia.</w:t>
      </w:r>
    </w:p>
    <w:p w14:paraId="437214F1" w14:textId="77777777" w:rsidR="00FA6DC3" w:rsidRPr="00895A5E" w:rsidRDefault="00FA6DC3" w:rsidP="00FA6DC3">
      <w:pPr>
        <w:pStyle w:val="Prrafodelista"/>
        <w:numPr>
          <w:ilvl w:val="0"/>
          <w:numId w:val="26"/>
        </w:numPr>
        <w:spacing w:before="0" w:after="160" w:line="259" w:lineRule="auto"/>
      </w:pPr>
      <w:r w:rsidRPr="00895A5E">
        <w:t xml:space="preserve">Concienciar a la sociedad de que la lactancia es un derecho y que toda mujer debería tener la posibilidad de ejercerlo; si es ese su deseo </w:t>
      </w:r>
      <w:sdt>
        <w:sdtPr>
          <w:id w:val="-1158158064"/>
          <w:citation/>
        </w:sdtPr>
        <w:sdtEndPr/>
        <w:sdtContent>
          <w:r w:rsidRPr="00895A5E">
            <w:fldChar w:fldCharType="begin"/>
          </w:r>
          <w:r w:rsidRPr="00895A5E">
            <w:instrText xml:space="preserve"> CITATION Seb17 \l 9226 </w:instrText>
          </w:r>
          <w:r w:rsidRPr="00895A5E">
            <w:fldChar w:fldCharType="separate"/>
          </w:r>
          <w:r w:rsidRPr="00895A5E">
            <w:t>(Sebastián, 2017)</w:t>
          </w:r>
          <w:r w:rsidRPr="00895A5E">
            <w:fldChar w:fldCharType="end"/>
          </w:r>
        </w:sdtContent>
      </w:sdt>
    </w:p>
    <w:p w14:paraId="0A9A45E2" w14:textId="77777777" w:rsidR="00FA6DC3" w:rsidRPr="00E615FF" w:rsidRDefault="00FA6DC3" w:rsidP="00FA6DC3">
      <w:r>
        <w:lastRenderedPageBreak/>
        <w:t xml:space="preserve">Finalmente cabe destacar, que estos grupos han sido reconocidos desde </w:t>
      </w:r>
      <w:r w:rsidRPr="00E615FF">
        <w:t xml:space="preserve">finales de los años 80 </w:t>
      </w:r>
      <w:r>
        <w:t xml:space="preserve">por </w:t>
      </w:r>
      <w:r w:rsidRPr="00E615FF">
        <w:t>organizaciones como la OMS y UNICEF</w:t>
      </w:r>
      <w:r>
        <w:t>, quienes</w:t>
      </w:r>
      <w:r w:rsidRPr="00E615FF">
        <w:t xml:space="preserve"> investigaron los condicionantes de la lactancia y los factores que influyen en la elección del amamantamiento, e identificaron a los grupos de apoyo como un elemento cl</w:t>
      </w:r>
      <w:r>
        <w:t xml:space="preserve">ave en sus estrategias de soporte </w:t>
      </w:r>
      <w:r w:rsidRPr="00E615FF">
        <w:t xml:space="preserve">a las madres que amamantan y así puede leerse en la Declaración Conjunta OMS/UNICEF de 1989:10 </w:t>
      </w:r>
    </w:p>
    <w:p w14:paraId="5B77AAE5" w14:textId="77777777" w:rsidR="00FA6DC3" w:rsidRDefault="00FA6DC3" w:rsidP="00FA6DC3">
      <w:r w:rsidRPr="00FC742D">
        <w:rPr>
          <w:i/>
        </w:rPr>
        <w:t>“En muchos países las mujeres han constituido grupos sociales de apoyo que ayudan a las madres que desean amamantar a sus hijos. Los agentes de salud apoyar</w:t>
      </w:r>
      <w:r>
        <w:rPr>
          <w:i/>
        </w:rPr>
        <w:t>á</w:t>
      </w:r>
      <w:r w:rsidRPr="00FC742D">
        <w:rPr>
          <w:i/>
        </w:rPr>
        <w:t xml:space="preserve">n la creación y funcionamiento de estos grupos y remitirán a ellos a las madres, sobre todo a las jóvenes inexpertas, al ser dadas de alta del hospital o clínica. Los consejos individuales, la educación sanitaria y los materiales informativos que facilitan estos grupos pueden servir de complemento importante a los esfuerzos de los agentes de la salud. Se fomentará la distribución de este material mediante el sistema sanitario.” </w:t>
      </w:r>
      <w:sdt>
        <w:sdtPr>
          <w:rPr>
            <w:i/>
          </w:rPr>
          <w:id w:val="850609568"/>
          <w:citation/>
        </w:sdtPr>
        <w:sdtEndPr/>
        <w:sdtContent>
          <w:r w:rsidRPr="00FC742D">
            <w:rPr>
              <w:i/>
            </w:rPr>
            <w:fldChar w:fldCharType="begin"/>
          </w:r>
          <w:r w:rsidRPr="00FC742D">
            <w:rPr>
              <w:i/>
            </w:rPr>
            <w:instrText xml:space="preserve"> CITATION Ber14 \l 9226 </w:instrText>
          </w:r>
          <w:r w:rsidRPr="00FC742D">
            <w:rPr>
              <w:i/>
            </w:rPr>
            <w:fldChar w:fldCharType="separate"/>
          </w:r>
          <w:r w:rsidRPr="00FC742D">
            <w:rPr>
              <w:i/>
              <w:noProof/>
            </w:rPr>
            <w:t>(Bernal &amp; Orjuela, 2014)</w:t>
          </w:r>
          <w:r w:rsidRPr="00FC742D">
            <w:rPr>
              <w:i/>
            </w:rPr>
            <w:fldChar w:fldCharType="end"/>
          </w:r>
        </w:sdtContent>
      </w:sdt>
    </w:p>
    <w:p w14:paraId="2537EFA0" w14:textId="602C4607" w:rsidR="002316F9" w:rsidRDefault="00AD0D3A" w:rsidP="00461A29">
      <w:pPr>
        <w:pStyle w:val="NIVEL2"/>
      </w:pPr>
      <w:bookmarkStart w:id="10" w:name="_Toc18404134"/>
      <w:r>
        <w:t>Comunidad Lactante</w:t>
      </w:r>
      <w:bookmarkEnd w:id="10"/>
    </w:p>
    <w:p w14:paraId="6DF095BA" w14:textId="12288D35" w:rsidR="00EF677D" w:rsidRDefault="00137811" w:rsidP="00137811">
      <w:r>
        <w:t xml:space="preserve">Se entiende por </w:t>
      </w:r>
      <w:r w:rsidR="00AD0D3A">
        <w:t>Comunidad Lactante</w:t>
      </w:r>
      <w:r>
        <w:t xml:space="preserve"> al conjunto de individuos o colectivos que integrando distintos sectores y organizaciones interactúan para educar, promover y acompañar a las madres</w:t>
      </w:r>
      <w:r w:rsidR="00532937">
        <w:t xml:space="preserve">, los </w:t>
      </w:r>
      <w:r>
        <w:t xml:space="preserve">bebés </w:t>
      </w:r>
      <w:r w:rsidR="00532937">
        <w:t xml:space="preserve">y sus familias </w:t>
      </w:r>
      <w:r>
        <w:t>durante la práctica de la lactancia materna.</w:t>
      </w:r>
      <w:r w:rsidR="002645F8">
        <w:t xml:space="preserve"> Sólo algunos miembros de la </w:t>
      </w:r>
      <w:r w:rsidR="00AD0D3A">
        <w:t>Comunidad Lactante</w:t>
      </w:r>
      <w:r w:rsidR="002645F8">
        <w:t>, los agentes y profesionales de salud están facultados y habilitados para brindar consejería en casos en los que se requiere atención médica, situación en la cual la madre o el infante deben ser remitidos a la entidad hospitalaria para recibir la atención y el cuidado que sea necesario.</w:t>
      </w:r>
    </w:p>
    <w:p w14:paraId="41AD0126" w14:textId="65F32BFC" w:rsidR="00EF677D" w:rsidRDefault="00EF677D" w:rsidP="00EF677D">
      <w:pPr>
        <w:pStyle w:val="Descripcin"/>
        <w:keepNext/>
      </w:pPr>
      <w:r>
        <w:lastRenderedPageBreak/>
        <w:t xml:space="preserve">Figura </w:t>
      </w:r>
      <w:r>
        <w:fldChar w:fldCharType="begin"/>
      </w:r>
      <w:r>
        <w:instrText xml:space="preserve"> SEQ Figura \* ARABIC </w:instrText>
      </w:r>
      <w:r>
        <w:fldChar w:fldCharType="separate"/>
      </w:r>
      <w:r w:rsidR="007902BB">
        <w:rPr>
          <w:noProof/>
        </w:rPr>
        <w:t>3</w:t>
      </w:r>
      <w:r>
        <w:fldChar w:fldCharType="end"/>
      </w:r>
      <w:r w:rsidR="001746E5">
        <w:t xml:space="preserve"> Descripción de la </w:t>
      </w:r>
      <w:r w:rsidR="00AD0D3A">
        <w:t>Comunidad Lactante</w:t>
      </w:r>
    </w:p>
    <w:tbl>
      <w:tblPr>
        <w:tblStyle w:val="Tablaconcuadrcula"/>
        <w:tblW w:w="8926"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248"/>
        <w:gridCol w:w="4678"/>
      </w:tblGrid>
      <w:tr w:rsidR="00EF677D" w14:paraId="395667CA" w14:textId="77777777" w:rsidTr="00EF677D">
        <w:tc>
          <w:tcPr>
            <w:tcW w:w="8926" w:type="dxa"/>
            <w:gridSpan w:val="2"/>
          </w:tcPr>
          <w:p w14:paraId="2511DCF5" w14:textId="77777777" w:rsidR="00EF677D" w:rsidRPr="00EF677D" w:rsidRDefault="00EF677D" w:rsidP="00EF677D">
            <w:pPr>
              <w:spacing w:before="0" w:after="0"/>
              <w:rPr>
                <w:b/>
                <w:sz w:val="20"/>
              </w:rPr>
            </w:pPr>
            <w:r>
              <w:rPr>
                <w:noProof/>
                <w:lang w:val="es-419" w:eastAsia="es-419"/>
              </w:rPr>
              <w:drawing>
                <wp:inline distT="0" distB="0" distL="0" distR="0" wp14:anchorId="0ADEC01A" wp14:editId="1E7C6D3B">
                  <wp:extent cx="5514975" cy="2857500"/>
                  <wp:effectExtent l="0" t="0" r="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tc>
      </w:tr>
      <w:tr w:rsidR="00EF677D" w14:paraId="6DAA62D7" w14:textId="77777777" w:rsidTr="00EF677D">
        <w:tc>
          <w:tcPr>
            <w:tcW w:w="4248" w:type="dxa"/>
          </w:tcPr>
          <w:p w14:paraId="42D8807B" w14:textId="77777777" w:rsidR="00EF677D" w:rsidRPr="00EF677D" w:rsidRDefault="00EF677D" w:rsidP="00EF677D">
            <w:pPr>
              <w:spacing w:before="0" w:after="0"/>
              <w:rPr>
                <w:sz w:val="20"/>
              </w:rPr>
            </w:pPr>
            <w:r w:rsidRPr="00EF677D">
              <w:rPr>
                <w:b/>
                <w:sz w:val="20"/>
              </w:rPr>
              <w:t xml:space="preserve">Madres y bebés: </w:t>
            </w:r>
            <w:r w:rsidRPr="00EF677D">
              <w:rPr>
                <w:sz w:val="20"/>
              </w:rPr>
              <w:t>se indican de manera separada ya que actúa sobre ellos la protección directa al derecho a la salud, adicionalmente, durante la gestación y los primeros meses de vida, el vínculo madre-hijo resulta fundamental para el éxito de la lactancia materna.</w:t>
            </w:r>
          </w:p>
        </w:tc>
        <w:tc>
          <w:tcPr>
            <w:tcW w:w="4678" w:type="dxa"/>
          </w:tcPr>
          <w:p w14:paraId="06C5CF32" w14:textId="77777777" w:rsidR="00EF677D" w:rsidRPr="00EF677D" w:rsidRDefault="00230C39" w:rsidP="00EF677D">
            <w:pPr>
              <w:spacing w:before="0" w:after="0"/>
              <w:rPr>
                <w:sz w:val="20"/>
              </w:rPr>
            </w:pPr>
            <w:r>
              <w:rPr>
                <w:b/>
                <w:sz w:val="20"/>
              </w:rPr>
              <w:t>Profesionales y a</w:t>
            </w:r>
            <w:r w:rsidR="00EF677D" w:rsidRPr="00EF677D">
              <w:rPr>
                <w:b/>
                <w:sz w:val="20"/>
              </w:rPr>
              <w:t>gentes de</w:t>
            </w:r>
            <w:r>
              <w:rPr>
                <w:b/>
                <w:sz w:val="20"/>
              </w:rPr>
              <w:t>l Sistema de</w:t>
            </w:r>
            <w:r w:rsidR="00EF677D" w:rsidRPr="00EF677D">
              <w:rPr>
                <w:b/>
                <w:sz w:val="20"/>
              </w:rPr>
              <w:t xml:space="preserve"> </w:t>
            </w:r>
            <w:r>
              <w:rPr>
                <w:b/>
                <w:sz w:val="20"/>
              </w:rPr>
              <w:t>S</w:t>
            </w:r>
            <w:r w:rsidR="00EF677D" w:rsidRPr="00EF677D">
              <w:rPr>
                <w:b/>
                <w:sz w:val="20"/>
              </w:rPr>
              <w:t xml:space="preserve">alud: </w:t>
            </w:r>
            <w:r w:rsidR="00EF677D" w:rsidRPr="00EF677D">
              <w:rPr>
                <w:sz w:val="20"/>
              </w:rPr>
              <w:t>disciplinas como la ginecología, obstetricia, pediatría, enfermería</w:t>
            </w:r>
            <w:r w:rsidR="00EF677D">
              <w:rPr>
                <w:sz w:val="20"/>
              </w:rPr>
              <w:t xml:space="preserve"> y </w:t>
            </w:r>
            <w:r w:rsidR="00EF677D" w:rsidRPr="00EF677D">
              <w:rPr>
                <w:sz w:val="20"/>
              </w:rPr>
              <w:t>nutrición</w:t>
            </w:r>
            <w:r w:rsidR="00EF677D">
              <w:rPr>
                <w:sz w:val="20"/>
              </w:rPr>
              <w:t xml:space="preserve">, entre otros, </w:t>
            </w:r>
            <w:r w:rsidR="00EF677D" w:rsidRPr="00EF677D">
              <w:rPr>
                <w:sz w:val="20"/>
              </w:rPr>
              <w:t xml:space="preserve">convergen para </w:t>
            </w:r>
            <w:r w:rsidR="00EF677D">
              <w:rPr>
                <w:sz w:val="20"/>
              </w:rPr>
              <w:t xml:space="preserve">brindar </w:t>
            </w:r>
            <w:r w:rsidR="00EF677D" w:rsidRPr="00EF677D">
              <w:rPr>
                <w:sz w:val="20"/>
              </w:rPr>
              <w:t>garantías al derecho a la salud de la madre y el bebé durante la gestación, el parto y el puerperio.</w:t>
            </w:r>
          </w:p>
        </w:tc>
      </w:tr>
      <w:tr w:rsidR="00EF677D" w14:paraId="6D2B8DAD" w14:textId="77777777" w:rsidTr="00EF677D">
        <w:tc>
          <w:tcPr>
            <w:tcW w:w="4248" w:type="dxa"/>
          </w:tcPr>
          <w:p w14:paraId="3C9EBC5B" w14:textId="77777777" w:rsidR="00EF677D" w:rsidRPr="00EF677D" w:rsidRDefault="00EF677D" w:rsidP="00EF677D">
            <w:pPr>
              <w:spacing w:before="0" w:after="0"/>
              <w:rPr>
                <w:sz w:val="20"/>
              </w:rPr>
            </w:pPr>
            <w:r w:rsidRPr="00EF677D">
              <w:rPr>
                <w:b/>
                <w:sz w:val="20"/>
              </w:rPr>
              <w:t>Padres y familiares:</w:t>
            </w:r>
            <w:r w:rsidRPr="00EF677D">
              <w:rPr>
                <w:sz w:val="20"/>
              </w:rPr>
              <w:t xml:space="preserve"> su papel es determinante en el acompañamiento a la madre y el bebé durante la gestación y los primeros meses de vida del menor. Además de ser el soporte emocional de la madre, son una de las principales fuentes de información que apropia la madre para empoderarse y tener una lactancia materna exitosa.</w:t>
            </w:r>
          </w:p>
        </w:tc>
        <w:tc>
          <w:tcPr>
            <w:tcW w:w="4678" w:type="dxa"/>
          </w:tcPr>
          <w:p w14:paraId="30ACB86A" w14:textId="77777777" w:rsidR="00EF677D" w:rsidRPr="00EF677D" w:rsidRDefault="00EF677D" w:rsidP="00EF677D">
            <w:pPr>
              <w:spacing w:before="0" w:after="0"/>
              <w:rPr>
                <w:sz w:val="20"/>
              </w:rPr>
            </w:pPr>
            <w:r>
              <w:rPr>
                <w:b/>
                <w:sz w:val="20"/>
              </w:rPr>
              <w:t xml:space="preserve">Redes de apoyo: </w:t>
            </w:r>
            <w:r w:rsidRPr="00EF677D">
              <w:rPr>
                <w:sz w:val="20"/>
              </w:rPr>
              <w:t>están</w:t>
            </w:r>
            <w:r>
              <w:rPr>
                <w:b/>
                <w:sz w:val="20"/>
              </w:rPr>
              <w:t xml:space="preserve"> </w:t>
            </w:r>
            <w:r>
              <w:rPr>
                <w:sz w:val="20"/>
              </w:rPr>
              <w:t xml:space="preserve">conformadas por otras madres (principalmente, aunque no de manera exclusiva) que integran Grupos de Apoyo a la Lactancia Materna (GALM) en ocasiones con el rol de ser promotoras y asesoras de lactancia. También las integran profesionales de la salud y otras disciplinas como la sicología, que fuera del sistema de salud, por iniciativa propia y </w:t>
            </w:r>
            <w:r w:rsidR="00536AA6">
              <w:rPr>
                <w:sz w:val="20"/>
              </w:rPr>
              <w:t xml:space="preserve">con </w:t>
            </w:r>
            <w:r>
              <w:rPr>
                <w:sz w:val="20"/>
              </w:rPr>
              <w:t xml:space="preserve">orientación a la prevención y el cuidado, a través de la escucha, brindan el acompañamiento y consejo a la madre y su familia para el éxito </w:t>
            </w:r>
            <w:r w:rsidR="00C62146">
              <w:rPr>
                <w:sz w:val="20"/>
              </w:rPr>
              <w:t>en</w:t>
            </w:r>
            <w:r>
              <w:rPr>
                <w:sz w:val="20"/>
              </w:rPr>
              <w:t xml:space="preserve"> la Lactancia Materna.</w:t>
            </w:r>
            <w:r w:rsidR="00DD265B">
              <w:rPr>
                <w:sz w:val="20"/>
              </w:rPr>
              <w:t xml:space="preserve"> Así mismo, también existen Entidades Sin Ánimo de Lucro (ESAL) dedicadas a la promoción activa de la lactancia materna.</w:t>
            </w:r>
          </w:p>
        </w:tc>
      </w:tr>
    </w:tbl>
    <w:p w14:paraId="3AE71784" w14:textId="77777777" w:rsidR="00A16BC5" w:rsidRDefault="001E1E9A" w:rsidP="00CE3A23">
      <w:pPr>
        <w:pStyle w:val="Citacin"/>
      </w:pPr>
      <w:r w:rsidRPr="001E1E9A">
        <w:t>Fuente: elaboración propia</w:t>
      </w:r>
    </w:p>
    <w:p w14:paraId="4E7DEB8F" w14:textId="77777777" w:rsidR="008756FF" w:rsidRDefault="008756FF" w:rsidP="008756FF">
      <w:pPr>
        <w:pStyle w:val="NIVEL2"/>
      </w:pPr>
      <w:bookmarkStart w:id="11" w:name="_Toc18404135"/>
      <w:r>
        <w:lastRenderedPageBreak/>
        <w:t>Redes de apoyo</w:t>
      </w:r>
      <w:bookmarkEnd w:id="11"/>
    </w:p>
    <w:p w14:paraId="4FC2A72A" w14:textId="2A021669" w:rsidR="00DD265B" w:rsidRDefault="00211DF5" w:rsidP="00DD265B">
      <w:r>
        <w:t>Diversos actores conforman l</w:t>
      </w:r>
      <w:r w:rsidR="00DD265B">
        <w:t>as redes de apoyo a la lactancia materna</w:t>
      </w:r>
      <w:r w:rsidR="00A637BE">
        <w:t xml:space="preserve">, son fundamentalmente </w:t>
      </w:r>
      <w:r w:rsidR="003762DC">
        <w:t xml:space="preserve">individuos </w:t>
      </w:r>
      <w:r w:rsidR="00337654">
        <w:t xml:space="preserve">preparados de manera empírica o formal </w:t>
      </w:r>
      <w:r w:rsidR="003762DC">
        <w:t xml:space="preserve">y colectivos organizados </w:t>
      </w:r>
      <w:r w:rsidR="00337654">
        <w:t xml:space="preserve">con personería jurídica o sin ella orientados en </w:t>
      </w:r>
      <w:r w:rsidR="003762DC">
        <w:t>brindar información de calidad, soporte y acompañamiento a los</w:t>
      </w:r>
      <w:r w:rsidR="00AD0D3A">
        <w:t xml:space="preserve"> demás actores de la </w:t>
      </w:r>
      <w:r w:rsidR="00AD0D3A">
        <w:rPr>
          <w:lang w:val="es-419"/>
        </w:rPr>
        <w:t>Comunidad Lactante</w:t>
      </w:r>
      <w:r w:rsidR="003762DC">
        <w:t>, especialmente a las madres, bebés y sus familias.</w:t>
      </w:r>
    </w:p>
    <w:p w14:paraId="7993C468" w14:textId="20EA8F5C" w:rsidR="00E43262" w:rsidRDefault="00E43262" w:rsidP="00E43262">
      <w:pPr>
        <w:pStyle w:val="Descripcin"/>
      </w:pPr>
      <w:r>
        <w:t xml:space="preserve">Figura </w:t>
      </w:r>
      <w:r>
        <w:fldChar w:fldCharType="begin"/>
      </w:r>
      <w:r>
        <w:instrText xml:space="preserve"> SEQ Figura \* ARABIC </w:instrText>
      </w:r>
      <w:r>
        <w:fldChar w:fldCharType="separate"/>
      </w:r>
      <w:r w:rsidR="007902BB">
        <w:rPr>
          <w:noProof/>
        </w:rPr>
        <w:t>4</w:t>
      </w:r>
      <w:r>
        <w:fldChar w:fldCharType="end"/>
      </w:r>
      <w:r>
        <w:t xml:space="preserve"> Redes de Apoyo de la </w:t>
      </w:r>
      <w:r w:rsidR="00AD0D3A">
        <w:t>Comunidad Lactante</w:t>
      </w:r>
    </w:p>
    <w:p w14:paraId="34E2B4EE" w14:textId="4FD88CD5" w:rsidR="00211DF5" w:rsidRDefault="001532FA" w:rsidP="00DD265B">
      <w:r>
        <w:rPr>
          <w:noProof/>
          <w:lang w:val="es-419" w:eastAsia="es-419"/>
        </w:rPr>
        <mc:AlternateContent>
          <mc:Choice Requires="wps">
            <w:drawing>
              <wp:anchor distT="0" distB="0" distL="114300" distR="114300" simplePos="0" relativeHeight="251668480" behindDoc="0" locked="0" layoutInCell="1" allowOverlap="1" wp14:anchorId="2601D927" wp14:editId="74D9BDA0">
                <wp:simplePos x="0" y="0"/>
                <wp:positionH relativeFrom="column">
                  <wp:posOffset>3327400</wp:posOffset>
                </wp:positionH>
                <wp:positionV relativeFrom="paragraph">
                  <wp:posOffset>2330450</wp:posOffset>
                </wp:positionV>
                <wp:extent cx="652649" cy="741872"/>
                <wp:effectExtent l="19050" t="0" r="52705" b="96520"/>
                <wp:wrapNone/>
                <wp:docPr id="55" name="Conector angular 55"/>
                <wp:cNvGraphicFramePr/>
                <a:graphic xmlns:a="http://schemas.openxmlformats.org/drawingml/2006/main">
                  <a:graphicData uri="http://schemas.microsoft.com/office/word/2010/wordprocessingShape">
                    <wps:wsp>
                      <wps:cNvCnPr/>
                      <wps:spPr>
                        <a:xfrm>
                          <a:off x="0" y="0"/>
                          <a:ext cx="652649" cy="741872"/>
                        </a:xfrm>
                        <a:prstGeom prst="bentConnector3">
                          <a:avLst>
                            <a:gd name="adj1" fmla="val -667"/>
                          </a:avLst>
                        </a:prstGeom>
                        <a:ln w="19050">
                          <a:solidFill>
                            <a:schemeClr val="bg1">
                              <a:lumMod val="50000"/>
                            </a:schemeClr>
                          </a:solidFill>
                          <a:prstDash val="sys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9A110B6"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55" o:spid="_x0000_s1026" type="#_x0000_t34" style="position:absolute;margin-left:262pt;margin-top:183.5pt;width:51.4pt;height:58.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" adj="-144" strokecolor="#7f7f7f [1612]" strokeweight="1.5pt">
                <v:stroke dashstyle="1 1" endarrow="block"/>
              </v:shape>
            </w:pict>
          </mc:Fallback>
        </mc:AlternateContent>
      </w:r>
      <w:r>
        <w:rPr>
          <w:noProof/>
          <w:lang w:val="es-419" w:eastAsia="es-419"/>
        </w:rPr>
        <w:t xml:space="preserve"> </w:t>
      </w:r>
      <w:r w:rsidR="00211DF5">
        <w:rPr>
          <w:noProof/>
          <w:lang w:val="es-419" w:eastAsia="es-419"/>
        </w:rPr>
        <w:drawing>
          <wp:inline distT="0" distB="0" distL="0" distR="0" wp14:anchorId="6C603F28" wp14:editId="41A9BF99">
            <wp:extent cx="5486400" cy="4343400"/>
            <wp:effectExtent l="0" t="0" r="0" b="1905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7843DEB5" w14:textId="77777777" w:rsidR="008756FF" w:rsidRDefault="00934661" w:rsidP="00E43262">
      <w:pPr>
        <w:pStyle w:val="Citacin"/>
      </w:pPr>
      <w:r>
        <w:t xml:space="preserve">Fuente: </w:t>
      </w:r>
      <w:r w:rsidR="00821000">
        <w:t>elaboración propia</w:t>
      </w:r>
    </w:p>
    <w:p w14:paraId="5EC3B432" w14:textId="1C0CA184" w:rsidR="00E43262" w:rsidRDefault="00AD0D3A" w:rsidP="00E43262">
      <w:pPr>
        <w:rPr>
          <w:i/>
        </w:rPr>
      </w:pPr>
      <w:r>
        <w:t>Las redes de apoyo a la Comunidad Lactante</w:t>
      </w:r>
      <w:r w:rsidR="00E43262">
        <w:t xml:space="preserve"> se han formado con el apoyo de organismos del sistema de Naciones Unidas como</w:t>
      </w:r>
      <w:r w:rsidR="00997511">
        <w:t xml:space="preserve"> el Fondo de las Naciones Unidas para la Infancia</w:t>
      </w:r>
      <w:r w:rsidR="00E43262">
        <w:t xml:space="preserve"> </w:t>
      </w:r>
      <w:r w:rsidR="00997511">
        <w:t>(</w:t>
      </w:r>
      <w:r w:rsidR="00E43262">
        <w:t>UNICEF</w:t>
      </w:r>
      <w:r w:rsidR="00997511">
        <w:t>)</w:t>
      </w:r>
      <w:r w:rsidR="00E43262">
        <w:t xml:space="preserve">, por iniciativa de Organismos No Gubernamentales que </w:t>
      </w:r>
      <w:r w:rsidR="00E43262">
        <w:lastRenderedPageBreak/>
        <w:t xml:space="preserve">han configurado espacios </w:t>
      </w:r>
      <w:r w:rsidR="007877C5">
        <w:t xml:space="preserve">de articulación </w:t>
      </w:r>
      <w:r w:rsidR="00997511">
        <w:t xml:space="preserve">de alcance </w:t>
      </w:r>
      <w:r w:rsidR="007877C5">
        <w:t xml:space="preserve">internacional </w:t>
      </w:r>
      <w:r w:rsidR="00997511">
        <w:t xml:space="preserve">para estandarizar y definir mejores prácticas para la lactancia materna como el </w:t>
      </w:r>
      <w:r w:rsidR="00997511" w:rsidRPr="00997511">
        <w:rPr>
          <w:i/>
        </w:rPr>
        <w:t>International</w:t>
      </w:r>
      <w:r w:rsidR="00997511">
        <w:t xml:space="preserve"> </w:t>
      </w:r>
      <w:r w:rsidR="00997511" w:rsidRPr="00997511">
        <w:rPr>
          <w:i/>
        </w:rPr>
        <w:t>Board of Lactation Consultant Examiners</w:t>
      </w:r>
      <w:r w:rsidR="00997511">
        <w:rPr>
          <w:i/>
        </w:rPr>
        <w:t xml:space="preserve"> (IBLCE</w:t>
      </w:r>
      <w:r w:rsidR="000D602D">
        <w:rPr>
          <w:i/>
        </w:rPr>
        <w:t>).</w:t>
      </w:r>
    </w:p>
    <w:p w14:paraId="14E4D87B" w14:textId="77777777" w:rsidR="000D602D" w:rsidRDefault="000D602D" w:rsidP="000D602D">
      <w:r>
        <w:t>EL IBCLE establece los estándares en las prácticas de amamantamiento y cuidado de la lactancia y certifica a individuos que cumplen dichos estándares a partir de la teoría y práctica del acompañamiento antes y durante la lactancia. La certificación que otorgan es conocida como ICBLC – International Board Certified Lactation Consultant, quienes la han adquirido son reconocidos internacionalmente como Consultores de lactancia materna.</w:t>
      </w:r>
    </w:p>
    <w:p w14:paraId="2A5192E5" w14:textId="77777777" w:rsidR="00976FE5" w:rsidRDefault="00976FE5" w:rsidP="00651817">
      <w:r>
        <w:t xml:space="preserve">Por otra parte, algunas iniciativas destacadas con origen en el conocido como “tercer sector” es la Liga Internacional de la Leche que ha su vez ha tenido un rol protagónico en la fundación de la </w:t>
      </w:r>
      <w:r w:rsidRPr="00976FE5">
        <w:t>Alianza Mundial pro</w:t>
      </w:r>
      <w:r w:rsidR="00BE241B">
        <w:t xml:space="preserve"> </w:t>
      </w:r>
      <w:r w:rsidRPr="00976FE5">
        <w:t>Lactancia –World Alliance for Breastfeeding Action, WABA</w:t>
      </w:r>
      <w:r>
        <w:t xml:space="preserve">, organización </w:t>
      </w:r>
      <w:r w:rsidR="00BE241B">
        <w:t xml:space="preserve">que orienta sus acciones para dar cumplimiento a los principios de la </w:t>
      </w:r>
      <w:r w:rsidR="00BE241B" w:rsidRPr="00BE241B">
        <w:rPr>
          <w:i/>
        </w:rPr>
        <w:t>Innocenti Declaration</w:t>
      </w:r>
      <w:r w:rsidR="00BE241B">
        <w:rPr>
          <w:rStyle w:val="Refdenotaalpie"/>
          <w:i/>
        </w:rPr>
        <w:footnoteReference w:id="16"/>
      </w:r>
      <w:r w:rsidR="00651817">
        <w:t>.</w:t>
      </w:r>
    </w:p>
    <w:p w14:paraId="167D151D" w14:textId="77777777" w:rsidR="00651817" w:rsidRDefault="00651817" w:rsidP="00651817">
      <w:r>
        <w:t>La experiencia de la lactancia materna exitosa es algo que continúa apasionando a mujeres y familias alrededor del mundo para, aún de manera voluntaria y desinteresada, empoderar a otras madres y sus familias a perseverar para la práctica de la lactancia por medio del acompañamiento constante. Para tales fines se embarcan en procesos de preparación constante, investigación personal, autoaprendizaje y estudio grupal. De lo anterior, en Colombia, al igual que en diversos países del globo como Brasil o España se han configurado una serie de roles que soportan la estructura social de base de las redes de apoyo a la lactancia materna.</w:t>
      </w:r>
    </w:p>
    <w:p w14:paraId="579FBCAB" w14:textId="77777777" w:rsidR="00651817" w:rsidRDefault="00651817" w:rsidP="00651817">
      <w:r>
        <w:t>Estos roles son diferenciados por el nivel de calificación y preparación formal, las horas de práctica y las competencias o facultades que tienen durante el acompañamiento. Entre aquellos que no tienen requerimientos de formación preliminar y pueden adquirirse mediante la experiencia propia de la lactancia materna en casa e información general se destacan:</w:t>
      </w:r>
    </w:p>
    <w:p w14:paraId="2615E2BC" w14:textId="77777777" w:rsidR="00651817" w:rsidRDefault="00651817" w:rsidP="00651817">
      <w:pPr>
        <w:pStyle w:val="Prrafodelista"/>
        <w:numPr>
          <w:ilvl w:val="0"/>
          <w:numId w:val="32"/>
        </w:numPr>
      </w:pPr>
      <w:r w:rsidRPr="006857EB">
        <w:rPr>
          <w:b/>
        </w:rPr>
        <w:lastRenderedPageBreak/>
        <w:t xml:space="preserve">Promotor </w:t>
      </w:r>
      <w:r w:rsidR="00666801">
        <w:rPr>
          <w:b/>
        </w:rPr>
        <w:t xml:space="preserve">(a) </w:t>
      </w:r>
      <w:r w:rsidRPr="006857EB">
        <w:rPr>
          <w:b/>
        </w:rPr>
        <w:t>de lactancia materna:</w:t>
      </w:r>
      <w:r w:rsidR="006857EB">
        <w:t xml:space="preserve"> </w:t>
      </w:r>
      <w:r w:rsidR="006857EB" w:rsidRPr="006857EB">
        <w:t>persona con información que divulga y promueve la lactancia materna</w:t>
      </w:r>
      <w:r w:rsidR="00C13956">
        <w:t>, mediante la participación en Grupos de Apoyo a la Lactancia Materna (GALM), entre otras actividades orientadas a la promoción del amamantamiento y la apropiación del conocimiento necesario para tener una lactancia materna exitosa</w:t>
      </w:r>
      <w:r w:rsidR="006857EB" w:rsidRPr="006857EB">
        <w:t>.</w:t>
      </w:r>
    </w:p>
    <w:p w14:paraId="30A80E61" w14:textId="77777777" w:rsidR="00287FF8" w:rsidRDefault="00287FF8" w:rsidP="00287FF8">
      <w:pPr>
        <w:pStyle w:val="Prrafodelista"/>
      </w:pPr>
    </w:p>
    <w:p w14:paraId="3A3C6F0A" w14:textId="77777777" w:rsidR="00651817" w:rsidRDefault="00651817" w:rsidP="00651817">
      <w:pPr>
        <w:pStyle w:val="Prrafodelista"/>
        <w:numPr>
          <w:ilvl w:val="0"/>
          <w:numId w:val="32"/>
        </w:numPr>
      </w:pPr>
      <w:r w:rsidRPr="006857EB">
        <w:rPr>
          <w:b/>
        </w:rPr>
        <w:t xml:space="preserve">Asesor </w:t>
      </w:r>
      <w:r w:rsidR="00666801">
        <w:rPr>
          <w:b/>
        </w:rPr>
        <w:t xml:space="preserve">(a) </w:t>
      </w:r>
      <w:r w:rsidRPr="006857EB">
        <w:rPr>
          <w:b/>
        </w:rPr>
        <w:t>de lactancia materna:</w:t>
      </w:r>
      <w:r w:rsidR="006857EB" w:rsidRPr="006857EB">
        <w:rPr>
          <w:b/>
        </w:rPr>
        <w:t xml:space="preserve"> </w:t>
      </w:r>
      <w:r w:rsidR="006857EB" w:rsidRPr="006857EB">
        <w:t>persona con experiencia en la lactancia que desde la práctica ayuda y acompaña a una mujer en la lactancia.</w:t>
      </w:r>
    </w:p>
    <w:p w14:paraId="3B7C9745" w14:textId="77777777" w:rsidR="006857EB" w:rsidRDefault="006857EB" w:rsidP="00651817">
      <w:r>
        <w:t>Los roles anteriores no implican competencias para el acompañamiento clínico, la prescripción de tratamientos o medicamentos a diferencia de los roles que se presentan a continuación los cuales se destacan por un nivel mayor de educación formal previa</w:t>
      </w:r>
      <w:r w:rsidR="00C13956">
        <w:t xml:space="preserve"> y pueden, eventualmente atender molestias específicas relacionadas con la lactancia, e</w:t>
      </w:r>
      <w:r>
        <w:t xml:space="preserve">stos </w:t>
      </w:r>
      <w:r w:rsidR="00C13956">
        <w:t xml:space="preserve">roles </w:t>
      </w:r>
      <w:r>
        <w:t>son:</w:t>
      </w:r>
    </w:p>
    <w:p w14:paraId="35C3F43B" w14:textId="77777777" w:rsidR="006857EB" w:rsidRPr="00287FF8" w:rsidRDefault="006857EB" w:rsidP="006857EB">
      <w:pPr>
        <w:pStyle w:val="Prrafodelista"/>
        <w:numPr>
          <w:ilvl w:val="0"/>
          <w:numId w:val="33"/>
        </w:numPr>
        <w:rPr>
          <w:b/>
        </w:rPr>
      </w:pPr>
      <w:r w:rsidRPr="006857EB">
        <w:rPr>
          <w:b/>
        </w:rPr>
        <w:t xml:space="preserve">Consejero </w:t>
      </w:r>
      <w:r w:rsidR="00666801">
        <w:rPr>
          <w:b/>
        </w:rPr>
        <w:t xml:space="preserve">(a) </w:t>
      </w:r>
      <w:r w:rsidRPr="006857EB">
        <w:rPr>
          <w:b/>
        </w:rPr>
        <w:t xml:space="preserve">de lactancia: </w:t>
      </w:r>
      <w:r w:rsidR="000C77BD" w:rsidRPr="000C77BD">
        <w:t xml:space="preserve">persona con </w:t>
      </w:r>
      <w:r w:rsidR="000C77BD">
        <w:t xml:space="preserve">formación profesional en áreas de la salud </w:t>
      </w:r>
      <w:r w:rsidR="000C77BD" w:rsidRPr="000C77BD">
        <w:t xml:space="preserve">y </w:t>
      </w:r>
      <w:r w:rsidR="000C77BD">
        <w:t>otras afines relacionadas con la salud mental</w:t>
      </w:r>
      <w:r w:rsidR="00C13956">
        <w:t xml:space="preserve"> (principalmente)</w:t>
      </w:r>
      <w:r w:rsidR="000C77BD">
        <w:t xml:space="preserve">, con </w:t>
      </w:r>
      <w:r w:rsidR="000C77BD" w:rsidRPr="000C77BD">
        <w:t xml:space="preserve">experiencia acerca de la lactancia </w:t>
      </w:r>
      <w:r w:rsidR="000C77BD">
        <w:t xml:space="preserve">y </w:t>
      </w:r>
      <w:r w:rsidR="000C77BD" w:rsidRPr="000C77BD">
        <w:t>marcadas habilidades comunicacionales y de escucha.</w:t>
      </w:r>
    </w:p>
    <w:p w14:paraId="397D3DD2" w14:textId="77777777" w:rsidR="00287FF8" w:rsidRPr="000C77BD" w:rsidRDefault="00287FF8" w:rsidP="00287FF8">
      <w:pPr>
        <w:pStyle w:val="Prrafodelista"/>
        <w:rPr>
          <w:b/>
        </w:rPr>
      </w:pPr>
    </w:p>
    <w:p w14:paraId="14B97895" w14:textId="77777777" w:rsidR="000C77BD" w:rsidRPr="00C13956" w:rsidRDefault="000C77BD" w:rsidP="006857EB">
      <w:pPr>
        <w:pStyle w:val="Prrafodelista"/>
        <w:numPr>
          <w:ilvl w:val="0"/>
          <w:numId w:val="33"/>
        </w:numPr>
        <w:rPr>
          <w:b/>
        </w:rPr>
      </w:pPr>
      <w:r>
        <w:rPr>
          <w:b/>
        </w:rPr>
        <w:t xml:space="preserve">Consultor (a) de lactancia: </w:t>
      </w:r>
      <w:r w:rsidR="00C13956" w:rsidRPr="00C13956">
        <w:t>persona con formación profesional, certificada internacionalmente</w:t>
      </w:r>
      <w:r w:rsidR="00C13956">
        <w:t xml:space="preserve"> por la IBLCE</w:t>
      </w:r>
      <w:r w:rsidR="00C13956" w:rsidRPr="00C13956">
        <w:t>. Puede ofertar cursos y capacitar a otros, resolver dudas, problemas y complicaciones que se presentan en la lactancia.</w:t>
      </w:r>
    </w:p>
    <w:p w14:paraId="2A53B70F" w14:textId="77777777" w:rsidR="00C13956" w:rsidRDefault="00C13956" w:rsidP="005B3D30">
      <w:r>
        <w:t xml:space="preserve">Los motivos de consulta más frecuentes </w:t>
      </w:r>
      <w:r w:rsidR="005B3D30">
        <w:t xml:space="preserve">por parte de las madres </w:t>
      </w:r>
      <w:r>
        <w:t>para la consejería y consultoría durante la lactancia son los siguientes</w:t>
      </w:r>
      <w:r w:rsidR="006E17D0">
        <w:t>, destaca que la mayoría de los inconvenientes que desalientan la lactancia materna requieren atención hospitalaria en un número limitado de casos</w:t>
      </w:r>
      <w:r w:rsidR="008D1E98">
        <w:t xml:space="preserve"> dado que pueden ser superados por medio del cuidado oportuno y preventivo, sumado al acompañamiento constante para reforzar la confianza de la madre</w:t>
      </w:r>
      <w:r>
        <w:t>:</w:t>
      </w:r>
    </w:p>
    <w:p w14:paraId="68A28680" w14:textId="77777777" w:rsidR="00C13956" w:rsidRDefault="00C13956" w:rsidP="00E627A3">
      <w:pPr>
        <w:pStyle w:val="Prrafodelista"/>
        <w:numPr>
          <w:ilvl w:val="0"/>
          <w:numId w:val="34"/>
        </w:numPr>
        <w:rPr>
          <w:lang w:val="es-CO"/>
        </w:rPr>
      </w:pPr>
      <w:r w:rsidRPr="00C13956">
        <w:rPr>
          <w:lang w:val="es-CO"/>
        </w:rPr>
        <w:t>Fallas en la técnica del amamantamiento que producen dolor durante la lactancia</w:t>
      </w:r>
      <w:r w:rsidR="004F4552">
        <w:rPr>
          <w:lang w:val="es-CO"/>
        </w:rPr>
        <w:t>,</w:t>
      </w:r>
    </w:p>
    <w:p w14:paraId="3E0EC45A" w14:textId="77777777" w:rsidR="00C13956" w:rsidRDefault="00C13956" w:rsidP="00E627A3">
      <w:pPr>
        <w:pStyle w:val="Prrafodelista"/>
        <w:numPr>
          <w:ilvl w:val="0"/>
          <w:numId w:val="34"/>
        </w:numPr>
        <w:rPr>
          <w:lang w:val="es-CO"/>
        </w:rPr>
      </w:pPr>
      <w:r>
        <w:rPr>
          <w:lang w:val="es-CO"/>
        </w:rPr>
        <w:t>Aparición de g</w:t>
      </w:r>
      <w:r w:rsidRPr="00C13956">
        <w:rPr>
          <w:lang w:val="es-CO"/>
        </w:rPr>
        <w:t>rietas en los pezones</w:t>
      </w:r>
      <w:r w:rsidR="004F4552">
        <w:rPr>
          <w:lang w:val="es-CO"/>
        </w:rPr>
        <w:t>,</w:t>
      </w:r>
    </w:p>
    <w:p w14:paraId="578F8118" w14:textId="77777777" w:rsidR="00C13956" w:rsidRDefault="00C13956" w:rsidP="00E627A3">
      <w:pPr>
        <w:pStyle w:val="Prrafodelista"/>
        <w:numPr>
          <w:ilvl w:val="0"/>
          <w:numId w:val="34"/>
        </w:numPr>
        <w:rPr>
          <w:lang w:val="es-CO"/>
        </w:rPr>
      </w:pPr>
      <w:r>
        <w:rPr>
          <w:lang w:val="es-CO"/>
        </w:rPr>
        <w:t>Inconvenientes relacionados con la p</w:t>
      </w:r>
      <w:r w:rsidRPr="00C13956">
        <w:rPr>
          <w:lang w:val="es-CO"/>
        </w:rPr>
        <w:t>roducción de leche</w:t>
      </w:r>
      <w:r>
        <w:rPr>
          <w:lang w:val="es-CO"/>
        </w:rPr>
        <w:t xml:space="preserve"> como la congestión </w:t>
      </w:r>
      <w:r w:rsidR="00D747BA">
        <w:rPr>
          <w:lang w:val="es-CO"/>
        </w:rPr>
        <w:t xml:space="preserve">que en ocasiones es causa de </w:t>
      </w:r>
      <w:r w:rsidR="00D747BA" w:rsidRPr="00C13956">
        <w:rPr>
          <w:lang w:val="es-CO"/>
        </w:rPr>
        <w:t xml:space="preserve">mastitis </w:t>
      </w:r>
      <w:r>
        <w:rPr>
          <w:lang w:val="es-CO"/>
        </w:rPr>
        <w:t xml:space="preserve">o </w:t>
      </w:r>
      <w:r w:rsidR="00D747BA">
        <w:rPr>
          <w:lang w:val="es-CO"/>
        </w:rPr>
        <w:t xml:space="preserve">la </w:t>
      </w:r>
      <w:r>
        <w:rPr>
          <w:lang w:val="es-CO"/>
        </w:rPr>
        <w:t>producción “escasa”</w:t>
      </w:r>
      <w:r w:rsidR="00D747BA">
        <w:rPr>
          <w:lang w:val="es-CO"/>
        </w:rPr>
        <w:t xml:space="preserve"> que está relacionada </w:t>
      </w:r>
      <w:r>
        <w:rPr>
          <w:lang w:val="es-CO"/>
        </w:rPr>
        <w:t xml:space="preserve">por </w:t>
      </w:r>
      <w:r w:rsidR="00D747BA">
        <w:rPr>
          <w:lang w:val="es-CO"/>
        </w:rPr>
        <w:t xml:space="preserve">obstrucción de </w:t>
      </w:r>
      <w:r w:rsidRPr="00C13956">
        <w:rPr>
          <w:lang w:val="es-CO"/>
        </w:rPr>
        <w:t xml:space="preserve">conductos </w:t>
      </w:r>
      <w:r w:rsidR="00D747BA">
        <w:rPr>
          <w:lang w:val="es-CO"/>
        </w:rPr>
        <w:t>y otros factores</w:t>
      </w:r>
      <w:r w:rsidR="004F4552">
        <w:rPr>
          <w:lang w:val="es-CO"/>
        </w:rPr>
        <w:t>,</w:t>
      </w:r>
    </w:p>
    <w:p w14:paraId="37584BBD" w14:textId="77777777" w:rsidR="00C13956" w:rsidRDefault="00C13956" w:rsidP="00E627A3">
      <w:pPr>
        <w:pStyle w:val="Prrafodelista"/>
        <w:numPr>
          <w:ilvl w:val="0"/>
          <w:numId w:val="34"/>
        </w:numPr>
        <w:rPr>
          <w:lang w:val="es-CO"/>
        </w:rPr>
      </w:pPr>
      <w:r w:rsidRPr="00C13956">
        <w:rPr>
          <w:lang w:val="es-CO"/>
        </w:rPr>
        <w:t xml:space="preserve">Lactancia y trabajo, retorno al trabajo o estudio después de licencia de maternidad, </w:t>
      </w:r>
      <w:r>
        <w:rPr>
          <w:lang w:val="es-CO"/>
        </w:rPr>
        <w:t>extracción casera y c</w:t>
      </w:r>
      <w:r w:rsidRPr="00C13956">
        <w:rPr>
          <w:lang w:val="es-CO"/>
        </w:rPr>
        <w:t xml:space="preserve">onservación de leche, </w:t>
      </w:r>
      <w:r>
        <w:rPr>
          <w:lang w:val="es-CO"/>
        </w:rPr>
        <w:t xml:space="preserve">formación de </w:t>
      </w:r>
      <w:r w:rsidRPr="00C13956">
        <w:rPr>
          <w:lang w:val="es-CO"/>
        </w:rPr>
        <w:t>banco</w:t>
      </w:r>
      <w:r>
        <w:rPr>
          <w:lang w:val="es-CO"/>
        </w:rPr>
        <w:t>s</w:t>
      </w:r>
      <w:r w:rsidRPr="00C13956">
        <w:rPr>
          <w:lang w:val="es-CO"/>
        </w:rPr>
        <w:t xml:space="preserve"> de leche</w:t>
      </w:r>
      <w:r w:rsidR="004F4552">
        <w:rPr>
          <w:lang w:val="es-CO"/>
        </w:rPr>
        <w:t>,</w:t>
      </w:r>
    </w:p>
    <w:p w14:paraId="515E5937" w14:textId="77777777" w:rsidR="00C13956" w:rsidRDefault="00C13956" w:rsidP="00E627A3">
      <w:pPr>
        <w:pStyle w:val="Prrafodelista"/>
        <w:numPr>
          <w:ilvl w:val="0"/>
          <w:numId w:val="34"/>
        </w:numPr>
        <w:rPr>
          <w:lang w:val="es-CO"/>
        </w:rPr>
      </w:pPr>
      <w:r>
        <w:rPr>
          <w:lang w:val="es-CO"/>
        </w:rPr>
        <w:lastRenderedPageBreak/>
        <w:t>Terminación de la lactancia y r</w:t>
      </w:r>
      <w:r w:rsidRPr="00C13956">
        <w:rPr>
          <w:lang w:val="es-CO"/>
        </w:rPr>
        <w:t>elactación</w:t>
      </w:r>
      <w:r>
        <w:rPr>
          <w:lang w:val="es-CO"/>
        </w:rPr>
        <w:t xml:space="preserve">, es decir </w:t>
      </w:r>
      <w:r w:rsidRPr="00C13956">
        <w:rPr>
          <w:lang w:val="es-CO"/>
        </w:rPr>
        <w:t>retomar lactancia después del destete</w:t>
      </w:r>
      <w:r>
        <w:rPr>
          <w:lang w:val="es-CO"/>
        </w:rPr>
        <w:t>.</w:t>
      </w:r>
    </w:p>
    <w:p w14:paraId="2B917EBB" w14:textId="41355726" w:rsidR="00A81C94" w:rsidRDefault="005B3D30" w:rsidP="005B3D30">
      <w:pPr>
        <w:rPr>
          <w:lang w:val="es-CO"/>
        </w:rPr>
      </w:pPr>
      <w:r>
        <w:rPr>
          <w:lang w:val="es-CO"/>
        </w:rPr>
        <w:t>En Colombia, a lo largo de l</w:t>
      </w:r>
      <w:r w:rsidR="00A81C94">
        <w:rPr>
          <w:lang w:val="es-CO"/>
        </w:rPr>
        <w:t>a</w:t>
      </w:r>
      <w:r>
        <w:rPr>
          <w:lang w:val="es-CO"/>
        </w:rPr>
        <w:t xml:space="preserve">s últimas décadas las redes de apoyo han acumulado de manera formal e informal </w:t>
      </w:r>
      <w:r w:rsidR="00A81C94">
        <w:rPr>
          <w:lang w:val="es-CO"/>
        </w:rPr>
        <w:t xml:space="preserve">capital humano y capital social consolidando un importante tejido que produce resultados importantes para alcanzar una lactancia materna exitosa. Sin embargo, aunque la estrategia de Instituciones Amigas de la Mujer y la Infancia (IAMI) contempla la articulación con un segmento de las redes, a saber, los GALM, buena parte del esfuerzo de esta parte de la </w:t>
      </w:r>
      <w:r w:rsidR="00AD0D3A">
        <w:rPr>
          <w:lang w:val="es-CO"/>
        </w:rPr>
        <w:t>Comunidad Lactante</w:t>
      </w:r>
      <w:r w:rsidR="00A81C94">
        <w:rPr>
          <w:lang w:val="es-CO"/>
        </w:rPr>
        <w:t xml:space="preserve"> continúa sin ser reconocido por el Estado colombiano, su sistema de salud y educación para el trabajo. </w:t>
      </w:r>
    </w:p>
    <w:p w14:paraId="07B7870E" w14:textId="77777777" w:rsidR="005B3D30" w:rsidRPr="005B3D30" w:rsidRDefault="00A81C94" w:rsidP="005B3D30">
      <w:pPr>
        <w:rPr>
          <w:lang w:val="es-CO"/>
        </w:rPr>
      </w:pPr>
      <w:r>
        <w:rPr>
          <w:lang w:val="es-CO"/>
        </w:rPr>
        <w:t>Por lo anteriormente descrito, el presente proyecto de ley propende por el diseño de mecanismos que permitan fortalecer las redes de apoyo y promover la articulación de los distintos actores de las redes de apoyo con las instituciones de salud de nuestro país para de esta manera garantizar el derecho a la salud de madres e infantes en todo el territorio nacional.</w:t>
      </w:r>
    </w:p>
    <w:p w14:paraId="26C4E3A1" w14:textId="77777777" w:rsidR="00625036" w:rsidRDefault="00625036" w:rsidP="00625036">
      <w:pPr>
        <w:pStyle w:val="NIVEL2"/>
      </w:pPr>
      <w:bookmarkStart w:id="12" w:name="_Toc18404136"/>
      <w:r>
        <w:t>Los desafíos de la lactancia materna en nuestro país</w:t>
      </w:r>
      <w:bookmarkEnd w:id="12"/>
    </w:p>
    <w:p w14:paraId="6A5D4C29" w14:textId="77777777" w:rsidR="00E222E6" w:rsidRDefault="008C5D5A" w:rsidP="008C5D5A">
      <w:r>
        <w:t xml:space="preserve">Los resultados parciales de la Encuesta Lactancia </w:t>
      </w:r>
      <w:r w:rsidR="002C6AAD">
        <w:rPr>
          <w:lang w:val="es-419"/>
        </w:rPr>
        <w:t xml:space="preserve">Materna </w:t>
      </w:r>
      <w:r>
        <w:t xml:space="preserve">2019, indican que </w:t>
      </w:r>
      <w:r w:rsidR="00E4067E">
        <w:t>el 97% de las participantes son mujeres, un 2,8% son hombres y el 0,3% indican tener otro sexo. E</w:t>
      </w:r>
      <w:r>
        <w:t>l 93% de los participantes viven en el área urbana, por lo que su interacción con el Sistema de Salud es mayor a la que tiene acceso la población rural</w:t>
      </w:r>
      <w:r w:rsidR="00E222E6">
        <w:t xml:space="preserve"> (aun cuando </w:t>
      </w:r>
      <w:r w:rsidR="00842E81">
        <w:t>este último grupo poblacional</w:t>
      </w:r>
      <w:r>
        <w:t xml:space="preserve"> continúa presentando mejores indicadores de </w:t>
      </w:r>
      <w:r w:rsidR="00842E81">
        <w:t xml:space="preserve">duración de la </w:t>
      </w:r>
      <w:r>
        <w:t>lactancia materna</w:t>
      </w:r>
      <w:r w:rsidR="00842E81">
        <w:t xml:space="preserve"> exclusiva</w:t>
      </w:r>
      <w:r w:rsidR="00E222E6">
        <w:t>)</w:t>
      </w:r>
      <w:r w:rsidR="00842E81">
        <w:t>.</w:t>
      </w:r>
      <w:r w:rsidR="00E4067E">
        <w:t xml:space="preserve"> </w:t>
      </w:r>
    </w:p>
    <w:p w14:paraId="183FB556" w14:textId="77777777" w:rsidR="008C5D5A" w:rsidRDefault="00E4067E" w:rsidP="008C5D5A">
      <w:r>
        <w:t>En cuanto al nivel de formación, el 50% de los participantes se encuentran estudiando o han terminado estudios de pregrado y sólo el 15,4% tiene educación primaria, secundaria o ninguna</w:t>
      </w:r>
      <w:r w:rsidR="009A50A7">
        <w:t>, el 35% restante indica que realiza o ha realizado estudios de posgrado en los niveles de especialización, maestría y doctorado.</w:t>
      </w:r>
    </w:p>
    <w:p w14:paraId="5F1C620E" w14:textId="77777777" w:rsidR="009A50A7" w:rsidRDefault="009A50A7" w:rsidP="008C5D5A">
      <w:r>
        <w:t>Por lo anterior, la caracterización socioeconómica de las personas que participaron permite comprender fundamentalmente la percepción del servicio que presta el sistema de salud a las madres, bebés y familias colombianas.</w:t>
      </w:r>
    </w:p>
    <w:p w14:paraId="5EEAADAB" w14:textId="77777777" w:rsidR="009A50A7" w:rsidRDefault="009A50A7" w:rsidP="008C5D5A">
      <w:r>
        <w:t xml:space="preserve">En cuanto al acceso a la información, esta se obtiene principalmente de madres o familiares (67%), medios digitales (51%), otras madres con experiencia (distintas a sus familiares) representaron el 46% seguida por los profesionales de la salud que son la fuente de consulta e información según el 42% de las personas que participaron en la encuesta. La experiencia propia y el aprendizaje presentan una </w:t>
      </w:r>
      <w:r>
        <w:lastRenderedPageBreak/>
        <w:t>menor participación como fuente de información estando presentes en el 14% y el 9% de los casos, respectivamente.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5"/>
        <w:gridCol w:w="3969"/>
      </w:tblGrid>
      <w:tr w:rsidR="008C5D5A" w14:paraId="53770CFD" w14:textId="77777777" w:rsidTr="00462EAB">
        <w:tc>
          <w:tcPr>
            <w:tcW w:w="4815" w:type="dxa"/>
          </w:tcPr>
          <w:p w14:paraId="6C155940" w14:textId="77777777" w:rsidR="008C5D5A" w:rsidRDefault="008C5D5A" w:rsidP="008C5D5A">
            <w:pPr>
              <w:spacing w:before="0" w:after="0"/>
            </w:pPr>
            <w:r>
              <w:rPr>
                <w:noProof/>
                <w:lang w:val="es-419" w:eastAsia="es-419"/>
              </w:rPr>
              <w:drawing>
                <wp:inline distT="0" distB="0" distL="0" distR="0" wp14:anchorId="68706B48" wp14:editId="3BD0A0E4">
                  <wp:extent cx="2945219" cy="2030730"/>
                  <wp:effectExtent l="0" t="0" r="7620" b="7620"/>
                  <wp:docPr id="31" name="Gráfico 3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8C5FC0B5-9E12-4CF5-B125-DA32F8579F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c>
          <w:tcPr>
            <w:tcW w:w="3969" w:type="dxa"/>
          </w:tcPr>
          <w:p w14:paraId="0A0DEE2E" w14:textId="77777777" w:rsidR="00641A99" w:rsidRPr="00641A99" w:rsidRDefault="00AD07F6" w:rsidP="00AD07F6">
            <w:pPr>
              <w:spacing w:before="0" w:after="0"/>
              <w:rPr>
                <w:lang w:val="es-419"/>
              </w:rPr>
            </w:pPr>
            <w:r w:rsidRPr="00AD07F6">
              <w:rPr>
                <w:sz w:val="20"/>
                <w:lang w:val="es-419"/>
              </w:rPr>
              <w:t xml:space="preserve">El </w:t>
            </w:r>
            <w:r w:rsidRPr="00AD07F6">
              <w:rPr>
                <w:b/>
                <w:sz w:val="20"/>
                <w:lang w:val="es-419"/>
              </w:rPr>
              <w:t xml:space="preserve">67% </w:t>
            </w:r>
            <w:r w:rsidR="003420B4" w:rsidRPr="00AD07F6">
              <w:rPr>
                <w:b/>
                <w:sz w:val="20"/>
                <w:lang w:val="es-419"/>
              </w:rPr>
              <w:t>de las madres</w:t>
            </w:r>
            <w:r w:rsidR="003420B4" w:rsidRPr="00AD07F6">
              <w:rPr>
                <w:sz w:val="20"/>
                <w:lang w:val="es-419"/>
              </w:rPr>
              <w:t xml:space="preserve"> acud</w:t>
            </w:r>
            <w:r w:rsidR="000F7FBB" w:rsidRPr="00AD07F6">
              <w:rPr>
                <w:sz w:val="20"/>
                <w:lang w:val="es-419"/>
              </w:rPr>
              <w:t xml:space="preserve">en a </w:t>
            </w:r>
            <w:r w:rsidRPr="00AD07F6">
              <w:rPr>
                <w:sz w:val="20"/>
                <w:lang w:val="es-419"/>
              </w:rPr>
              <w:t xml:space="preserve">su familia y a </w:t>
            </w:r>
            <w:r w:rsidR="000F7FBB" w:rsidRPr="00AD07F6">
              <w:rPr>
                <w:sz w:val="20"/>
                <w:lang w:val="es-419"/>
              </w:rPr>
              <w:t xml:space="preserve">otras madres para </w:t>
            </w:r>
            <w:r w:rsidRPr="00AD07F6">
              <w:rPr>
                <w:sz w:val="20"/>
                <w:lang w:val="es-419"/>
              </w:rPr>
              <w:t>informarse acerca de la lactancia materna. E</w:t>
            </w:r>
            <w:r w:rsidR="00641A99" w:rsidRPr="00AD07F6">
              <w:rPr>
                <w:sz w:val="20"/>
                <w:lang w:val="es-419"/>
              </w:rPr>
              <w:t>s</w:t>
            </w:r>
            <w:r w:rsidRPr="00AD07F6">
              <w:rPr>
                <w:sz w:val="20"/>
                <w:lang w:val="es-419"/>
              </w:rPr>
              <w:t xml:space="preserve">te canal puede ser potencializado si se promueven espacios para la educación y se fortalecen los </w:t>
            </w:r>
            <w:r>
              <w:rPr>
                <w:sz w:val="20"/>
                <w:lang w:val="es-419"/>
              </w:rPr>
              <w:t>Grupos de Apoyo a la Lactancia materna que son empoderados a través de la información a la que acceden por medio de medios digitales como redes sociales, páginas web y blogs de opinión.</w:t>
            </w:r>
          </w:p>
        </w:tc>
      </w:tr>
    </w:tbl>
    <w:p w14:paraId="193A1B2E" w14:textId="77777777" w:rsidR="008C5D5A" w:rsidRDefault="00960B7E" w:rsidP="008C5D5A">
      <w:r>
        <w:t xml:space="preserve">Las madres colombianas </w:t>
      </w:r>
      <w:r w:rsidR="00462EAB">
        <w:t>están</w:t>
      </w:r>
      <w:r>
        <w:t xml:space="preserve"> acudiendo a medios digitales como Facebook o Instagram para acceder a información relacionada con la lactancia materna. De acuerdo con los perfiles de un grupo de redes y figuras públicas en la materia que fueron caracterizados se identificó que para el año 2019, solamente en Colombia, la audiencia es cercana a los 5,3 millones de seguidores de sus contenidos, se estima que es superior, debido a que existen generadores de contenido en otros países. Estos datos </w:t>
      </w:r>
    </w:p>
    <w:p w14:paraId="6531824F" w14:textId="71F4B696" w:rsidR="004930B0" w:rsidRPr="00462EAB" w:rsidRDefault="004930B0" w:rsidP="004930B0">
      <w:pPr>
        <w:pStyle w:val="Descripcin"/>
        <w:keepNext/>
        <w:rPr>
          <w:lang w:val="es-419"/>
        </w:rPr>
      </w:pPr>
      <w:r>
        <w:t xml:space="preserve">Gráfico </w:t>
      </w:r>
      <w:r w:rsidR="00FE7298">
        <w:fldChar w:fldCharType="begin"/>
      </w:r>
      <w:r w:rsidR="00FE7298">
        <w:instrText xml:space="preserve"> SEQ Gráfico \* ARABIC </w:instrText>
      </w:r>
      <w:r w:rsidR="00FE7298">
        <w:fldChar w:fldCharType="separate"/>
      </w:r>
      <w:r w:rsidR="007902BB">
        <w:rPr>
          <w:noProof/>
        </w:rPr>
        <w:t>1</w:t>
      </w:r>
      <w:r w:rsidR="00FE7298">
        <w:fldChar w:fldCharType="end"/>
      </w:r>
      <w:r>
        <w:t xml:space="preserve"> Audiencia </w:t>
      </w:r>
      <w:r w:rsidR="00462EAB">
        <w:rPr>
          <w:lang w:val="es-419"/>
        </w:rPr>
        <w:t>de contenidos de lactancia materna y puericultura</w:t>
      </w:r>
    </w:p>
    <w:p w14:paraId="3760FF4B" w14:textId="77777777" w:rsidR="004930B0" w:rsidRDefault="004930B0" w:rsidP="008C5D5A">
      <w:r>
        <w:rPr>
          <w:noProof/>
          <w:lang w:val="es-419" w:eastAsia="es-419"/>
        </w:rPr>
        <w:drawing>
          <wp:inline distT="0" distB="0" distL="0" distR="0" wp14:anchorId="4DB92EB5" wp14:editId="5441B476">
            <wp:extent cx="5610225" cy="2264735"/>
            <wp:effectExtent l="0" t="0" r="9525" b="2540"/>
            <wp:docPr id="32" name="Gráfico 3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D5CCFE5-D325-4B04-8274-6B605C02BA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F2EBDFC" w14:textId="77777777" w:rsidR="004930B0" w:rsidRDefault="004930B0" w:rsidP="004930B0">
      <w:pPr>
        <w:pStyle w:val="Citacin"/>
      </w:pPr>
      <w:r>
        <w:t>Fuente: Observatorio E-Commerce, elaboración propia</w:t>
      </w:r>
    </w:p>
    <w:p w14:paraId="5F3B28F0" w14:textId="77777777" w:rsidR="00730693" w:rsidRDefault="001C18F5" w:rsidP="00730693">
      <w:pPr>
        <w:rPr>
          <w:lang w:val="es-419"/>
        </w:rPr>
      </w:pPr>
      <w:r>
        <w:rPr>
          <w:lang w:val="es-419"/>
        </w:rPr>
        <w:lastRenderedPageBreak/>
        <w:t>En cuanto a las causas de deserción de la lactancia materna, en nuestro país, se destacan la incidencia de factores como los asuntos laborales</w:t>
      </w:r>
      <w:r w:rsidR="00730693">
        <w:rPr>
          <w:lang w:val="es-419"/>
        </w:rPr>
        <w:t xml:space="preserve">. </w:t>
      </w:r>
      <w:r w:rsidR="00730693" w:rsidRPr="00730693">
        <w:rPr>
          <w:lang w:val="es-419"/>
        </w:rPr>
        <w:t>Las madres trabajadoras lactan menos tiempo a</w:t>
      </w:r>
      <w:r w:rsidR="00730693">
        <w:rPr>
          <w:lang w:val="es-419"/>
        </w:rPr>
        <w:t xml:space="preserve"> </w:t>
      </w:r>
      <w:r w:rsidR="00730693" w:rsidRPr="00730693">
        <w:rPr>
          <w:lang w:val="es-419"/>
        </w:rPr>
        <w:t xml:space="preserve">sus hijos, </w:t>
      </w:r>
      <w:r w:rsidR="00730693">
        <w:rPr>
          <w:lang w:val="es-419"/>
        </w:rPr>
        <w:t xml:space="preserve">pero </w:t>
      </w:r>
      <w:r w:rsidR="00730693" w:rsidRPr="00730693">
        <w:rPr>
          <w:lang w:val="es-419"/>
        </w:rPr>
        <w:t>en entornos laborales donde la madre está</w:t>
      </w:r>
      <w:r w:rsidR="00730693">
        <w:rPr>
          <w:lang w:val="es-419"/>
        </w:rPr>
        <w:t xml:space="preserve"> </w:t>
      </w:r>
      <w:r w:rsidR="00730693" w:rsidRPr="00730693">
        <w:rPr>
          <w:lang w:val="es-419"/>
        </w:rPr>
        <w:t xml:space="preserve">protegida </w:t>
      </w:r>
      <w:r w:rsidR="00730693">
        <w:rPr>
          <w:lang w:val="es-419"/>
        </w:rPr>
        <w:t>legalmente</w:t>
      </w:r>
      <w:r w:rsidR="00730693" w:rsidRPr="00730693">
        <w:rPr>
          <w:lang w:val="es-419"/>
        </w:rPr>
        <w:t>, la duración es mayor</w:t>
      </w:r>
      <w:r w:rsidR="00730693">
        <w:rPr>
          <w:lang w:val="es-419"/>
        </w:rPr>
        <w:t xml:space="preserve"> </w:t>
      </w:r>
      <w:sdt>
        <w:sdtPr>
          <w:rPr>
            <w:lang w:val="es-419"/>
          </w:rPr>
          <w:id w:val="1485901627"/>
          <w:citation/>
        </w:sdtPr>
        <w:sdtEndPr/>
        <w:sdtContent>
          <w:r w:rsidR="00730693">
            <w:rPr>
              <w:lang w:val="es-419"/>
            </w:rPr>
            <w:fldChar w:fldCharType="begin"/>
          </w:r>
          <w:r w:rsidR="00730693">
            <w:rPr>
              <w:lang w:val="es-CO"/>
            </w:rPr>
            <w:instrText xml:space="preserve"> CITATION Bec15 \l 9226 </w:instrText>
          </w:r>
          <w:r w:rsidR="00730693">
            <w:rPr>
              <w:lang w:val="es-419"/>
            </w:rPr>
            <w:fldChar w:fldCharType="separate"/>
          </w:r>
          <w:r w:rsidR="00730693" w:rsidRPr="00730693">
            <w:rPr>
              <w:noProof/>
              <w:lang w:val="es-CO"/>
            </w:rPr>
            <w:t>(Becerra, Rocha, &amp; Bermudez, 2015)</w:t>
          </w:r>
          <w:r w:rsidR="00730693">
            <w:rPr>
              <w:lang w:val="es-419"/>
            </w:rPr>
            <w:fldChar w:fldCharType="end"/>
          </w:r>
        </w:sdtContent>
      </w:sdt>
      <w:r w:rsidR="00730693">
        <w:rPr>
          <w:lang w:val="es-419"/>
        </w:rPr>
        <w:t>. Los resultados parciales de la Encuesta Lactancia Materna 2019 arrojan los siguientes hechos respecto de los factores de abandono de la lactancia materna:</w:t>
      </w:r>
    </w:p>
    <w:p w14:paraId="7B9E6875" w14:textId="77777777" w:rsidR="00AE676F" w:rsidRPr="00AE676F" w:rsidRDefault="00AE676F" w:rsidP="00AE676F">
      <w:pPr>
        <w:pStyle w:val="Prrafodelista"/>
        <w:numPr>
          <w:ilvl w:val="0"/>
          <w:numId w:val="31"/>
        </w:numPr>
        <w:rPr>
          <w:lang w:val="es-419"/>
        </w:rPr>
      </w:pPr>
      <w:r w:rsidRPr="00AE676F">
        <w:rPr>
          <w:b/>
          <w:lang w:val="es-419"/>
        </w:rPr>
        <w:t xml:space="preserve">Publicidad de las empresas productoras de leche de fórmula: </w:t>
      </w:r>
      <w:r>
        <w:rPr>
          <w:lang w:val="es-419"/>
        </w:rPr>
        <w:t>de acuerdo con los resultados de la ELM 2019, sólo el 13% de los participantes consideran que el abandono de la lactancia ocurra por causa de la publicidad de leche de fórmula.</w:t>
      </w:r>
    </w:p>
    <w:p w14:paraId="071A5894" w14:textId="77777777" w:rsidR="00B3288E" w:rsidRPr="00B3288E" w:rsidRDefault="00B3288E" w:rsidP="00B3288E">
      <w:pPr>
        <w:pStyle w:val="Prrafodelista"/>
        <w:rPr>
          <w:lang w:val="es-419"/>
        </w:rPr>
      </w:pPr>
    </w:p>
    <w:p w14:paraId="18C4D3D9" w14:textId="77777777" w:rsidR="00AE676F" w:rsidRDefault="00AE676F" w:rsidP="00AE676F">
      <w:pPr>
        <w:pStyle w:val="Prrafodelista"/>
        <w:numPr>
          <w:ilvl w:val="0"/>
          <w:numId w:val="31"/>
        </w:numPr>
        <w:rPr>
          <w:lang w:val="es-419"/>
        </w:rPr>
      </w:pPr>
      <w:r w:rsidRPr="00AE676F">
        <w:rPr>
          <w:b/>
          <w:lang w:val="es-419"/>
        </w:rPr>
        <w:t xml:space="preserve">Opiniones sociales: </w:t>
      </w:r>
      <w:r>
        <w:rPr>
          <w:lang w:val="es-419"/>
        </w:rPr>
        <w:t xml:space="preserve">el 30% son de las participantes considera que aquellos aspectos relacionados con la </w:t>
      </w:r>
      <w:r w:rsidRPr="00AE676F">
        <w:rPr>
          <w:lang w:val="es-419"/>
        </w:rPr>
        <w:t>“Prohibición” para amantar en lugares públicos centros comerciales y parques, visibilidad de los pechos considerada inmoral</w:t>
      </w:r>
      <w:r>
        <w:rPr>
          <w:lang w:val="es-419"/>
        </w:rPr>
        <w:t>, entendida por la literatura como un resultado de la erotización del cuerpo de la mujer a través de campañas publicitarias y otros imaginarios colectivos. Por lo anterior, el presente proyecto de ley propende por la protección de la mujer y la educación de la comunidad para aceptar la naturaleza de la práctica de la lactancia materna y su necesidad de realizarse en espacios públicos</w:t>
      </w:r>
      <w:r w:rsidR="004F7CF6">
        <w:rPr>
          <w:lang w:val="es-419"/>
        </w:rPr>
        <w:t>, así mismo promoviendo la apropiación de nuevas masculinidades escenario en que el país tendrá un impacto positivo para avanzar hacia la equidad de género</w:t>
      </w:r>
      <w:r>
        <w:rPr>
          <w:lang w:val="es-419"/>
        </w:rPr>
        <w:t>.</w:t>
      </w:r>
    </w:p>
    <w:p w14:paraId="51FFFA82" w14:textId="77777777" w:rsidR="00B3288E" w:rsidRPr="00AE676F" w:rsidRDefault="00B3288E" w:rsidP="00B3288E">
      <w:pPr>
        <w:pStyle w:val="Prrafodelista"/>
        <w:rPr>
          <w:lang w:val="es-419"/>
        </w:rPr>
      </w:pPr>
    </w:p>
    <w:p w14:paraId="643A1C6D" w14:textId="77777777" w:rsidR="00AE676F" w:rsidRDefault="00AE676F" w:rsidP="00AE676F">
      <w:pPr>
        <w:pStyle w:val="Prrafodelista"/>
        <w:numPr>
          <w:ilvl w:val="0"/>
          <w:numId w:val="31"/>
        </w:numPr>
        <w:rPr>
          <w:lang w:val="es-419"/>
        </w:rPr>
      </w:pPr>
      <w:r w:rsidRPr="00AE676F">
        <w:rPr>
          <w:b/>
          <w:lang w:val="es-419"/>
        </w:rPr>
        <w:t>Cuestiones estéticas:</w:t>
      </w:r>
      <w:r>
        <w:rPr>
          <w:lang w:val="es-419"/>
        </w:rPr>
        <w:t xml:space="preserve"> asuntos como la c</w:t>
      </w:r>
      <w:r w:rsidRPr="00AE676F">
        <w:rPr>
          <w:lang w:val="es-419"/>
        </w:rPr>
        <w:t xml:space="preserve">aída de los senos </w:t>
      </w:r>
      <w:r>
        <w:rPr>
          <w:lang w:val="es-419"/>
        </w:rPr>
        <w:t xml:space="preserve">de la mujer </w:t>
      </w:r>
      <w:r w:rsidRPr="00AE676F">
        <w:rPr>
          <w:lang w:val="es-419"/>
        </w:rPr>
        <w:t xml:space="preserve">y </w:t>
      </w:r>
      <w:r>
        <w:rPr>
          <w:lang w:val="es-419"/>
        </w:rPr>
        <w:t xml:space="preserve">la aparición de </w:t>
      </w:r>
      <w:r w:rsidRPr="00AE676F">
        <w:rPr>
          <w:lang w:val="es-419"/>
        </w:rPr>
        <w:t>estrías,</w:t>
      </w:r>
      <w:r>
        <w:rPr>
          <w:lang w:val="es-419"/>
        </w:rPr>
        <w:t xml:space="preserve"> o el deseo de no envejecer rápido y </w:t>
      </w:r>
      <w:r w:rsidRPr="00AE676F">
        <w:rPr>
          <w:lang w:val="es-419"/>
        </w:rPr>
        <w:t xml:space="preserve">no querer subir de peso, </w:t>
      </w:r>
      <w:r>
        <w:rPr>
          <w:lang w:val="es-419"/>
        </w:rPr>
        <w:t>entre otros, fueron identificados por las participantes como la causa del 33% de los abandonos de la lactancia materna. Estos aspectos no corresponden en todos los casos a situaciones connaturales a la lactancia y pueden ser reducidos mediante el cuidado y una consejería integral de lactancia materna y el acompañamiento durante el proceso de gestación y el puerperio.</w:t>
      </w:r>
    </w:p>
    <w:p w14:paraId="24615B37" w14:textId="77777777" w:rsidR="009B7AFD" w:rsidRPr="009B7AFD" w:rsidRDefault="009B7AFD" w:rsidP="009B7AFD">
      <w:pPr>
        <w:pStyle w:val="Prrafodelista"/>
        <w:rPr>
          <w:lang w:val="es-419"/>
        </w:rPr>
      </w:pPr>
    </w:p>
    <w:p w14:paraId="45F509BF" w14:textId="77777777" w:rsidR="00AE676F" w:rsidRDefault="00AE676F" w:rsidP="00AE676F">
      <w:pPr>
        <w:pStyle w:val="Prrafodelista"/>
        <w:numPr>
          <w:ilvl w:val="0"/>
          <w:numId w:val="31"/>
        </w:numPr>
        <w:rPr>
          <w:lang w:val="es-419"/>
        </w:rPr>
      </w:pPr>
      <w:r w:rsidRPr="00A76F08">
        <w:rPr>
          <w:b/>
          <w:lang w:val="es-419"/>
        </w:rPr>
        <w:t>Mitos</w:t>
      </w:r>
      <w:r w:rsidR="00A76F08">
        <w:rPr>
          <w:lang w:val="es-419"/>
        </w:rPr>
        <w:t xml:space="preserve">: en </w:t>
      </w:r>
      <w:r w:rsidR="00694290">
        <w:rPr>
          <w:lang w:val="es-419"/>
        </w:rPr>
        <w:t xml:space="preserve">el 59% de los </w:t>
      </w:r>
      <w:r w:rsidR="00A76F08">
        <w:rPr>
          <w:lang w:val="es-419"/>
        </w:rPr>
        <w:t xml:space="preserve">casos </w:t>
      </w:r>
      <w:r w:rsidR="00694290">
        <w:rPr>
          <w:lang w:val="es-419"/>
        </w:rPr>
        <w:t xml:space="preserve">el abandono de la lactancia materna </w:t>
      </w:r>
      <w:r w:rsidR="00B3288E">
        <w:rPr>
          <w:lang w:val="es-419"/>
        </w:rPr>
        <w:t xml:space="preserve">puede ser </w:t>
      </w:r>
      <w:r w:rsidR="00694290">
        <w:rPr>
          <w:lang w:val="es-419"/>
        </w:rPr>
        <w:t xml:space="preserve">causado por </w:t>
      </w:r>
      <w:r w:rsidRPr="00AE676F">
        <w:rPr>
          <w:lang w:val="es-419"/>
        </w:rPr>
        <w:t>creencia</w:t>
      </w:r>
      <w:r w:rsidR="00A76F08">
        <w:rPr>
          <w:lang w:val="es-419"/>
        </w:rPr>
        <w:t>s</w:t>
      </w:r>
      <w:r w:rsidRPr="00AE676F">
        <w:rPr>
          <w:lang w:val="es-419"/>
        </w:rPr>
        <w:t xml:space="preserve"> generalizada</w:t>
      </w:r>
      <w:r w:rsidR="00694290">
        <w:rPr>
          <w:lang w:val="es-419"/>
        </w:rPr>
        <w:t>s</w:t>
      </w:r>
      <w:r w:rsidRPr="00AE676F">
        <w:rPr>
          <w:lang w:val="es-419"/>
        </w:rPr>
        <w:t xml:space="preserve"> </w:t>
      </w:r>
      <w:r w:rsidR="00A76F08">
        <w:rPr>
          <w:lang w:val="es-419"/>
        </w:rPr>
        <w:t xml:space="preserve">tales como el que </w:t>
      </w:r>
      <w:r w:rsidRPr="00AE676F">
        <w:rPr>
          <w:lang w:val="es-419"/>
        </w:rPr>
        <w:t xml:space="preserve">la lactancia </w:t>
      </w:r>
      <w:r w:rsidR="00A76F08">
        <w:rPr>
          <w:lang w:val="es-419"/>
        </w:rPr>
        <w:t xml:space="preserve">sea una </w:t>
      </w:r>
      <w:r w:rsidRPr="00AE676F">
        <w:rPr>
          <w:lang w:val="es-419"/>
        </w:rPr>
        <w:t xml:space="preserve">práctica dolorosa, </w:t>
      </w:r>
      <w:r w:rsidR="00A76F08">
        <w:rPr>
          <w:lang w:val="es-419"/>
        </w:rPr>
        <w:t xml:space="preserve">o imaginarios colectivos que consideran necesario el que </w:t>
      </w:r>
      <w:r w:rsidRPr="00AE676F">
        <w:rPr>
          <w:lang w:val="es-419"/>
        </w:rPr>
        <w:t xml:space="preserve">los bebés </w:t>
      </w:r>
      <w:r w:rsidR="00A76F08">
        <w:rPr>
          <w:lang w:val="es-419"/>
        </w:rPr>
        <w:t xml:space="preserve">se alimenten con algo distinto a leche materna durante los primeros seis (6) meses. Existen otras creencias que no se ajustan a los hallazgos científicos tales como </w:t>
      </w:r>
      <w:r w:rsidRPr="00AE676F">
        <w:rPr>
          <w:lang w:val="es-419"/>
        </w:rPr>
        <w:t xml:space="preserve">el </w:t>
      </w:r>
      <w:r w:rsidR="00A76F08">
        <w:rPr>
          <w:lang w:val="es-419"/>
        </w:rPr>
        <w:t xml:space="preserve">que el </w:t>
      </w:r>
      <w:r w:rsidRPr="00AE676F">
        <w:rPr>
          <w:lang w:val="es-419"/>
        </w:rPr>
        <w:t xml:space="preserve">tamaño de </w:t>
      </w:r>
      <w:r w:rsidR="00A76F08">
        <w:rPr>
          <w:lang w:val="es-419"/>
        </w:rPr>
        <w:t>los pechos de la mujer afecta los niveles de producción de leche</w:t>
      </w:r>
      <w:r w:rsidRPr="00AE676F">
        <w:rPr>
          <w:lang w:val="es-419"/>
        </w:rPr>
        <w:t xml:space="preserve">, </w:t>
      </w:r>
      <w:r w:rsidR="00A76F08">
        <w:rPr>
          <w:lang w:val="es-419"/>
        </w:rPr>
        <w:t xml:space="preserve">en general se trata de creencias </w:t>
      </w:r>
      <w:r w:rsidR="00A76F08">
        <w:rPr>
          <w:lang w:val="es-419"/>
        </w:rPr>
        <w:lastRenderedPageBreak/>
        <w:t xml:space="preserve">populares que pueden ser atendidas mediante la educación, </w:t>
      </w:r>
      <w:r w:rsidR="00694290">
        <w:rPr>
          <w:lang w:val="es-419"/>
        </w:rPr>
        <w:t>y el acompañamiento que puede darse entre madres informadas y empoderadas, con el apoyo grupos familiares informados o en el contexto de los Grupos de Apoyo a la Lactancia.</w:t>
      </w:r>
      <w:r w:rsidR="00B3288E">
        <w:rPr>
          <w:lang w:val="es-419"/>
        </w:rPr>
        <w:t xml:space="preserve"> El proyecto de ley incluye medidas para fortalecer el acceso a información de calidad, reconocida por las instituciones oficiales y que generará inclusive oportunidades laborales.</w:t>
      </w:r>
    </w:p>
    <w:p w14:paraId="6483CA23" w14:textId="77777777" w:rsidR="00B3288E" w:rsidRPr="00AE676F" w:rsidRDefault="00B3288E" w:rsidP="00B3288E">
      <w:pPr>
        <w:pStyle w:val="Prrafodelista"/>
        <w:rPr>
          <w:lang w:val="es-419"/>
        </w:rPr>
      </w:pPr>
    </w:p>
    <w:p w14:paraId="2EEE942E" w14:textId="77777777" w:rsidR="00F56919" w:rsidRDefault="00694290" w:rsidP="00AE676F">
      <w:pPr>
        <w:pStyle w:val="Prrafodelista"/>
        <w:numPr>
          <w:ilvl w:val="0"/>
          <w:numId w:val="31"/>
        </w:numPr>
        <w:rPr>
          <w:lang w:val="es-419"/>
        </w:rPr>
      </w:pPr>
      <w:r w:rsidRPr="00694290">
        <w:rPr>
          <w:b/>
          <w:lang w:val="es-419"/>
        </w:rPr>
        <w:t>Asuntos laborales:</w:t>
      </w:r>
      <w:r>
        <w:rPr>
          <w:lang w:val="es-419"/>
        </w:rPr>
        <w:t xml:space="preserve"> el 74% de los participantes identifican </w:t>
      </w:r>
      <w:r w:rsidR="00AE676F" w:rsidRPr="00AE676F">
        <w:rPr>
          <w:lang w:val="es-419"/>
        </w:rPr>
        <w:t>como causa de la interru</w:t>
      </w:r>
      <w:r>
        <w:rPr>
          <w:lang w:val="es-419"/>
        </w:rPr>
        <w:t>pción de la lactancia las</w:t>
      </w:r>
      <w:r w:rsidR="00AE676F" w:rsidRPr="00AE676F">
        <w:rPr>
          <w:lang w:val="es-419"/>
        </w:rPr>
        <w:t xml:space="preserve"> dificultades asociadas a la disponibilidad de tiempo</w:t>
      </w:r>
      <w:r>
        <w:rPr>
          <w:lang w:val="es-419"/>
        </w:rPr>
        <w:t xml:space="preserve"> y un espacio para extraer y conservar la leche durante la jornada laboral.</w:t>
      </w:r>
      <w:r w:rsidR="00B3288E">
        <w:rPr>
          <w:lang w:val="es-419"/>
        </w:rPr>
        <w:t xml:space="preserve"> Por lo anterior, el proyecto</w:t>
      </w:r>
      <w:r w:rsidR="00F56919">
        <w:rPr>
          <w:lang w:val="es-419"/>
        </w:rPr>
        <w:t xml:space="preserve"> incluye medidas para fortalecer y garantizar la dignidad de las madres en sus espacios de trabajo y sus hijos.</w:t>
      </w:r>
    </w:p>
    <w:p w14:paraId="11B77F08" w14:textId="77777777" w:rsidR="00F56919" w:rsidRPr="00F56919" w:rsidRDefault="00F56919" w:rsidP="00F56919">
      <w:pPr>
        <w:pStyle w:val="Prrafodelista"/>
        <w:rPr>
          <w:lang w:val="es-419"/>
        </w:rPr>
      </w:pPr>
    </w:p>
    <w:p w14:paraId="104C0358" w14:textId="2E611C76" w:rsidR="000F5615" w:rsidRDefault="00AE676F" w:rsidP="00AE676F">
      <w:pPr>
        <w:pStyle w:val="Prrafodelista"/>
        <w:numPr>
          <w:ilvl w:val="0"/>
          <w:numId w:val="31"/>
        </w:numPr>
        <w:rPr>
          <w:lang w:val="es-419"/>
        </w:rPr>
      </w:pPr>
      <w:r w:rsidRPr="00F56919">
        <w:rPr>
          <w:b/>
          <w:lang w:val="es-419"/>
        </w:rPr>
        <w:t>Aspectos Institucionales:</w:t>
      </w:r>
      <w:r w:rsidRPr="00AE676F">
        <w:rPr>
          <w:lang w:val="es-419"/>
        </w:rPr>
        <w:t xml:space="preserve"> </w:t>
      </w:r>
      <w:r w:rsidR="004F7CF6">
        <w:rPr>
          <w:lang w:val="es-419"/>
        </w:rPr>
        <w:t xml:space="preserve">este componente es visto por el 16% de las participantes </w:t>
      </w:r>
      <w:r w:rsidR="009B7AFD">
        <w:rPr>
          <w:lang w:val="es-419"/>
        </w:rPr>
        <w:t>en el estudio como una causa de abandono de l</w:t>
      </w:r>
      <w:r w:rsidR="00421889">
        <w:rPr>
          <w:lang w:val="es-419"/>
        </w:rPr>
        <w:t xml:space="preserve">a lactancia en nuestro país. La </w:t>
      </w:r>
      <w:r w:rsidRPr="00AE676F">
        <w:rPr>
          <w:lang w:val="es-419"/>
        </w:rPr>
        <w:t xml:space="preserve">falta de legislación pertinente y </w:t>
      </w:r>
      <w:r w:rsidR="00421889">
        <w:rPr>
          <w:lang w:val="es-419"/>
        </w:rPr>
        <w:t xml:space="preserve">el desempeño </w:t>
      </w:r>
      <w:r w:rsidRPr="00AE676F">
        <w:rPr>
          <w:lang w:val="es-419"/>
        </w:rPr>
        <w:t xml:space="preserve">de las Entidades </w:t>
      </w:r>
      <w:r w:rsidR="00AD0D3A">
        <w:rPr>
          <w:lang w:val="es-419"/>
        </w:rPr>
        <w:t xml:space="preserve">Promotoras </w:t>
      </w:r>
      <w:r w:rsidRPr="00AE676F">
        <w:rPr>
          <w:lang w:val="es-419"/>
        </w:rPr>
        <w:t>de Salud</w:t>
      </w:r>
      <w:r w:rsidR="00421889">
        <w:rPr>
          <w:lang w:val="es-419"/>
        </w:rPr>
        <w:t xml:space="preserve"> EPS no son percibidas por la </w:t>
      </w:r>
      <w:r w:rsidR="00AD0D3A">
        <w:rPr>
          <w:lang w:val="es-419"/>
        </w:rPr>
        <w:t>Comunidad Lactante</w:t>
      </w:r>
      <w:r w:rsidR="00421889">
        <w:rPr>
          <w:lang w:val="es-419"/>
        </w:rPr>
        <w:t xml:space="preserve"> como una de las principales causas del abandono de la lactancia materna</w:t>
      </w:r>
      <w:r w:rsidR="000F5615">
        <w:rPr>
          <w:lang w:val="es-419"/>
        </w:rPr>
        <w:t>.</w:t>
      </w:r>
    </w:p>
    <w:p w14:paraId="71E05BCD" w14:textId="77777777" w:rsidR="000F5615" w:rsidRPr="000F5615" w:rsidRDefault="000F5615" w:rsidP="000F5615">
      <w:pPr>
        <w:pStyle w:val="Prrafodelista"/>
        <w:rPr>
          <w:lang w:val="es-419"/>
        </w:rPr>
      </w:pPr>
    </w:p>
    <w:p w14:paraId="479112F9" w14:textId="4B79A646" w:rsidR="00AE676F" w:rsidRDefault="000F5615" w:rsidP="000F5615">
      <w:pPr>
        <w:pStyle w:val="Prrafodelista"/>
        <w:rPr>
          <w:lang w:val="es-419"/>
        </w:rPr>
      </w:pPr>
      <w:r>
        <w:rPr>
          <w:lang w:val="es-419"/>
        </w:rPr>
        <w:t>El anterior, es un hallazgo que invita a comprender la diferencia</w:t>
      </w:r>
      <w:r w:rsidR="00824E9E">
        <w:rPr>
          <w:lang w:val="es-CO"/>
        </w:rPr>
        <w:t xml:space="preserve"> </w:t>
      </w:r>
      <w:r>
        <w:rPr>
          <w:lang w:val="es-419"/>
        </w:rPr>
        <w:t>entre el marco institucional de protección y garantías al derecho a la salud, con la práctica misma de la lactancia materna y su duración, pues esta última suscribe al ámbito personal y contextual propio de las familias colombianas y está determinada, principalmente, por otros factores que pueden ser mitigados mediante legislación y el diseño de la política pública orientada a la promoción de la lactancia materna, como se puede observar en la presente exposición de motivos.</w:t>
      </w:r>
    </w:p>
    <w:p w14:paraId="2391B5B9" w14:textId="77777777" w:rsidR="004F7CF6" w:rsidRPr="004F7CF6" w:rsidRDefault="004F7CF6" w:rsidP="004F7CF6">
      <w:pPr>
        <w:pStyle w:val="Prrafodelista"/>
        <w:rPr>
          <w:lang w:val="es-419"/>
        </w:rPr>
      </w:pPr>
    </w:p>
    <w:p w14:paraId="27F536D3" w14:textId="79A0005C" w:rsidR="00AE676F" w:rsidRPr="00A76850" w:rsidRDefault="00AE676F" w:rsidP="00AE676F">
      <w:pPr>
        <w:pStyle w:val="Prrafodelista"/>
        <w:numPr>
          <w:ilvl w:val="0"/>
          <w:numId w:val="31"/>
        </w:numPr>
        <w:rPr>
          <w:b/>
          <w:lang w:val="es-419"/>
        </w:rPr>
      </w:pPr>
      <w:r w:rsidRPr="00A76850">
        <w:rPr>
          <w:b/>
          <w:lang w:val="es-419"/>
        </w:rPr>
        <w:t>Falta de información</w:t>
      </w:r>
      <w:r w:rsidR="00A76850" w:rsidRPr="00A76850">
        <w:rPr>
          <w:b/>
          <w:lang w:val="es-419"/>
        </w:rPr>
        <w:t xml:space="preserve"> y acompañamiento </w:t>
      </w:r>
      <w:r w:rsidRPr="00A76850">
        <w:rPr>
          <w:b/>
          <w:lang w:val="es-419"/>
        </w:rPr>
        <w:t>de otras madr</w:t>
      </w:r>
      <w:r w:rsidR="00A76850" w:rsidRPr="00A76850">
        <w:rPr>
          <w:b/>
          <w:lang w:val="es-419"/>
        </w:rPr>
        <w:t>es, sus compañeros y familiares:</w:t>
      </w:r>
      <w:r w:rsidR="00A76850">
        <w:rPr>
          <w:b/>
          <w:lang w:val="es-419"/>
        </w:rPr>
        <w:t xml:space="preserve"> </w:t>
      </w:r>
      <w:r w:rsidR="00A76850">
        <w:rPr>
          <w:lang w:val="es-419"/>
        </w:rPr>
        <w:t xml:space="preserve">esta causa es identificada por la </w:t>
      </w:r>
      <w:r w:rsidR="00AD0D3A">
        <w:rPr>
          <w:lang w:val="es-419"/>
        </w:rPr>
        <w:t>Comunidad Lactante</w:t>
      </w:r>
      <w:r w:rsidR="00A76850">
        <w:rPr>
          <w:lang w:val="es-419"/>
        </w:rPr>
        <w:t xml:space="preserve"> como una causante de abandono de la lactancia materna según el 40% de los participantes. La formación, el empoderamiento de las familias a través del fortalecimiento de las redes de apoyo de la lactancia materna es la ruta para mitigar el impacto que tiene este factor en la lactancia materna.</w:t>
      </w:r>
    </w:p>
    <w:p w14:paraId="05451479" w14:textId="77777777" w:rsidR="00A76850" w:rsidRPr="00A76850" w:rsidRDefault="00A76850" w:rsidP="00A76850">
      <w:pPr>
        <w:pStyle w:val="Prrafodelista"/>
        <w:rPr>
          <w:lang w:val="es-419"/>
        </w:rPr>
      </w:pPr>
    </w:p>
    <w:p w14:paraId="462F14F0" w14:textId="0EB1F4E8" w:rsidR="00AE676F" w:rsidRDefault="00AE676F" w:rsidP="00AE676F">
      <w:pPr>
        <w:pStyle w:val="Prrafodelista"/>
        <w:numPr>
          <w:ilvl w:val="0"/>
          <w:numId w:val="31"/>
        </w:numPr>
        <w:rPr>
          <w:lang w:val="es-419"/>
        </w:rPr>
      </w:pPr>
      <w:r w:rsidRPr="00A76850">
        <w:rPr>
          <w:b/>
          <w:lang w:val="es-419"/>
        </w:rPr>
        <w:t xml:space="preserve">Problemas de salud de la madre o el bebé: </w:t>
      </w:r>
      <w:r w:rsidR="007617D5">
        <w:rPr>
          <w:lang w:val="es-419"/>
        </w:rPr>
        <w:t xml:space="preserve">según </w:t>
      </w:r>
      <w:r w:rsidR="00A76850">
        <w:rPr>
          <w:lang w:val="es-419"/>
        </w:rPr>
        <w:t xml:space="preserve">el 14% de los </w:t>
      </w:r>
      <w:r w:rsidR="007617D5">
        <w:rPr>
          <w:lang w:val="es-419"/>
        </w:rPr>
        <w:t xml:space="preserve">participantes, situaciones como la </w:t>
      </w:r>
      <w:r w:rsidRPr="00AE676F">
        <w:rPr>
          <w:lang w:val="es-419"/>
        </w:rPr>
        <w:t>varice</w:t>
      </w:r>
      <w:r w:rsidR="007617D5">
        <w:rPr>
          <w:lang w:val="es-419"/>
        </w:rPr>
        <w:t xml:space="preserve">la, tuberculosis, VIH, mastitis, </w:t>
      </w:r>
      <w:r w:rsidRPr="00AE676F">
        <w:rPr>
          <w:lang w:val="es-419"/>
        </w:rPr>
        <w:t>abscesos ma</w:t>
      </w:r>
      <w:r w:rsidR="007617D5">
        <w:rPr>
          <w:lang w:val="es-419"/>
        </w:rPr>
        <w:t xml:space="preserve">marios, o la presencia de galactosemia en el bebé, entre otros, son causas para el abandono de la lactancia materna. Al respecto, el enfoque preventivo que aborda el presente proyecto de ley </w:t>
      </w:r>
      <w:r w:rsidR="000F5615">
        <w:rPr>
          <w:lang w:val="es-419"/>
        </w:rPr>
        <w:t>permite</w:t>
      </w:r>
      <w:r w:rsidR="007617D5">
        <w:rPr>
          <w:lang w:val="es-419"/>
        </w:rPr>
        <w:t xml:space="preserve"> que a través de la educación </w:t>
      </w:r>
      <w:r w:rsidR="007617D5">
        <w:rPr>
          <w:lang w:val="es-419"/>
        </w:rPr>
        <w:lastRenderedPageBreak/>
        <w:t>se advierta e informe a las madres para conocer mejor los riesgos de lactar y amamantar a sus hijos antes del momento del parto.</w:t>
      </w:r>
    </w:p>
    <w:p w14:paraId="174310C2" w14:textId="77777777" w:rsidR="00A76850" w:rsidRPr="00A76850" w:rsidRDefault="00A76850" w:rsidP="00A76850">
      <w:pPr>
        <w:pStyle w:val="Prrafodelista"/>
        <w:rPr>
          <w:lang w:val="es-419"/>
        </w:rPr>
      </w:pPr>
    </w:p>
    <w:p w14:paraId="6591A69A" w14:textId="46DDB007" w:rsidR="008C5D5A" w:rsidRPr="00931967" w:rsidRDefault="00AE676F" w:rsidP="008C5D5A">
      <w:pPr>
        <w:pStyle w:val="Prrafodelista"/>
        <w:numPr>
          <w:ilvl w:val="0"/>
          <w:numId w:val="31"/>
        </w:numPr>
        <w:rPr>
          <w:lang w:val="es-419"/>
        </w:rPr>
      </w:pPr>
      <w:r w:rsidRPr="007617D5">
        <w:rPr>
          <w:b/>
          <w:lang w:val="es-419"/>
        </w:rPr>
        <w:t>Recomendaciones</w:t>
      </w:r>
      <w:r w:rsidR="00A76850" w:rsidRPr="007617D5">
        <w:rPr>
          <w:b/>
          <w:lang w:val="es-419"/>
        </w:rPr>
        <w:t xml:space="preserve"> de los profesionales de salud:</w:t>
      </w:r>
      <w:r w:rsidR="00A76850">
        <w:rPr>
          <w:lang w:val="es-419"/>
        </w:rPr>
        <w:t xml:space="preserve"> </w:t>
      </w:r>
      <w:r w:rsidR="00F34E68">
        <w:rPr>
          <w:lang w:val="es-419"/>
        </w:rPr>
        <w:t xml:space="preserve">el 35% de los participantes considera que este es uno de los principales factores de abandono de la lactancia materna en Colombia. Se ha convertido </w:t>
      </w:r>
      <w:r w:rsidR="001A7B82">
        <w:rPr>
          <w:lang w:val="es-419"/>
        </w:rPr>
        <w:t xml:space="preserve">en una práctica frecuente que antes algunas dificultades convencionales </w:t>
      </w:r>
      <w:r w:rsidR="00DE31CC">
        <w:rPr>
          <w:lang w:val="es-419"/>
        </w:rPr>
        <w:t xml:space="preserve">durante la lactancia </w:t>
      </w:r>
      <w:r w:rsidR="001A7B82">
        <w:rPr>
          <w:lang w:val="es-419"/>
        </w:rPr>
        <w:t xml:space="preserve">se </w:t>
      </w:r>
      <w:r w:rsidR="00DE31CC">
        <w:rPr>
          <w:lang w:val="es-419"/>
        </w:rPr>
        <w:t xml:space="preserve">recomiende el </w:t>
      </w:r>
      <w:r w:rsidR="00A76850">
        <w:rPr>
          <w:lang w:val="es-419"/>
        </w:rPr>
        <w:t>r</w:t>
      </w:r>
      <w:r w:rsidR="00DE31CC">
        <w:rPr>
          <w:lang w:val="es-419"/>
        </w:rPr>
        <w:t xml:space="preserve">eemplazo de </w:t>
      </w:r>
      <w:r w:rsidRPr="00AE676F">
        <w:rPr>
          <w:lang w:val="es-419"/>
        </w:rPr>
        <w:t xml:space="preserve">la leche materna por </w:t>
      </w:r>
      <w:r w:rsidR="00DE31CC">
        <w:rPr>
          <w:lang w:val="es-419"/>
        </w:rPr>
        <w:t>f</w:t>
      </w:r>
      <w:r w:rsidRPr="00AE676F">
        <w:rPr>
          <w:lang w:val="es-419"/>
        </w:rPr>
        <w:t>órmula</w:t>
      </w:r>
      <w:r w:rsidR="00DE31CC">
        <w:rPr>
          <w:lang w:val="es-419"/>
        </w:rPr>
        <w:t xml:space="preserve"> láctea, esto se debe principal </w:t>
      </w:r>
      <w:r w:rsidRPr="00AE676F">
        <w:rPr>
          <w:lang w:val="es-419"/>
        </w:rPr>
        <w:t>conocimiento insuficiente pa</w:t>
      </w:r>
      <w:r w:rsidR="00A76850">
        <w:rPr>
          <w:lang w:val="es-419"/>
        </w:rPr>
        <w:t>ra acompañar a las madres, etc.</w:t>
      </w:r>
    </w:p>
    <w:p w14:paraId="1FB1412F" w14:textId="02F8C474" w:rsidR="00DE31CC" w:rsidRPr="00DE31CC" w:rsidRDefault="00DE31CC" w:rsidP="00DE31CC">
      <w:pPr>
        <w:pStyle w:val="Descripcin"/>
        <w:rPr>
          <w:lang w:val="es-419"/>
        </w:rPr>
      </w:pPr>
      <w:r>
        <w:t xml:space="preserve">Gráfico </w:t>
      </w:r>
      <w:r w:rsidR="00FE7298">
        <w:fldChar w:fldCharType="begin"/>
      </w:r>
      <w:r w:rsidR="00FE7298">
        <w:instrText xml:space="preserve"> SEQ Gráfico \* ARABIC </w:instrText>
      </w:r>
      <w:r w:rsidR="00FE7298">
        <w:fldChar w:fldCharType="separate"/>
      </w:r>
      <w:r w:rsidR="007902BB">
        <w:rPr>
          <w:noProof/>
        </w:rPr>
        <w:t>2</w:t>
      </w:r>
      <w:r w:rsidR="00FE7298">
        <w:fldChar w:fldCharType="end"/>
      </w:r>
      <w:r>
        <w:rPr>
          <w:lang w:val="es-419"/>
        </w:rPr>
        <w:t xml:space="preserve"> causas de abandono de la lactancia materna año 2019</w:t>
      </w:r>
    </w:p>
    <w:p w14:paraId="6E1E6D61" w14:textId="77777777" w:rsidR="00DE31CC" w:rsidRDefault="008C5D5A" w:rsidP="00DE31CC">
      <w:pPr>
        <w:keepNext/>
      </w:pPr>
      <w:r>
        <w:rPr>
          <w:noProof/>
          <w:lang w:val="es-419" w:eastAsia="es-419"/>
        </w:rPr>
        <w:drawing>
          <wp:inline distT="0" distB="0" distL="0" distR="0" wp14:anchorId="77B5037B" wp14:editId="7653861C">
            <wp:extent cx="5381625" cy="2657475"/>
            <wp:effectExtent l="0" t="0" r="9525" b="9525"/>
            <wp:docPr id="22" name="Gráfico 2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C66B9E3B-F331-4E55-835C-3F7D10B958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057231E" w14:textId="77777777" w:rsidR="00DE31CC" w:rsidRPr="00DE31CC" w:rsidRDefault="00DE31CC" w:rsidP="00DE31CC">
      <w:pPr>
        <w:pStyle w:val="Citacin"/>
        <w:rPr>
          <w:lang w:val="es-419"/>
        </w:rPr>
      </w:pPr>
      <w:r>
        <w:rPr>
          <w:lang w:val="es-419"/>
        </w:rPr>
        <w:t>Fuente: encuesta de Lactancia Materna 2019</w:t>
      </w:r>
    </w:p>
    <w:p w14:paraId="49EAF98F" w14:textId="77777777" w:rsidR="008C5D5A" w:rsidRDefault="00B30F0C" w:rsidP="008C5D5A">
      <w:pPr>
        <w:rPr>
          <w:lang w:val="es-419"/>
        </w:rPr>
      </w:pPr>
      <w:r>
        <w:rPr>
          <w:lang w:val="es-419"/>
        </w:rPr>
        <w:t>De acuerdo con los hechos expuestos, resalta que la estrategia de informar y acompañar para lograr la lactancia materna en nuestro país es consecuente. En lo relacionado con la evaluación que hicieron los participantes respecto de las condiciones de servicio de la red hospitalaria pública se identifican también oportunidades para mejorar la calidad del servicio que reciben las familias colombian</w:t>
      </w:r>
      <w:r w:rsidR="00236416">
        <w:rPr>
          <w:lang w:val="es-419"/>
        </w:rPr>
        <w:t>a</w:t>
      </w:r>
      <w:r>
        <w:rPr>
          <w:lang w:val="es-419"/>
        </w:rPr>
        <w:t>s</w:t>
      </w:r>
      <w:r w:rsidR="00AC0C16">
        <w:rPr>
          <w:lang w:val="es-419"/>
        </w:rPr>
        <w:t>.</w:t>
      </w:r>
    </w:p>
    <w:p w14:paraId="5674BD9D" w14:textId="0A5627E5" w:rsidR="00B30F0C" w:rsidRDefault="000B67E2" w:rsidP="008C5D5A">
      <w:r>
        <w:t xml:space="preserve">La </w:t>
      </w:r>
      <w:r w:rsidR="00AD0D3A">
        <w:t>Comunidad Lactante</w:t>
      </w:r>
      <w:r>
        <w:t xml:space="preserve"> fue indagada respecto de la preparación de los profesionales de salud para acompañar la práctica de la lactancia materna y la calidad de la información que reciben por parte de ellos; </w:t>
      </w:r>
      <w:r w:rsidR="00824E9E">
        <w:t xml:space="preserve">de igual forma, fueron </w:t>
      </w:r>
      <w:r w:rsidR="00824E9E" w:rsidRPr="000F5615">
        <w:lastRenderedPageBreak/>
        <w:t>consultados</w:t>
      </w:r>
      <w:r w:rsidRPr="000F5615">
        <w:t xml:space="preserve"> respecto</w:t>
      </w:r>
      <w:r>
        <w:t xml:space="preserve"> del aplicación de prácticas internacionales relacionadas con la prioridad de la lactancia materna en los momentos después del parto y el grado de acompañamiento que reciben durante los primeros meses de vida del menor para lograr una lactancia materna exitosa.</w:t>
      </w:r>
    </w:p>
    <w:p w14:paraId="579B01A2" w14:textId="0FDF14FA" w:rsidR="00D96960" w:rsidRDefault="00D96960" w:rsidP="00D96960">
      <w:pPr>
        <w:pStyle w:val="Descripcin"/>
        <w:keepNext/>
      </w:pPr>
      <w:r>
        <w:t xml:space="preserve">Tabla </w:t>
      </w:r>
      <w:r>
        <w:fldChar w:fldCharType="begin"/>
      </w:r>
      <w:r>
        <w:instrText xml:space="preserve"> SEQ Tabla \* ARABIC </w:instrText>
      </w:r>
      <w:r>
        <w:fldChar w:fldCharType="separate"/>
      </w:r>
      <w:r w:rsidR="007902BB">
        <w:rPr>
          <w:noProof/>
        </w:rPr>
        <w:t>5</w:t>
      </w:r>
      <w:r>
        <w:fldChar w:fldCharType="end"/>
      </w:r>
      <w:r>
        <w:t xml:space="preserve"> Percepción de la </w:t>
      </w:r>
      <w:r w:rsidR="00AD0D3A">
        <w:t>Comunidad Lactante</w:t>
      </w:r>
      <w:r>
        <w:t xml:space="preserve"> respecto del cuidado de la práctica de la lactancia en el Sistema de Salud colombiano.</w:t>
      </w:r>
    </w:p>
    <w:tbl>
      <w:tblPr>
        <w:tblStyle w:val="Tablaconcuadrcu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278"/>
        <w:gridCol w:w="4550"/>
      </w:tblGrid>
      <w:tr w:rsidR="00AC0C16" w:rsidRPr="00616611" w14:paraId="64C0F6BE" w14:textId="77777777" w:rsidTr="00236416">
        <w:trPr>
          <w:tblHeader/>
        </w:trPr>
        <w:tc>
          <w:tcPr>
            <w:tcW w:w="4308" w:type="dxa"/>
            <w:shd w:val="clear" w:color="auto" w:fill="660066"/>
            <w:vAlign w:val="center"/>
          </w:tcPr>
          <w:p w14:paraId="709A7645" w14:textId="77777777" w:rsidR="00AC0C16" w:rsidRPr="00616611" w:rsidRDefault="00AC0C16" w:rsidP="008C5D5A">
            <w:pPr>
              <w:spacing w:before="0" w:after="0"/>
              <w:rPr>
                <w:sz w:val="20"/>
                <w:szCs w:val="20"/>
              </w:rPr>
            </w:pPr>
            <w:r>
              <w:rPr>
                <w:sz w:val="20"/>
                <w:szCs w:val="20"/>
              </w:rPr>
              <w:t>Pregunta</w:t>
            </w:r>
          </w:p>
        </w:tc>
        <w:tc>
          <w:tcPr>
            <w:tcW w:w="4520" w:type="dxa"/>
            <w:shd w:val="clear" w:color="auto" w:fill="660066"/>
            <w:vAlign w:val="center"/>
          </w:tcPr>
          <w:p w14:paraId="70B82DC6" w14:textId="77777777" w:rsidR="00AC0C16" w:rsidRPr="00616611" w:rsidRDefault="00AC0C16" w:rsidP="00236416">
            <w:pPr>
              <w:spacing w:before="0" w:after="0"/>
              <w:jc w:val="center"/>
              <w:rPr>
                <w:noProof/>
                <w:sz w:val="20"/>
                <w:szCs w:val="20"/>
                <w:lang w:val="es-419" w:eastAsia="es-419"/>
              </w:rPr>
            </w:pPr>
            <w:r>
              <w:rPr>
                <w:noProof/>
                <w:sz w:val="20"/>
                <w:szCs w:val="20"/>
                <w:lang w:val="es-419" w:eastAsia="es-419"/>
              </w:rPr>
              <w:t>Respuesta</w:t>
            </w:r>
          </w:p>
        </w:tc>
      </w:tr>
      <w:tr w:rsidR="008C5D5A" w:rsidRPr="00616611" w14:paraId="62052839" w14:textId="77777777" w:rsidTr="00236416">
        <w:tblPrEx>
          <w:tblCellMar>
            <w:left w:w="70" w:type="dxa"/>
            <w:right w:w="70" w:type="dxa"/>
          </w:tblCellMar>
        </w:tblPrEx>
        <w:tc>
          <w:tcPr>
            <w:tcW w:w="4308" w:type="dxa"/>
            <w:shd w:val="clear" w:color="auto" w:fill="auto"/>
            <w:vAlign w:val="center"/>
          </w:tcPr>
          <w:p w14:paraId="59C6D3ED" w14:textId="77777777" w:rsidR="008C5D5A" w:rsidRPr="00616611" w:rsidRDefault="008C5D5A" w:rsidP="008C5D5A">
            <w:pPr>
              <w:spacing w:before="0" w:after="0"/>
              <w:rPr>
                <w:sz w:val="20"/>
                <w:szCs w:val="20"/>
              </w:rPr>
            </w:pPr>
            <w:r w:rsidRPr="00616611">
              <w:rPr>
                <w:sz w:val="20"/>
                <w:szCs w:val="20"/>
              </w:rPr>
              <w:t>Los profesionales del sistema de salud cuentan con una formación académica SUFICIENTE para informar a las madres y acompañarlas para tener una lactancia materna exitosa</w:t>
            </w:r>
          </w:p>
        </w:tc>
        <w:tc>
          <w:tcPr>
            <w:tcW w:w="4520" w:type="dxa"/>
            <w:shd w:val="clear" w:color="auto" w:fill="auto"/>
            <w:vAlign w:val="center"/>
          </w:tcPr>
          <w:p w14:paraId="3BBD236F" w14:textId="77777777" w:rsidR="008C5D5A" w:rsidRPr="00BF299A" w:rsidRDefault="00BF299A" w:rsidP="00236416">
            <w:pPr>
              <w:spacing w:before="0" w:after="0"/>
              <w:jc w:val="center"/>
              <w:rPr>
                <w:sz w:val="20"/>
                <w:szCs w:val="20"/>
              </w:rPr>
            </w:pPr>
            <w:r w:rsidRPr="00BF299A">
              <w:rPr>
                <w:noProof/>
                <w:lang w:val="es-419" w:eastAsia="es-419"/>
              </w:rPr>
              <w:drawing>
                <wp:inline distT="0" distB="0" distL="0" distR="0" wp14:anchorId="7D4CC6E5" wp14:editId="05774099">
                  <wp:extent cx="2752725" cy="1095375"/>
                  <wp:effectExtent l="0" t="0" r="9525" b="9525"/>
                  <wp:docPr id="9" name="Gráfico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19FA3E8-4A10-4816-BA24-D1541BBDE6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r>
      <w:tr w:rsidR="008C5D5A" w:rsidRPr="00616611" w14:paraId="12584DE5" w14:textId="77777777" w:rsidTr="00236416">
        <w:tblPrEx>
          <w:tblCellMar>
            <w:left w:w="70" w:type="dxa"/>
            <w:right w:w="70" w:type="dxa"/>
          </w:tblCellMar>
        </w:tblPrEx>
        <w:tc>
          <w:tcPr>
            <w:tcW w:w="4308" w:type="dxa"/>
            <w:vAlign w:val="center"/>
          </w:tcPr>
          <w:p w14:paraId="7AE4F6CF" w14:textId="77777777" w:rsidR="00AC0C16" w:rsidRPr="00616611" w:rsidRDefault="00AC0C16" w:rsidP="008C5D5A">
            <w:pPr>
              <w:spacing w:before="0" w:after="0"/>
              <w:rPr>
                <w:sz w:val="20"/>
                <w:szCs w:val="20"/>
              </w:rPr>
            </w:pPr>
            <w:r w:rsidRPr="00616611">
              <w:rPr>
                <w:sz w:val="20"/>
                <w:szCs w:val="20"/>
              </w:rPr>
              <w:t>La información que recibe la madre respecto a la lactancia por parte del Sistema de Salud es SUFICIENTE</w:t>
            </w:r>
          </w:p>
        </w:tc>
        <w:tc>
          <w:tcPr>
            <w:tcW w:w="4520" w:type="dxa"/>
            <w:shd w:val="clear" w:color="auto" w:fill="auto"/>
            <w:vAlign w:val="center"/>
          </w:tcPr>
          <w:p w14:paraId="3CDD56D0" w14:textId="77777777" w:rsidR="008C5D5A" w:rsidRPr="00616611" w:rsidRDefault="00362E1D" w:rsidP="00236416">
            <w:pPr>
              <w:spacing w:before="0" w:after="0"/>
              <w:jc w:val="center"/>
              <w:rPr>
                <w:sz w:val="20"/>
                <w:szCs w:val="20"/>
              </w:rPr>
            </w:pPr>
            <w:r>
              <w:rPr>
                <w:noProof/>
                <w:lang w:val="es-419" w:eastAsia="es-419"/>
              </w:rPr>
              <w:drawing>
                <wp:inline distT="0" distB="0" distL="0" distR="0" wp14:anchorId="4AF5D55E" wp14:editId="5407624C">
                  <wp:extent cx="2762250" cy="1190625"/>
                  <wp:effectExtent l="0" t="0" r="0" b="9525"/>
                  <wp:docPr id="41" name="Gráfico 4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8788B917-815C-4BCC-B09D-71224F4FC6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r>
      <w:tr w:rsidR="008C5D5A" w:rsidRPr="00616611" w14:paraId="562FE100" w14:textId="77777777" w:rsidTr="00236416">
        <w:tblPrEx>
          <w:tblCellMar>
            <w:left w:w="70" w:type="dxa"/>
            <w:right w:w="70" w:type="dxa"/>
          </w:tblCellMar>
        </w:tblPrEx>
        <w:tc>
          <w:tcPr>
            <w:tcW w:w="4308" w:type="dxa"/>
            <w:shd w:val="clear" w:color="auto" w:fill="auto"/>
            <w:vAlign w:val="center"/>
          </w:tcPr>
          <w:p w14:paraId="60B105FC" w14:textId="77777777" w:rsidR="008C5D5A" w:rsidRPr="00616611" w:rsidRDefault="008C5D5A" w:rsidP="008C5D5A">
            <w:pPr>
              <w:spacing w:before="0" w:after="0"/>
              <w:rPr>
                <w:sz w:val="20"/>
                <w:szCs w:val="20"/>
              </w:rPr>
            </w:pPr>
            <w:r w:rsidRPr="00616611">
              <w:rPr>
                <w:sz w:val="20"/>
                <w:szCs w:val="20"/>
              </w:rPr>
              <w:t>Una vez que nace el bebé en el centro hospitalario se da prioridad al contacto piel a piel con la madre por encima de otros protocolos médicos</w:t>
            </w:r>
          </w:p>
        </w:tc>
        <w:tc>
          <w:tcPr>
            <w:tcW w:w="4520" w:type="dxa"/>
            <w:shd w:val="clear" w:color="auto" w:fill="auto"/>
            <w:vAlign w:val="center"/>
          </w:tcPr>
          <w:p w14:paraId="023F6C71" w14:textId="77777777" w:rsidR="008C5D5A" w:rsidRPr="00616611" w:rsidRDefault="00BF299A" w:rsidP="00236416">
            <w:pPr>
              <w:spacing w:before="0" w:after="0"/>
              <w:jc w:val="center"/>
              <w:rPr>
                <w:sz w:val="20"/>
                <w:szCs w:val="20"/>
              </w:rPr>
            </w:pPr>
            <w:r>
              <w:rPr>
                <w:noProof/>
                <w:lang w:val="es-419" w:eastAsia="es-419"/>
              </w:rPr>
              <w:drawing>
                <wp:inline distT="0" distB="0" distL="0" distR="0" wp14:anchorId="3A52CDB5" wp14:editId="15AA7944">
                  <wp:extent cx="2781300" cy="1285875"/>
                  <wp:effectExtent l="0" t="0" r="0" b="9525"/>
                  <wp:docPr id="40" name="Gráfico 4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4A1C19E-B5F9-49D6-B806-AE97BD106C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r>
      <w:tr w:rsidR="008C5D5A" w:rsidRPr="00616611" w14:paraId="1883DB3A" w14:textId="77777777" w:rsidTr="00236416">
        <w:tblPrEx>
          <w:tblCellMar>
            <w:left w:w="70" w:type="dxa"/>
            <w:right w:w="70" w:type="dxa"/>
          </w:tblCellMar>
        </w:tblPrEx>
        <w:tc>
          <w:tcPr>
            <w:tcW w:w="4308" w:type="dxa"/>
            <w:shd w:val="clear" w:color="auto" w:fill="auto"/>
            <w:vAlign w:val="center"/>
          </w:tcPr>
          <w:p w14:paraId="05D78E74" w14:textId="77777777" w:rsidR="008C5D5A" w:rsidRPr="00616611" w:rsidRDefault="00842210" w:rsidP="008C5D5A">
            <w:pPr>
              <w:spacing w:before="0" w:after="0"/>
              <w:rPr>
                <w:sz w:val="20"/>
                <w:szCs w:val="20"/>
              </w:rPr>
            </w:pPr>
            <w:r w:rsidRPr="00842210">
              <w:rPr>
                <w:sz w:val="20"/>
                <w:szCs w:val="20"/>
              </w:rPr>
              <w:t>Una vez que nace el bebé en el centro hospitalario se da prioridad a la lactancia materna por encima de otros protocolos médicos</w:t>
            </w:r>
          </w:p>
        </w:tc>
        <w:tc>
          <w:tcPr>
            <w:tcW w:w="4520" w:type="dxa"/>
            <w:shd w:val="clear" w:color="auto" w:fill="auto"/>
            <w:vAlign w:val="center"/>
          </w:tcPr>
          <w:p w14:paraId="3980AD44" w14:textId="77777777" w:rsidR="008C5D5A" w:rsidRPr="00616611" w:rsidRDefault="00236416" w:rsidP="00236416">
            <w:pPr>
              <w:spacing w:before="0" w:after="0"/>
              <w:jc w:val="center"/>
              <w:rPr>
                <w:sz w:val="20"/>
                <w:szCs w:val="20"/>
              </w:rPr>
            </w:pPr>
            <w:r>
              <w:rPr>
                <w:noProof/>
                <w:lang w:val="es-419" w:eastAsia="es-419"/>
              </w:rPr>
              <w:drawing>
                <wp:inline distT="0" distB="0" distL="0" distR="0" wp14:anchorId="47FAD761" wp14:editId="7D258E7C">
                  <wp:extent cx="2781300" cy="1162050"/>
                  <wp:effectExtent l="0" t="0" r="0" b="0"/>
                  <wp:docPr id="42" name="Gráfico 4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EABB7860-C85D-4856-B52B-B34B6F7CFE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r>
      <w:tr w:rsidR="008C5D5A" w:rsidRPr="00616611" w14:paraId="7BFF7ECE" w14:textId="77777777" w:rsidTr="00C3105F">
        <w:tblPrEx>
          <w:tblCellMar>
            <w:left w:w="70" w:type="dxa"/>
            <w:right w:w="70" w:type="dxa"/>
          </w:tblCellMar>
        </w:tblPrEx>
        <w:tc>
          <w:tcPr>
            <w:tcW w:w="4308" w:type="dxa"/>
            <w:shd w:val="clear" w:color="auto" w:fill="auto"/>
            <w:vAlign w:val="center"/>
          </w:tcPr>
          <w:p w14:paraId="157E0B87" w14:textId="77777777" w:rsidR="008C5D5A" w:rsidRPr="00616611" w:rsidRDefault="008C5D5A" w:rsidP="008C5D5A">
            <w:pPr>
              <w:spacing w:before="0" w:after="0"/>
              <w:rPr>
                <w:noProof/>
                <w:sz w:val="20"/>
                <w:szCs w:val="20"/>
              </w:rPr>
            </w:pPr>
            <w:r w:rsidRPr="00616611">
              <w:rPr>
                <w:noProof/>
                <w:sz w:val="20"/>
                <w:szCs w:val="20"/>
              </w:rPr>
              <w:lastRenderedPageBreak/>
              <w:t>Antes de ser dados de alta la madre y el bebé, el personal de salud se asegura de que la técnica de lactancia sea adecuada</w:t>
            </w:r>
          </w:p>
        </w:tc>
        <w:tc>
          <w:tcPr>
            <w:tcW w:w="4520" w:type="dxa"/>
            <w:shd w:val="clear" w:color="auto" w:fill="auto"/>
            <w:vAlign w:val="center"/>
          </w:tcPr>
          <w:p w14:paraId="1F8CEA26" w14:textId="77777777" w:rsidR="008C5D5A" w:rsidRPr="00616611" w:rsidRDefault="00C3105F" w:rsidP="00236416">
            <w:pPr>
              <w:spacing w:before="0" w:after="0"/>
              <w:jc w:val="center"/>
              <w:rPr>
                <w:noProof/>
                <w:sz w:val="20"/>
                <w:szCs w:val="20"/>
              </w:rPr>
            </w:pPr>
            <w:r>
              <w:rPr>
                <w:noProof/>
                <w:lang w:val="es-419" w:eastAsia="es-419"/>
              </w:rPr>
              <w:drawing>
                <wp:inline distT="0" distB="0" distL="0" distR="0" wp14:anchorId="24D81A9E" wp14:editId="1181E4B6">
                  <wp:extent cx="2790825" cy="1390650"/>
                  <wp:effectExtent l="0" t="0" r="9525" b="0"/>
                  <wp:docPr id="47" name="Gráfico 4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F727FF8-C346-4B96-8812-B49D8DC55F3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r>
      <w:tr w:rsidR="008C5D5A" w:rsidRPr="00616611" w14:paraId="56CCDFAD" w14:textId="77777777" w:rsidTr="00236416">
        <w:tblPrEx>
          <w:tblCellMar>
            <w:left w:w="70" w:type="dxa"/>
            <w:right w:w="70" w:type="dxa"/>
          </w:tblCellMar>
        </w:tblPrEx>
        <w:tc>
          <w:tcPr>
            <w:tcW w:w="4308" w:type="dxa"/>
            <w:shd w:val="clear" w:color="auto" w:fill="auto"/>
            <w:vAlign w:val="center"/>
          </w:tcPr>
          <w:p w14:paraId="13B09E39" w14:textId="77777777" w:rsidR="008C5D5A" w:rsidRPr="00616611" w:rsidRDefault="00842210" w:rsidP="008C5D5A">
            <w:pPr>
              <w:spacing w:before="0" w:after="0"/>
              <w:rPr>
                <w:noProof/>
                <w:sz w:val="20"/>
                <w:szCs w:val="20"/>
              </w:rPr>
            </w:pPr>
            <w:r w:rsidRPr="00842210">
              <w:rPr>
                <w:noProof/>
                <w:sz w:val="20"/>
                <w:szCs w:val="20"/>
              </w:rPr>
              <w:t>Durante los controles neonatales el personal de salud hace seguimiento a la lactancia materna y se aseguran de que sea adecuada</w:t>
            </w:r>
          </w:p>
        </w:tc>
        <w:tc>
          <w:tcPr>
            <w:tcW w:w="4520" w:type="dxa"/>
            <w:shd w:val="clear" w:color="auto" w:fill="auto"/>
            <w:vAlign w:val="center"/>
          </w:tcPr>
          <w:p w14:paraId="79B2AE12" w14:textId="77777777" w:rsidR="008C5D5A" w:rsidRPr="00616611" w:rsidRDefault="00C3105F" w:rsidP="00236416">
            <w:pPr>
              <w:spacing w:before="0" w:after="0"/>
              <w:jc w:val="center"/>
              <w:rPr>
                <w:noProof/>
                <w:sz w:val="20"/>
                <w:szCs w:val="20"/>
              </w:rPr>
            </w:pPr>
            <w:r>
              <w:rPr>
                <w:noProof/>
                <w:lang w:val="es-419" w:eastAsia="es-419"/>
              </w:rPr>
              <w:drawing>
                <wp:inline distT="0" distB="0" distL="0" distR="0" wp14:anchorId="3F2FCE45" wp14:editId="2808F0BA">
                  <wp:extent cx="2781300" cy="1181100"/>
                  <wp:effectExtent l="0" t="0" r="0" b="0"/>
                  <wp:docPr id="43" name="Gráfico 4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C1B577BE-9BA9-461B-9017-8D646098E5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r>
      <w:tr w:rsidR="008C5D5A" w:rsidRPr="00616611" w14:paraId="2817228F" w14:textId="77777777" w:rsidTr="00236416">
        <w:tblPrEx>
          <w:tblCellMar>
            <w:left w:w="70" w:type="dxa"/>
            <w:right w:w="70" w:type="dxa"/>
          </w:tblCellMar>
        </w:tblPrEx>
        <w:tc>
          <w:tcPr>
            <w:tcW w:w="4308" w:type="dxa"/>
            <w:shd w:val="clear" w:color="auto" w:fill="auto"/>
            <w:vAlign w:val="center"/>
          </w:tcPr>
          <w:p w14:paraId="0CADC27F" w14:textId="77777777" w:rsidR="008C5D5A" w:rsidRPr="00616611" w:rsidRDefault="008C5D5A" w:rsidP="008C5D5A">
            <w:pPr>
              <w:spacing w:before="0" w:after="0"/>
              <w:rPr>
                <w:noProof/>
                <w:sz w:val="20"/>
                <w:szCs w:val="20"/>
              </w:rPr>
            </w:pPr>
            <w:r w:rsidRPr="00616611">
              <w:rPr>
                <w:noProof/>
                <w:sz w:val="20"/>
                <w:szCs w:val="20"/>
              </w:rPr>
              <w:t>El acompañamiento que reciben madres y bebés por parte del Sistema de Salud para practicar la lactancia materna exclusiva es SUFICIENTE</w:t>
            </w:r>
          </w:p>
        </w:tc>
        <w:tc>
          <w:tcPr>
            <w:tcW w:w="4520" w:type="dxa"/>
            <w:shd w:val="clear" w:color="auto" w:fill="auto"/>
            <w:vAlign w:val="center"/>
          </w:tcPr>
          <w:p w14:paraId="010B4307" w14:textId="77777777" w:rsidR="008C5D5A" w:rsidRPr="00616611" w:rsidRDefault="00C3105F" w:rsidP="00236416">
            <w:pPr>
              <w:spacing w:before="0" w:after="0"/>
              <w:jc w:val="center"/>
              <w:rPr>
                <w:noProof/>
                <w:sz w:val="20"/>
                <w:szCs w:val="20"/>
              </w:rPr>
            </w:pPr>
            <w:r>
              <w:rPr>
                <w:noProof/>
                <w:lang w:val="es-419" w:eastAsia="es-419"/>
              </w:rPr>
              <w:drawing>
                <wp:inline distT="0" distB="0" distL="0" distR="0" wp14:anchorId="7A07EA3B" wp14:editId="1CB1D165">
                  <wp:extent cx="2733675" cy="1400175"/>
                  <wp:effectExtent l="0" t="0" r="9525" b="9525"/>
                  <wp:docPr id="44" name="Gráfico 4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A421CC5-6233-45B2-9D27-BEA4D3568A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r w:rsidR="008C5D5A" w:rsidRPr="00616611" w14:paraId="5B5D1212" w14:textId="77777777" w:rsidTr="00236416">
        <w:tblPrEx>
          <w:tblCellMar>
            <w:left w:w="70" w:type="dxa"/>
            <w:right w:w="70" w:type="dxa"/>
          </w:tblCellMar>
        </w:tblPrEx>
        <w:tc>
          <w:tcPr>
            <w:tcW w:w="4308" w:type="dxa"/>
            <w:vAlign w:val="center"/>
          </w:tcPr>
          <w:p w14:paraId="1A959893" w14:textId="77777777" w:rsidR="008C5D5A" w:rsidRPr="00616611" w:rsidRDefault="00842210" w:rsidP="008C5D5A">
            <w:pPr>
              <w:spacing w:before="0" w:after="0"/>
              <w:rPr>
                <w:noProof/>
                <w:sz w:val="20"/>
                <w:szCs w:val="20"/>
              </w:rPr>
            </w:pPr>
            <w:r w:rsidRPr="00842210">
              <w:rPr>
                <w:noProof/>
                <w:sz w:val="20"/>
                <w:szCs w:val="20"/>
              </w:rPr>
              <w:t>Las familias están informadas acerca de la lactancia materna, participan y acompañan a las madres durante el proceso</w:t>
            </w:r>
          </w:p>
        </w:tc>
        <w:tc>
          <w:tcPr>
            <w:tcW w:w="4520" w:type="dxa"/>
            <w:shd w:val="clear" w:color="auto" w:fill="auto"/>
            <w:vAlign w:val="center"/>
          </w:tcPr>
          <w:p w14:paraId="780B0F76" w14:textId="77777777" w:rsidR="008C5D5A" w:rsidRPr="00616611" w:rsidRDefault="00C3105F" w:rsidP="00236416">
            <w:pPr>
              <w:spacing w:before="0" w:after="0"/>
              <w:jc w:val="center"/>
              <w:rPr>
                <w:noProof/>
                <w:sz w:val="20"/>
                <w:szCs w:val="20"/>
              </w:rPr>
            </w:pPr>
            <w:r>
              <w:rPr>
                <w:noProof/>
                <w:lang w:val="es-419" w:eastAsia="es-419"/>
              </w:rPr>
              <w:drawing>
                <wp:inline distT="0" distB="0" distL="0" distR="0" wp14:anchorId="6CBAE22F" wp14:editId="588424C0">
                  <wp:extent cx="2743200" cy="1323975"/>
                  <wp:effectExtent l="0" t="0" r="0" b="9525"/>
                  <wp:docPr id="45" name="Gráfico 4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854D1DCE-DE32-49E2-A00E-CA0040E5ED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r>
    </w:tbl>
    <w:p w14:paraId="1C8B29DD" w14:textId="77777777" w:rsidR="008C5D5A" w:rsidRDefault="00CB5F8D" w:rsidP="00FF22DD">
      <w:pPr>
        <w:pStyle w:val="Citacin"/>
      </w:pPr>
      <w:r>
        <w:t xml:space="preserve">Fuente: elaboración propia, datos resultado </w:t>
      </w:r>
      <w:r w:rsidR="009C432E">
        <w:t>Encuesta Lactancia Materna</w:t>
      </w:r>
      <w:r>
        <w:t>, 2019</w:t>
      </w:r>
    </w:p>
    <w:p w14:paraId="21D1B74A" w14:textId="00FF9C3A" w:rsidR="00236416" w:rsidRDefault="004C080D" w:rsidP="00236416">
      <w:r>
        <w:t xml:space="preserve">Los resultados de la opinión de más de 1.200 miembros de la </w:t>
      </w:r>
      <w:r w:rsidR="00AD0D3A">
        <w:t>Comunidad Lactante</w:t>
      </w:r>
      <w:r>
        <w:t xml:space="preserve"> son los siguientes:</w:t>
      </w:r>
    </w:p>
    <w:p w14:paraId="0571479C" w14:textId="77777777" w:rsidR="004C080D" w:rsidRDefault="004C080D" w:rsidP="004C080D">
      <w:pPr>
        <w:pStyle w:val="Prrafodelista"/>
        <w:numPr>
          <w:ilvl w:val="0"/>
          <w:numId w:val="35"/>
        </w:numPr>
      </w:pPr>
      <w:r>
        <w:t xml:space="preserve">El 50% de los participantes consideran </w:t>
      </w:r>
      <w:r w:rsidR="00034975">
        <w:t xml:space="preserve">no estar de acuerdo con </w:t>
      </w:r>
      <w:r>
        <w:t xml:space="preserve">que la formación académica que reciben los profesionales del sector salud para acompañar la lactancia materna </w:t>
      </w:r>
      <w:r w:rsidR="00034975">
        <w:t>sea suficiente</w:t>
      </w:r>
      <w:r>
        <w:t>.</w:t>
      </w:r>
    </w:p>
    <w:p w14:paraId="65D4E836" w14:textId="77777777" w:rsidR="004C080D" w:rsidRDefault="004C080D" w:rsidP="004C080D">
      <w:pPr>
        <w:pStyle w:val="Prrafodelista"/>
      </w:pPr>
    </w:p>
    <w:p w14:paraId="33DD56D4" w14:textId="01F89866" w:rsidR="004C080D" w:rsidRDefault="004C080D" w:rsidP="004C080D">
      <w:pPr>
        <w:pStyle w:val="Prrafodelista"/>
        <w:numPr>
          <w:ilvl w:val="0"/>
          <w:numId w:val="35"/>
        </w:numPr>
      </w:pPr>
      <w:r>
        <w:t xml:space="preserve">Con respecto a la información que recibe la madre </w:t>
      </w:r>
      <w:r w:rsidR="00AA4FAB">
        <w:t xml:space="preserve">por parte del profesional de salud, </w:t>
      </w:r>
      <w:r>
        <w:t xml:space="preserve">el 62% de los miembros de la </w:t>
      </w:r>
      <w:r w:rsidR="00AD0D3A">
        <w:t>Comunidad Lactante</w:t>
      </w:r>
      <w:r>
        <w:t xml:space="preserve"> </w:t>
      </w:r>
      <w:r w:rsidR="00AA4FAB">
        <w:t xml:space="preserve">están en desacuerdo con la suficiencia de </w:t>
      </w:r>
      <w:r w:rsidR="000F76DC">
        <w:t xml:space="preserve">dicha información. </w:t>
      </w:r>
    </w:p>
    <w:p w14:paraId="4D58DC7B" w14:textId="77777777" w:rsidR="00AA4FAB" w:rsidRDefault="00AA4FAB" w:rsidP="00AA4FAB">
      <w:pPr>
        <w:pStyle w:val="Prrafodelista"/>
      </w:pPr>
    </w:p>
    <w:p w14:paraId="650F2FE0" w14:textId="77777777" w:rsidR="00AA4FAB" w:rsidRDefault="000F76DC" w:rsidP="004C080D">
      <w:pPr>
        <w:pStyle w:val="Prrafodelista"/>
        <w:numPr>
          <w:ilvl w:val="0"/>
          <w:numId w:val="35"/>
        </w:numPr>
      </w:pPr>
      <w:r>
        <w:t>El 55% de los participantes considera que los centros hospitalarios no dan prioridad al contacto piel con piel con la madre al momento del parto.</w:t>
      </w:r>
    </w:p>
    <w:p w14:paraId="12AC925F" w14:textId="77777777" w:rsidR="000A18F7" w:rsidRDefault="000A18F7" w:rsidP="000A18F7">
      <w:pPr>
        <w:pStyle w:val="Prrafodelista"/>
      </w:pPr>
    </w:p>
    <w:p w14:paraId="017812DE" w14:textId="77777777" w:rsidR="000F76DC" w:rsidRDefault="000A18F7" w:rsidP="008E72C4">
      <w:pPr>
        <w:pStyle w:val="Prrafodelista"/>
        <w:numPr>
          <w:ilvl w:val="0"/>
          <w:numId w:val="35"/>
        </w:numPr>
      </w:pPr>
      <w:r>
        <w:t>En lo relacionado con la prioridad que se da a la lactancia materna al momento de nacer, el 49% de los participantes no están de acuerdo en que esta sea priorizada por encima de otros protocolos médicos.</w:t>
      </w:r>
    </w:p>
    <w:p w14:paraId="767885A5" w14:textId="77777777" w:rsidR="00624FA2" w:rsidRDefault="00624FA2" w:rsidP="00624FA2">
      <w:pPr>
        <w:pStyle w:val="Prrafodelista"/>
      </w:pPr>
    </w:p>
    <w:p w14:paraId="08ABF139" w14:textId="77777777" w:rsidR="00624FA2" w:rsidRDefault="00624FA2" w:rsidP="008E72C4">
      <w:pPr>
        <w:pStyle w:val="Prrafodelista"/>
        <w:numPr>
          <w:ilvl w:val="0"/>
          <w:numId w:val="35"/>
        </w:numPr>
      </w:pPr>
      <w:r>
        <w:t>EL 59% de no está de acuerdo en que antes de ser dados de alta la madre y el bebé exista seguridad de que la técnica de lactancia sea adecuada.</w:t>
      </w:r>
    </w:p>
    <w:p w14:paraId="4751D479" w14:textId="77777777" w:rsidR="00624FA2" w:rsidRDefault="00624FA2" w:rsidP="00624FA2">
      <w:pPr>
        <w:pStyle w:val="Prrafodelista"/>
      </w:pPr>
    </w:p>
    <w:p w14:paraId="29510BB6" w14:textId="5E3D7E30" w:rsidR="00624FA2" w:rsidRDefault="00624FA2" w:rsidP="008E72C4">
      <w:pPr>
        <w:pStyle w:val="Prrafodelista"/>
        <w:numPr>
          <w:ilvl w:val="0"/>
          <w:numId w:val="35"/>
        </w:numPr>
      </w:pPr>
      <w:r>
        <w:t>Con respecto al seguimiento de la lactancia materna</w:t>
      </w:r>
      <w:r w:rsidR="00824E9E">
        <w:t>,</w:t>
      </w:r>
      <w:r>
        <w:t xml:space="preserve"> el 58% de los participantes no está de acuerdo con que durante los controles neonatales se verifique la técnica de lactancia sea adecuada.</w:t>
      </w:r>
    </w:p>
    <w:p w14:paraId="253B1238" w14:textId="77777777" w:rsidR="00624FA2" w:rsidRDefault="00624FA2" w:rsidP="00624FA2">
      <w:pPr>
        <w:pStyle w:val="Prrafodelista"/>
      </w:pPr>
    </w:p>
    <w:p w14:paraId="6636C4A9" w14:textId="77777777" w:rsidR="00624FA2" w:rsidRDefault="00624FA2" w:rsidP="008E72C4">
      <w:pPr>
        <w:pStyle w:val="Prrafodelista"/>
        <w:numPr>
          <w:ilvl w:val="0"/>
          <w:numId w:val="35"/>
        </w:numPr>
      </w:pPr>
      <w:r>
        <w:t>El 69% de los participantes no están de acuerdo en que las madres y los bebés reciban el suficiente acompañamiento durante la lactancia.</w:t>
      </w:r>
    </w:p>
    <w:p w14:paraId="5E236AD3" w14:textId="77777777" w:rsidR="00624FA2" w:rsidRDefault="00624FA2" w:rsidP="00624FA2">
      <w:pPr>
        <w:pStyle w:val="Prrafodelista"/>
      </w:pPr>
    </w:p>
    <w:p w14:paraId="0FC5FBEB" w14:textId="77777777" w:rsidR="00624FA2" w:rsidRDefault="00624FA2" w:rsidP="008E72C4">
      <w:pPr>
        <w:pStyle w:val="Prrafodelista"/>
        <w:numPr>
          <w:ilvl w:val="0"/>
          <w:numId w:val="35"/>
        </w:numPr>
      </w:pPr>
      <w:r>
        <w:t xml:space="preserve">En lo </w:t>
      </w:r>
      <w:r w:rsidR="002552C2">
        <w:t>referente a</w:t>
      </w:r>
      <w:r>
        <w:t>l nivel de información de las familias,</w:t>
      </w:r>
      <w:r w:rsidR="002552C2">
        <w:t xml:space="preserve"> respecto de la lactancia,</w:t>
      </w:r>
      <w:r>
        <w:t xml:space="preserve"> el 59% de los participantes no están de acuerdo en que estén preparadas, acompañen a las madres y participen activamente durante </w:t>
      </w:r>
      <w:r w:rsidR="002552C2">
        <w:t>el proceso</w:t>
      </w:r>
      <w:r>
        <w:t>.</w:t>
      </w:r>
    </w:p>
    <w:p w14:paraId="395E22FD" w14:textId="77777777" w:rsidR="00624FA2" w:rsidRDefault="00624FA2" w:rsidP="00624FA2">
      <w:pPr>
        <w:pStyle w:val="Prrafodelista"/>
      </w:pPr>
    </w:p>
    <w:p w14:paraId="6B711BB9" w14:textId="173DC10B" w:rsidR="00624FA2" w:rsidRDefault="00624FA2" w:rsidP="00624FA2">
      <w:r>
        <w:t xml:space="preserve">Los resultados reflejan que la percepción de la </w:t>
      </w:r>
      <w:r w:rsidR="00AD0D3A">
        <w:t>Comunidad Lactante</w:t>
      </w:r>
      <w:r>
        <w:t xml:space="preserve"> respecto de la calidad de la información y el acompañamiento que reciben las madres, bebés y sus familias</w:t>
      </w:r>
      <w:r w:rsidR="00CA7177">
        <w:t xml:space="preserve"> por parte de los profesionales del Sistema de Salud</w:t>
      </w:r>
      <w:r>
        <w:t xml:space="preserve"> no es adecuado, ni suficiente para garantizar una lactancia materna exitosa</w:t>
      </w:r>
      <w:r w:rsidR="00CA7177">
        <w:t xml:space="preserve"> en nuestro país.</w:t>
      </w:r>
    </w:p>
    <w:p w14:paraId="6D4183E9" w14:textId="77777777" w:rsidR="00CB1ABD" w:rsidRDefault="003F0B11" w:rsidP="00CB1ABD">
      <w:pPr>
        <w:pStyle w:val="NIVEL2"/>
      </w:pPr>
      <w:bookmarkStart w:id="13" w:name="_Toc18404137"/>
      <w:r>
        <w:t>C</w:t>
      </w:r>
      <w:r w:rsidR="00CB1ABD">
        <w:t xml:space="preserve">olombia </w:t>
      </w:r>
      <w:r>
        <w:t xml:space="preserve">y </w:t>
      </w:r>
      <w:r w:rsidR="00CB1ABD">
        <w:t>la promoción de la lactancia materna</w:t>
      </w:r>
      <w:r w:rsidR="00755488">
        <w:t xml:space="preserve"> en el contexto internacional</w:t>
      </w:r>
      <w:bookmarkEnd w:id="13"/>
    </w:p>
    <w:p w14:paraId="056E7DA8" w14:textId="77777777" w:rsidR="00161AD4" w:rsidRDefault="00161AD4" w:rsidP="00161AD4">
      <w:r>
        <w:t xml:space="preserve">La Estrategia Mundial para la Alimentación del Lactante y del Niño Pequeño fue aprobada por la 55a Asamblea Mundial de la Salud en su decisión WHA55.25, del 18 de mayo de 2002, a fin de reavivar la atención mundial, frente a la relevancia de las prácticas de alimentación en para la nutrición, el crecimiento y el desarrollo, la salud, y la supervivencia de los lactantes y los niños pequeños </w:t>
      </w:r>
      <w:sdt>
        <w:sdtPr>
          <w:id w:val="1492607005"/>
          <w:citation/>
        </w:sdtPr>
        <w:sdtEndPr/>
        <w:sdtContent>
          <w:r>
            <w:fldChar w:fldCharType="begin"/>
          </w:r>
          <w:r>
            <w:rPr>
              <w:lang w:val="es-ES"/>
            </w:rPr>
            <w:instrText xml:space="preserve"> CITATION WBT16 \l 3082 </w:instrText>
          </w:r>
          <w:r>
            <w:fldChar w:fldCharType="separate"/>
          </w:r>
          <w:r>
            <w:rPr>
              <w:noProof/>
              <w:lang w:val="es-ES"/>
            </w:rPr>
            <w:t>(WBTi, 2016)</w:t>
          </w:r>
          <w:r>
            <w:fldChar w:fldCharType="end"/>
          </w:r>
        </w:sdtContent>
      </w:sdt>
      <w:r>
        <w:t xml:space="preserve">. </w:t>
      </w:r>
    </w:p>
    <w:p w14:paraId="7AD73AD1" w14:textId="77777777" w:rsidR="00161AD4" w:rsidRDefault="00161AD4" w:rsidP="00161AD4">
      <w:r>
        <w:lastRenderedPageBreak/>
        <w:t>En ausencia de la lactancia materna, y especialmente la lactancia materna exclusiva durante los primeros seis meses vida, se producen riesgos importantes de morbilidad y mortalidad de la primera infancia. Los efectos de una nutrición inadecuada durante los primeros años de vida perduran y traen como consecuencia un bajo desempeño académico, rezagos en la productividad reducida y dificultades para el desarrollo intelectual y social</w:t>
      </w:r>
    </w:p>
    <w:p w14:paraId="2DF86B3F" w14:textId="244DE91D" w:rsidR="00755488" w:rsidRDefault="00755488" w:rsidP="00755488">
      <w:pPr>
        <w:rPr>
          <w:lang w:val="es-CO"/>
        </w:rPr>
      </w:pPr>
      <w:r w:rsidRPr="00755488">
        <w:rPr>
          <w:lang w:val="es-CO"/>
        </w:rPr>
        <w:t xml:space="preserve">La Iniciativa Mundial sobre Tendencias de la </w:t>
      </w:r>
      <w:r>
        <w:rPr>
          <w:lang w:val="es-CO"/>
        </w:rPr>
        <w:t>Lactancia Materna</w:t>
      </w:r>
      <w:r>
        <w:rPr>
          <w:rStyle w:val="Refdenotaalpie"/>
          <w:lang w:val="es-CO"/>
        </w:rPr>
        <w:footnoteReference w:id="17"/>
      </w:r>
      <w:r>
        <w:rPr>
          <w:lang w:val="es-CO"/>
        </w:rPr>
        <w:t xml:space="preserve"> realiza el seguimiento del estado de la “Estrategia Mundial para la Alimentación del Lactante Niño Pequeño” a través de un conjunto de quince (15) indicadores </w:t>
      </w:r>
      <w:r w:rsidR="000F5615">
        <w:rPr>
          <w:lang w:val="es-419"/>
        </w:rPr>
        <w:t xml:space="preserve">que miden en una escala de 1 a 10 el estado de las políticas públicas y la práctica de la lactancia materna en Colombia. El </w:t>
      </w:r>
      <w:r>
        <w:rPr>
          <w:lang w:val="es-CO"/>
        </w:rPr>
        <w:t xml:space="preserve">desempeño </w:t>
      </w:r>
      <w:r w:rsidR="000F5615">
        <w:rPr>
          <w:lang w:val="es-419"/>
        </w:rPr>
        <w:t xml:space="preserve">de estos </w:t>
      </w:r>
      <w:r w:rsidR="00556740">
        <w:rPr>
          <w:lang w:val="es-419"/>
        </w:rPr>
        <w:t xml:space="preserve">indicadores, </w:t>
      </w:r>
      <w:r>
        <w:rPr>
          <w:lang w:val="es-CO"/>
        </w:rPr>
        <w:t xml:space="preserve">se refleja en un índice compuesto que se mide en una escala de 0 </w:t>
      </w:r>
      <w:r w:rsidRPr="00556740">
        <w:rPr>
          <w:lang w:val="es-CO"/>
        </w:rPr>
        <w:t>a 150 puntos</w:t>
      </w:r>
      <w:r w:rsidR="00FA1FCC">
        <w:rPr>
          <w:lang w:val="es-CO"/>
        </w:rPr>
        <w:t xml:space="preserve"> </w:t>
      </w:r>
      <w:r>
        <w:rPr>
          <w:lang w:val="es-CO"/>
        </w:rPr>
        <w:t xml:space="preserve"> y determina el ranking del país en comparación con los demás que son observados.</w:t>
      </w:r>
    </w:p>
    <w:p w14:paraId="2E372B87" w14:textId="77777777" w:rsidR="00374EE2" w:rsidRDefault="00755488" w:rsidP="00755488">
      <w:pPr>
        <w:rPr>
          <w:lang w:val="es-CO"/>
        </w:rPr>
      </w:pPr>
      <w:r>
        <w:rPr>
          <w:lang w:val="es-CO"/>
        </w:rPr>
        <w:t xml:space="preserve">Los datos reportados más recientes para Colombia corresponden al año 2016, en el cual el estado de implementación de la estrategia recibió una calificación de </w:t>
      </w:r>
      <w:r w:rsidR="00161AD4">
        <w:rPr>
          <w:lang w:val="es-CO"/>
        </w:rPr>
        <w:t xml:space="preserve">49 puntos ubicándose en el lugar número </w:t>
      </w:r>
      <w:r>
        <w:rPr>
          <w:lang w:val="es-CO"/>
        </w:rPr>
        <w:t>7</w:t>
      </w:r>
      <w:r w:rsidR="00161AD4">
        <w:rPr>
          <w:lang w:val="es-CO"/>
        </w:rPr>
        <w:t>0</w:t>
      </w:r>
      <w:r>
        <w:rPr>
          <w:lang w:val="es-CO"/>
        </w:rPr>
        <w:t xml:space="preserve"> </w:t>
      </w:r>
      <w:r w:rsidR="00161AD4">
        <w:rPr>
          <w:lang w:val="es-CO"/>
        </w:rPr>
        <w:t xml:space="preserve">del ranking que incluye a 97 países. Esta situación resalta la necesidad de llevar a cabo este proyecto de ley que apunta a mejorar el desempeño de nuestro país en estos indicadores </w:t>
      </w:r>
      <w:r w:rsidR="00374EE2">
        <w:rPr>
          <w:lang w:val="es-CO"/>
        </w:rPr>
        <w:t>dado que:</w:t>
      </w:r>
    </w:p>
    <w:p w14:paraId="158D9324" w14:textId="02B1855E" w:rsidR="00755488" w:rsidRDefault="00374EE2" w:rsidP="00374EE2">
      <w:pPr>
        <w:pStyle w:val="Prrafodelista"/>
        <w:numPr>
          <w:ilvl w:val="0"/>
          <w:numId w:val="37"/>
        </w:numPr>
        <w:rPr>
          <w:lang w:val="es-CO"/>
        </w:rPr>
      </w:pPr>
      <w:r w:rsidRPr="00374EE2">
        <w:rPr>
          <w:lang w:val="es-CO"/>
        </w:rPr>
        <w:t>I</w:t>
      </w:r>
      <w:r w:rsidR="00161AD4" w:rsidRPr="00374EE2">
        <w:rPr>
          <w:lang w:val="es-CO"/>
        </w:rPr>
        <w:t xml:space="preserve">ncluir una estrategia de formación, educación y comunicación, que empodere a las madres y los miembros de la </w:t>
      </w:r>
      <w:r w:rsidR="00AD0D3A">
        <w:rPr>
          <w:lang w:val="es-CO"/>
        </w:rPr>
        <w:t>Comunidad Lactante</w:t>
      </w:r>
      <w:r w:rsidR="00161AD4" w:rsidRPr="00374EE2">
        <w:rPr>
          <w:lang w:val="es-CO"/>
        </w:rPr>
        <w:t xml:space="preserve"> para fortalecer la lactancia materna en nuestro país.</w:t>
      </w:r>
    </w:p>
    <w:p w14:paraId="73528F49" w14:textId="77777777" w:rsidR="00374EE2" w:rsidRDefault="00374EE2" w:rsidP="00374EE2">
      <w:pPr>
        <w:pStyle w:val="Prrafodelista"/>
        <w:rPr>
          <w:lang w:val="es-CO"/>
        </w:rPr>
      </w:pPr>
    </w:p>
    <w:p w14:paraId="414FE119" w14:textId="77777777" w:rsidR="00374EE2" w:rsidRDefault="00374EE2" w:rsidP="00374EE2">
      <w:pPr>
        <w:pStyle w:val="Prrafodelista"/>
        <w:numPr>
          <w:ilvl w:val="0"/>
          <w:numId w:val="37"/>
        </w:numPr>
        <w:rPr>
          <w:lang w:val="es-CO"/>
        </w:rPr>
      </w:pPr>
      <w:r>
        <w:rPr>
          <w:lang w:val="es-CO"/>
        </w:rPr>
        <w:t>Apunta a fortalecer las capacidades de los trabajadores en salud y nutrición para brindar atención a las mujeres gestantes, madres lactantes y a sus familias.</w:t>
      </w:r>
    </w:p>
    <w:p w14:paraId="307B6668" w14:textId="77777777" w:rsidR="00374EE2" w:rsidRPr="00374EE2" w:rsidRDefault="00374EE2" w:rsidP="00374EE2">
      <w:pPr>
        <w:pStyle w:val="Prrafodelista"/>
        <w:rPr>
          <w:lang w:val="es-CO"/>
        </w:rPr>
      </w:pPr>
    </w:p>
    <w:p w14:paraId="091473F5" w14:textId="77777777" w:rsidR="00374EE2" w:rsidRDefault="00374EE2" w:rsidP="00374EE2">
      <w:pPr>
        <w:pStyle w:val="Prrafodelista"/>
        <w:numPr>
          <w:ilvl w:val="0"/>
          <w:numId w:val="37"/>
        </w:numPr>
        <w:rPr>
          <w:lang w:val="es-CO"/>
        </w:rPr>
      </w:pPr>
      <w:r>
        <w:rPr>
          <w:lang w:val="es-CO"/>
        </w:rPr>
        <w:t xml:space="preserve">Congrega </w:t>
      </w:r>
      <w:r w:rsidRPr="00374EE2">
        <w:rPr>
          <w:lang w:val="es-CO"/>
        </w:rPr>
        <w:t xml:space="preserve">a </w:t>
      </w:r>
      <w:r>
        <w:rPr>
          <w:lang w:val="es-CO"/>
        </w:rPr>
        <w:t>diversos actores</w:t>
      </w:r>
      <w:r w:rsidRPr="00374EE2">
        <w:rPr>
          <w:lang w:val="es-CO"/>
        </w:rPr>
        <w:t xml:space="preserve">, </w:t>
      </w:r>
      <w:r>
        <w:rPr>
          <w:lang w:val="es-CO"/>
        </w:rPr>
        <w:t xml:space="preserve">para </w:t>
      </w:r>
      <w:r w:rsidRPr="00374EE2">
        <w:rPr>
          <w:lang w:val="es-CO"/>
        </w:rPr>
        <w:t>brindan apoyo y</w:t>
      </w:r>
      <w:r>
        <w:rPr>
          <w:lang w:val="es-CO"/>
        </w:rPr>
        <w:t xml:space="preserve"> </w:t>
      </w:r>
      <w:r w:rsidRPr="00374EE2">
        <w:rPr>
          <w:lang w:val="es-CO"/>
        </w:rPr>
        <w:t>asistencia comunitaria a las mujeres gestantes y madres en lactancia</w:t>
      </w:r>
      <w:r>
        <w:rPr>
          <w:lang w:val="es-CO"/>
        </w:rPr>
        <w:t>.</w:t>
      </w:r>
    </w:p>
    <w:p w14:paraId="70B13F1D" w14:textId="77777777" w:rsidR="00374EE2" w:rsidRPr="00374EE2" w:rsidRDefault="00374EE2" w:rsidP="00374EE2">
      <w:pPr>
        <w:pStyle w:val="Prrafodelista"/>
        <w:rPr>
          <w:lang w:val="es-CO"/>
        </w:rPr>
      </w:pPr>
    </w:p>
    <w:p w14:paraId="5ACF35D1" w14:textId="56ACADC3" w:rsidR="00374EE2" w:rsidRDefault="00374EE2" w:rsidP="00374EE2">
      <w:pPr>
        <w:pStyle w:val="Prrafodelista"/>
        <w:numPr>
          <w:ilvl w:val="0"/>
          <w:numId w:val="37"/>
        </w:numPr>
        <w:rPr>
          <w:lang w:val="es-CO"/>
        </w:rPr>
      </w:pPr>
      <w:r>
        <w:rPr>
          <w:lang w:val="es-CO"/>
        </w:rPr>
        <w:t xml:space="preserve">Incluye medidas para </w:t>
      </w:r>
      <w:r w:rsidRPr="00374EE2">
        <w:rPr>
          <w:lang w:val="es-CO"/>
        </w:rPr>
        <w:t xml:space="preserve">para unificar los procedimientos de </w:t>
      </w:r>
      <w:r>
        <w:rPr>
          <w:lang w:val="es-CO"/>
        </w:rPr>
        <w:t xml:space="preserve">formación para la </w:t>
      </w:r>
      <w:r w:rsidRPr="00374EE2">
        <w:rPr>
          <w:lang w:val="es-CO"/>
        </w:rPr>
        <w:t xml:space="preserve">atención y asistencia técnica, a la vez que </w:t>
      </w:r>
      <w:r>
        <w:rPr>
          <w:lang w:val="es-CO"/>
        </w:rPr>
        <w:t xml:space="preserve">hace posible </w:t>
      </w:r>
      <w:r w:rsidRPr="00374EE2">
        <w:rPr>
          <w:lang w:val="es-CO"/>
        </w:rPr>
        <w:t>mejorar la cobertura y calidad de la atención</w:t>
      </w:r>
      <w:r>
        <w:rPr>
          <w:lang w:val="es-CO"/>
        </w:rPr>
        <w:t xml:space="preserve"> que recibe la </w:t>
      </w:r>
      <w:r w:rsidR="00AD0D3A">
        <w:rPr>
          <w:lang w:val="es-CO"/>
        </w:rPr>
        <w:t>Comunidad Lactante</w:t>
      </w:r>
      <w:r>
        <w:rPr>
          <w:lang w:val="es-CO"/>
        </w:rPr>
        <w:t>.</w:t>
      </w:r>
    </w:p>
    <w:p w14:paraId="5A507D8C" w14:textId="77777777" w:rsidR="00F12FCA" w:rsidRPr="00F12FCA" w:rsidRDefault="00F12FCA" w:rsidP="00F12FCA">
      <w:pPr>
        <w:pStyle w:val="Prrafodelista"/>
        <w:rPr>
          <w:lang w:val="es-CO"/>
        </w:rPr>
      </w:pPr>
    </w:p>
    <w:p w14:paraId="5CED4FE8" w14:textId="55F4F209" w:rsidR="00F12FCA" w:rsidRDefault="00062EDB" w:rsidP="00374EE2">
      <w:pPr>
        <w:pStyle w:val="Prrafodelista"/>
        <w:numPr>
          <w:ilvl w:val="0"/>
          <w:numId w:val="37"/>
        </w:numPr>
        <w:rPr>
          <w:lang w:val="es-CO"/>
        </w:rPr>
      </w:pPr>
      <w:r>
        <w:rPr>
          <w:lang w:val="es-CO"/>
        </w:rPr>
        <w:lastRenderedPageBreak/>
        <w:t xml:space="preserve">Incluye disposiciones que </w:t>
      </w:r>
      <w:r w:rsidR="00F12FCA">
        <w:rPr>
          <w:lang w:val="es-CO"/>
        </w:rPr>
        <w:t>fortalece</w:t>
      </w:r>
      <w:r>
        <w:rPr>
          <w:lang w:val="es-CO"/>
        </w:rPr>
        <w:t>n</w:t>
      </w:r>
      <w:r w:rsidR="00F12FCA">
        <w:rPr>
          <w:lang w:val="es-CO"/>
        </w:rPr>
        <w:t xml:space="preserve"> las redes de apoyo a la </w:t>
      </w:r>
      <w:r w:rsidR="00AD0D3A">
        <w:rPr>
          <w:lang w:val="es-CO"/>
        </w:rPr>
        <w:t>Comunidad Lactante</w:t>
      </w:r>
      <w:r>
        <w:rPr>
          <w:lang w:val="es-CO"/>
        </w:rPr>
        <w:t>.</w:t>
      </w:r>
    </w:p>
    <w:p w14:paraId="171F4E47" w14:textId="77777777" w:rsidR="00062EDB" w:rsidRPr="00062EDB" w:rsidRDefault="00062EDB" w:rsidP="00062EDB">
      <w:pPr>
        <w:pStyle w:val="Prrafodelista"/>
        <w:rPr>
          <w:lang w:val="es-CO"/>
        </w:rPr>
      </w:pPr>
    </w:p>
    <w:p w14:paraId="270AA8DA" w14:textId="77777777" w:rsidR="00062EDB" w:rsidRDefault="00062EDB" w:rsidP="00374EE2">
      <w:pPr>
        <w:pStyle w:val="Prrafodelista"/>
        <w:numPr>
          <w:ilvl w:val="0"/>
          <w:numId w:val="37"/>
        </w:numPr>
        <w:rPr>
          <w:lang w:val="es-CO"/>
        </w:rPr>
      </w:pPr>
      <w:r>
        <w:rPr>
          <w:lang w:val="es-CO"/>
        </w:rPr>
        <w:t>Fortalece los espacios existentes para lograr el acompañamiento de los padres durante la lactancia</w:t>
      </w:r>
    </w:p>
    <w:p w14:paraId="5EFC695E" w14:textId="77777777" w:rsidR="00061798" w:rsidRPr="00061798" w:rsidRDefault="00061798" w:rsidP="00061798">
      <w:pPr>
        <w:pStyle w:val="Prrafodelista"/>
        <w:rPr>
          <w:lang w:val="es-CO"/>
        </w:rPr>
      </w:pPr>
    </w:p>
    <w:p w14:paraId="14632181" w14:textId="6DB901FA" w:rsidR="00061798" w:rsidRDefault="00061798" w:rsidP="00374EE2">
      <w:pPr>
        <w:pStyle w:val="Prrafodelista"/>
        <w:numPr>
          <w:ilvl w:val="0"/>
          <w:numId w:val="37"/>
        </w:numPr>
        <w:rPr>
          <w:lang w:val="es-CO"/>
        </w:rPr>
      </w:pPr>
      <w:r>
        <w:rPr>
          <w:lang w:val="es-CO"/>
        </w:rPr>
        <w:t xml:space="preserve">Promueve la apertura de canales de comunicación para empoderar a la sociedad civil y la </w:t>
      </w:r>
      <w:r w:rsidR="00AD0D3A">
        <w:rPr>
          <w:lang w:val="es-CO"/>
        </w:rPr>
        <w:t>Comunidad Lactante</w:t>
      </w:r>
      <w:r>
        <w:rPr>
          <w:lang w:val="es-CO"/>
        </w:rPr>
        <w:t>, así como facilitar el acceso adecuado al sistema de salud</w:t>
      </w:r>
      <w:r w:rsidR="00E279F7">
        <w:rPr>
          <w:lang w:val="es-CO"/>
        </w:rPr>
        <w:t xml:space="preserve"> por parte de las madres y los bebés</w:t>
      </w:r>
      <w:r>
        <w:rPr>
          <w:lang w:val="es-CO"/>
        </w:rPr>
        <w:t>.</w:t>
      </w:r>
    </w:p>
    <w:p w14:paraId="3A0909FC" w14:textId="77777777" w:rsidR="001D5D44" w:rsidRPr="001D5D44" w:rsidRDefault="00464FB4" w:rsidP="001D5D44">
      <w:pPr>
        <w:rPr>
          <w:lang w:val="es-CO"/>
        </w:rPr>
      </w:pPr>
      <w:r>
        <w:rPr>
          <w:lang w:val="es-CO"/>
        </w:rPr>
        <w:t>La tabla a continuación presenta la comparación entre las políticas, programas y práctica de la lactancia materna en Colombia, en comparación con países miembros de Alianza Pacífico, Chile como país latinoamericano miembro de la OCDE y países miembros de Mercosur.</w:t>
      </w:r>
    </w:p>
    <w:p w14:paraId="07D0E443" w14:textId="77777777" w:rsidR="00F37F42" w:rsidRDefault="00F37F42" w:rsidP="00F37F42">
      <w:pPr>
        <w:pStyle w:val="Descripcin"/>
        <w:keepNext/>
      </w:pPr>
      <w:r>
        <w:t xml:space="preserve">Tabla </w:t>
      </w:r>
      <w:r>
        <w:fldChar w:fldCharType="begin"/>
      </w:r>
      <w:r>
        <w:instrText xml:space="preserve"> SEQ Tabla \* ARABIC </w:instrText>
      </w:r>
      <w:r>
        <w:fldChar w:fldCharType="separate"/>
      </w:r>
      <w:r w:rsidR="007902BB">
        <w:rPr>
          <w:noProof/>
        </w:rPr>
        <w:t>6</w:t>
      </w:r>
      <w:r>
        <w:fldChar w:fldCharType="end"/>
      </w:r>
      <w:r>
        <w:t xml:space="preserve"> Comparación desempeño de los indicadores WBTi Colombia y países Latinoamericanos</w:t>
      </w:r>
      <w:r w:rsidR="00FF3E19">
        <w:t xml:space="preserve"> (año 2016)</w:t>
      </w:r>
    </w:p>
    <w:tbl>
      <w:tblPr>
        <w:tblStyle w:val="Tablaconcuadrcula"/>
        <w:tblW w:w="8511"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815"/>
        <w:gridCol w:w="748"/>
        <w:gridCol w:w="716"/>
        <w:gridCol w:w="768"/>
        <w:gridCol w:w="757"/>
        <w:gridCol w:w="707"/>
      </w:tblGrid>
      <w:tr w:rsidR="00E41F54" w:rsidRPr="00464FB4" w14:paraId="623BBE49" w14:textId="77777777" w:rsidTr="00E41F54">
        <w:trPr>
          <w:tblHeader/>
          <w:jc w:val="center"/>
        </w:trPr>
        <w:tc>
          <w:tcPr>
            <w:tcW w:w="4815" w:type="dxa"/>
            <w:shd w:val="clear" w:color="auto" w:fill="660066"/>
            <w:vAlign w:val="center"/>
          </w:tcPr>
          <w:p w14:paraId="73D19E67" w14:textId="77777777" w:rsidR="00E41F54" w:rsidRPr="00464FB4" w:rsidRDefault="00E41F54" w:rsidP="00464FB4">
            <w:pPr>
              <w:spacing w:before="0" w:after="0"/>
              <w:jc w:val="center"/>
              <w:rPr>
                <w:b/>
                <w:sz w:val="20"/>
                <w:szCs w:val="20"/>
                <w:lang w:val="es-419"/>
              </w:rPr>
            </w:pPr>
            <w:r w:rsidRPr="00464FB4">
              <w:rPr>
                <w:b/>
                <w:sz w:val="20"/>
                <w:szCs w:val="20"/>
                <w:lang w:val="es-419"/>
              </w:rPr>
              <w:t>Indicador</w:t>
            </w:r>
          </w:p>
        </w:tc>
        <w:tc>
          <w:tcPr>
            <w:tcW w:w="748" w:type="dxa"/>
            <w:shd w:val="clear" w:color="auto" w:fill="660066"/>
            <w:vAlign w:val="center"/>
          </w:tcPr>
          <w:p w14:paraId="4BB6BADF" w14:textId="77777777" w:rsidR="00E41F54" w:rsidRPr="00464FB4" w:rsidRDefault="00E41F54" w:rsidP="00FF3E19">
            <w:pPr>
              <w:spacing w:before="0" w:after="0"/>
              <w:jc w:val="center"/>
              <w:rPr>
                <w:b/>
                <w:sz w:val="20"/>
                <w:szCs w:val="20"/>
                <w:lang w:val="es-419"/>
              </w:rPr>
            </w:pPr>
            <w:r w:rsidRPr="00464FB4">
              <w:rPr>
                <w:b/>
                <w:sz w:val="20"/>
                <w:szCs w:val="20"/>
                <w:lang w:val="es-419"/>
              </w:rPr>
              <w:t>C</w:t>
            </w:r>
            <w:r>
              <w:rPr>
                <w:b/>
                <w:sz w:val="20"/>
                <w:szCs w:val="20"/>
                <w:lang w:val="es-419"/>
              </w:rPr>
              <w:t>OL</w:t>
            </w:r>
          </w:p>
        </w:tc>
        <w:tc>
          <w:tcPr>
            <w:tcW w:w="716" w:type="dxa"/>
            <w:shd w:val="clear" w:color="auto" w:fill="660066"/>
            <w:vAlign w:val="center"/>
          </w:tcPr>
          <w:p w14:paraId="3C2BD4C1" w14:textId="77777777" w:rsidR="00E41F54" w:rsidRPr="00464FB4" w:rsidRDefault="00E41F54" w:rsidP="00FF3E19">
            <w:pPr>
              <w:spacing w:before="0" w:after="0"/>
              <w:jc w:val="center"/>
              <w:rPr>
                <w:b/>
                <w:sz w:val="20"/>
                <w:szCs w:val="20"/>
                <w:lang w:val="es-419"/>
              </w:rPr>
            </w:pPr>
            <w:r>
              <w:rPr>
                <w:b/>
                <w:sz w:val="20"/>
                <w:szCs w:val="20"/>
                <w:lang w:val="es-419"/>
              </w:rPr>
              <w:t>CHL</w:t>
            </w:r>
          </w:p>
        </w:tc>
        <w:tc>
          <w:tcPr>
            <w:tcW w:w="768" w:type="dxa"/>
            <w:shd w:val="clear" w:color="auto" w:fill="660066"/>
            <w:vAlign w:val="center"/>
          </w:tcPr>
          <w:p w14:paraId="788DBE7C" w14:textId="77777777" w:rsidR="00E41F54" w:rsidRPr="00464FB4" w:rsidRDefault="00E41F54" w:rsidP="00FF3E19">
            <w:pPr>
              <w:spacing w:before="0" w:after="0"/>
              <w:jc w:val="center"/>
              <w:rPr>
                <w:b/>
                <w:sz w:val="20"/>
                <w:szCs w:val="20"/>
                <w:lang w:val="es-419"/>
              </w:rPr>
            </w:pPr>
            <w:r>
              <w:rPr>
                <w:b/>
                <w:sz w:val="20"/>
                <w:szCs w:val="20"/>
                <w:lang w:val="es-419"/>
              </w:rPr>
              <w:t>ARG</w:t>
            </w:r>
          </w:p>
        </w:tc>
        <w:tc>
          <w:tcPr>
            <w:tcW w:w="757" w:type="dxa"/>
            <w:shd w:val="clear" w:color="auto" w:fill="660066"/>
            <w:vAlign w:val="center"/>
          </w:tcPr>
          <w:p w14:paraId="70D19B19" w14:textId="77777777" w:rsidR="00E41F54" w:rsidRPr="00464FB4" w:rsidRDefault="00E41F54" w:rsidP="00FF3E19">
            <w:pPr>
              <w:spacing w:before="0" w:after="0"/>
              <w:jc w:val="center"/>
              <w:rPr>
                <w:b/>
                <w:sz w:val="20"/>
                <w:szCs w:val="20"/>
                <w:lang w:val="es-419"/>
              </w:rPr>
            </w:pPr>
            <w:r>
              <w:rPr>
                <w:b/>
                <w:sz w:val="20"/>
                <w:szCs w:val="20"/>
                <w:lang w:val="es-419"/>
              </w:rPr>
              <w:t>MEX</w:t>
            </w:r>
          </w:p>
        </w:tc>
        <w:tc>
          <w:tcPr>
            <w:tcW w:w="707" w:type="dxa"/>
            <w:shd w:val="clear" w:color="auto" w:fill="660066"/>
            <w:vAlign w:val="center"/>
          </w:tcPr>
          <w:p w14:paraId="3437F842" w14:textId="77777777" w:rsidR="00E41F54" w:rsidRPr="00464FB4" w:rsidRDefault="00E41F54" w:rsidP="00FF3E19">
            <w:pPr>
              <w:spacing w:before="0" w:after="0"/>
              <w:jc w:val="center"/>
              <w:rPr>
                <w:b/>
                <w:sz w:val="20"/>
                <w:szCs w:val="20"/>
                <w:lang w:val="es-419"/>
              </w:rPr>
            </w:pPr>
            <w:r>
              <w:rPr>
                <w:b/>
                <w:sz w:val="20"/>
                <w:szCs w:val="20"/>
                <w:lang w:val="es-419"/>
              </w:rPr>
              <w:t>PER</w:t>
            </w:r>
          </w:p>
        </w:tc>
      </w:tr>
      <w:tr w:rsidR="00E41F54" w:rsidRPr="000E5473" w14:paraId="24FC06DD" w14:textId="77777777" w:rsidTr="00E41F54">
        <w:trPr>
          <w:jc w:val="center"/>
        </w:trPr>
        <w:tc>
          <w:tcPr>
            <w:tcW w:w="4815" w:type="dxa"/>
            <w:vAlign w:val="center"/>
          </w:tcPr>
          <w:p w14:paraId="28FFED35" w14:textId="77777777" w:rsidR="00E41F54" w:rsidRPr="000E5473" w:rsidRDefault="00E41F54" w:rsidP="00464FB4">
            <w:pPr>
              <w:spacing w:before="0" w:after="0"/>
              <w:jc w:val="left"/>
              <w:rPr>
                <w:sz w:val="20"/>
                <w:szCs w:val="20"/>
                <w:lang w:val="es-419"/>
              </w:rPr>
            </w:pPr>
            <w:r w:rsidRPr="000E5473">
              <w:rPr>
                <w:sz w:val="20"/>
                <w:szCs w:val="20"/>
                <w:lang w:val="es-419"/>
              </w:rPr>
              <w:t>Políticas, programas y coordinación nacional</w:t>
            </w:r>
          </w:p>
        </w:tc>
        <w:tc>
          <w:tcPr>
            <w:tcW w:w="748" w:type="dxa"/>
            <w:vAlign w:val="center"/>
          </w:tcPr>
          <w:p w14:paraId="7D3BD94D" w14:textId="77777777" w:rsidR="00E41F54" w:rsidRPr="000E5473" w:rsidRDefault="00E41F54" w:rsidP="00FF3E19">
            <w:pPr>
              <w:spacing w:before="0" w:after="0"/>
              <w:jc w:val="center"/>
              <w:rPr>
                <w:sz w:val="20"/>
                <w:szCs w:val="20"/>
                <w:lang w:val="es-419"/>
              </w:rPr>
            </w:pPr>
            <w:r>
              <w:rPr>
                <w:sz w:val="20"/>
                <w:szCs w:val="20"/>
                <w:lang w:val="es-419"/>
              </w:rPr>
              <w:t>2</w:t>
            </w:r>
          </w:p>
        </w:tc>
        <w:tc>
          <w:tcPr>
            <w:tcW w:w="716" w:type="dxa"/>
            <w:vAlign w:val="center"/>
          </w:tcPr>
          <w:p w14:paraId="7C0C5103" w14:textId="77777777" w:rsidR="00E41F54" w:rsidRPr="000E5473" w:rsidRDefault="00E41F54" w:rsidP="00FF3E19">
            <w:pPr>
              <w:spacing w:before="0" w:after="0"/>
              <w:jc w:val="center"/>
              <w:rPr>
                <w:sz w:val="20"/>
                <w:szCs w:val="20"/>
                <w:lang w:val="es-419"/>
              </w:rPr>
            </w:pPr>
            <w:r>
              <w:rPr>
                <w:sz w:val="20"/>
                <w:szCs w:val="20"/>
                <w:lang w:val="es-419"/>
              </w:rPr>
              <w:t>4</w:t>
            </w:r>
          </w:p>
        </w:tc>
        <w:tc>
          <w:tcPr>
            <w:tcW w:w="768" w:type="dxa"/>
            <w:vAlign w:val="center"/>
          </w:tcPr>
          <w:p w14:paraId="7F8CCB9C" w14:textId="77777777" w:rsidR="00E41F54" w:rsidRPr="000E5473" w:rsidRDefault="00E41F54" w:rsidP="00FF3E19">
            <w:pPr>
              <w:spacing w:before="0" w:after="0"/>
              <w:jc w:val="center"/>
              <w:rPr>
                <w:sz w:val="20"/>
                <w:szCs w:val="20"/>
                <w:lang w:val="es-419"/>
              </w:rPr>
            </w:pPr>
            <w:r>
              <w:rPr>
                <w:sz w:val="20"/>
                <w:szCs w:val="20"/>
                <w:lang w:val="es-419"/>
              </w:rPr>
              <w:t>9,5</w:t>
            </w:r>
          </w:p>
        </w:tc>
        <w:tc>
          <w:tcPr>
            <w:tcW w:w="757" w:type="dxa"/>
            <w:vAlign w:val="center"/>
          </w:tcPr>
          <w:p w14:paraId="576C12B0" w14:textId="77777777" w:rsidR="00E41F54" w:rsidRPr="000E5473" w:rsidRDefault="00E41F54" w:rsidP="00FF3E19">
            <w:pPr>
              <w:spacing w:before="0" w:after="0"/>
              <w:jc w:val="center"/>
              <w:rPr>
                <w:sz w:val="20"/>
                <w:szCs w:val="20"/>
                <w:lang w:val="es-419"/>
              </w:rPr>
            </w:pPr>
            <w:r>
              <w:rPr>
                <w:sz w:val="20"/>
                <w:szCs w:val="20"/>
                <w:lang w:val="es-419"/>
              </w:rPr>
              <w:t>5</w:t>
            </w:r>
          </w:p>
        </w:tc>
        <w:tc>
          <w:tcPr>
            <w:tcW w:w="707" w:type="dxa"/>
            <w:vAlign w:val="center"/>
          </w:tcPr>
          <w:p w14:paraId="6815BCE2" w14:textId="77777777" w:rsidR="00E41F54" w:rsidRPr="000E5473" w:rsidRDefault="00E41F54" w:rsidP="00FF3E19">
            <w:pPr>
              <w:spacing w:before="0" w:after="0"/>
              <w:jc w:val="center"/>
              <w:rPr>
                <w:sz w:val="20"/>
                <w:szCs w:val="20"/>
                <w:lang w:val="es-419"/>
              </w:rPr>
            </w:pPr>
            <w:r>
              <w:rPr>
                <w:sz w:val="20"/>
                <w:szCs w:val="20"/>
                <w:lang w:val="es-419"/>
              </w:rPr>
              <w:t>5,5</w:t>
            </w:r>
          </w:p>
        </w:tc>
      </w:tr>
      <w:tr w:rsidR="00E41F54" w:rsidRPr="000E5473" w14:paraId="05440AF6" w14:textId="77777777" w:rsidTr="00E41F54">
        <w:trPr>
          <w:jc w:val="center"/>
        </w:trPr>
        <w:tc>
          <w:tcPr>
            <w:tcW w:w="4815" w:type="dxa"/>
            <w:vAlign w:val="center"/>
          </w:tcPr>
          <w:p w14:paraId="73A0212D" w14:textId="77777777" w:rsidR="00E41F54" w:rsidRPr="000E5473" w:rsidRDefault="00E41F54" w:rsidP="00464FB4">
            <w:pPr>
              <w:spacing w:before="0" w:after="0"/>
              <w:jc w:val="left"/>
              <w:rPr>
                <w:sz w:val="20"/>
                <w:szCs w:val="20"/>
                <w:lang w:val="es-419"/>
              </w:rPr>
            </w:pPr>
            <w:r w:rsidRPr="000E5473">
              <w:rPr>
                <w:sz w:val="20"/>
                <w:szCs w:val="20"/>
                <w:lang w:val="es-419"/>
              </w:rPr>
              <w:t>Cuidado infantil amigable e iniciativa hospital amigo del niño y la niña (diez pasos para una lactancia materna exitosa</w:t>
            </w:r>
          </w:p>
        </w:tc>
        <w:tc>
          <w:tcPr>
            <w:tcW w:w="748" w:type="dxa"/>
            <w:vAlign w:val="center"/>
          </w:tcPr>
          <w:p w14:paraId="6125B3D5" w14:textId="77777777" w:rsidR="00E41F54" w:rsidRPr="000E5473" w:rsidRDefault="00E41F54" w:rsidP="00FF3E19">
            <w:pPr>
              <w:spacing w:before="0" w:after="0"/>
              <w:jc w:val="center"/>
              <w:rPr>
                <w:sz w:val="20"/>
                <w:szCs w:val="20"/>
                <w:lang w:val="es-419"/>
              </w:rPr>
            </w:pPr>
            <w:r>
              <w:rPr>
                <w:sz w:val="20"/>
                <w:szCs w:val="20"/>
                <w:lang w:val="es-419"/>
              </w:rPr>
              <w:t>7,5</w:t>
            </w:r>
          </w:p>
        </w:tc>
        <w:tc>
          <w:tcPr>
            <w:tcW w:w="716" w:type="dxa"/>
            <w:vAlign w:val="center"/>
          </w:tcPr>
          <w:p w14:paraId="7E70CF36" w14:textId="77777777" w:rsidR="00E41F54" w:rsidRPr="000E5473" w:rsidRDefault="00E41F54" w:rsidP="00FF3E19">
            <w:pPr>
              <w:spacing w:before="0" w:after="0"/>
              <w:jc w:val="center"/>
              <w:rPr>
                <w:sz w:val="20"/>
                <w:szCs w:val="20"/>
                <w:lang w:val="es-419"/>
              </w:rPr>
            </w:pPr>
            <w:r>
              <w:rPr>
                <w:sz w:val="20"/>
                <w:szCs w:val="20"/>
                <w:lang w:val="es-419"/>
              </w:rPr>
              <w:t>0,5</w:t>
            </w:r>
          </w:p>
        </w:tc>
        <w:tc>
          <w:tcPr>
            <w:tcW w:w="768" w:type="dxa"/>
            <w:vAlign w:val="center"/>
          </w:tcPr>
          <w:p w14:paraId="48CA4CD8" w14:textId="77777777" w:rsidR="00E41F54" w:rsidRPr="000E5473" w:rsidRDefault="00E41F54" w:rsidP="00FF3E19">
            <w:pPr>
              <w:spacing w:before="0" w:after="0"/>
              <w:jc w:val="center"/>
              <w:rPr>
                <w:sz w:val="20"/>
                <w:szCs w:val="20"/>
                <w:lang w:val="es-419"/>
              </w:rPr>
            </w:pPr>
            <w:r>
              <w:rPr>
                <w:sz w:val="20"/>
                <w:szCs w:val="20"/>
                <w:lang w:val="es-419"/>
              </w:rPr>
              <w:t>6,5</w:t>
            </w:r>
          </w:p>
        </w:tc>
        <w:tc>
          <w:tcPr>
            <w:tcW w:w="757" w:type="dxa"/>
            <w:vAlign w:val="center"/>
          </w:tcPr>
          <w:p w14:paraId="13F2C89F" w14:textId="77777777" w:rsidR="00E41F54" w:rsidRPr="000E5473" w:rsidRDefault="00E41F54" w:rsidP="00FF3E19">
            <w:pPr>
              <w:spacing w:before="0" w:after="0"/>
              <w:jc w:val="center"/>
              <w:rPr>
                <w:sz w:val="20"/>
                <w:szCs w:val="20"/>
                <w:lang w:val="es-419"/>
              </w:rPr>
            </w:pPr>
            <w:r>
              <w:rPr>
                <w:sz w:val="20"/>
                <w:szCs w:val="20"/>
                <w:lang w:val="es-419"/>
              </w:rPr>
              <w:t>6</w:t>
            </w:r>
          </w:p>
        </w:tc>
        <w:tc>
          <w:tcPr>
            <w:tcW w:w="707" w:type="dxa"/>
            <w:vAlign w:val="center"/>
          </w:tcPr>
          <w:p w14:paraId="6407408B" w14:textId="77777777" w:rsidR="00E41F54" w:rsidRPr="000E5473" w:rsidRDefault="00E41F54" w:rsidP="00FF3E19">
            <w:pPr>
              <w:spacing w:before="0" w:after="0"/>
              <w:jc w:val="center"/>
              <w:rPr>
                <w:sz w:val="20"/>
                <w:szCs w:val="20"/>
                <w:lang w:val="es-419"/>
              </w:rPr>
            </w:pPr>
            <w:r>
              <w:rPr>
                <w:sz w:val="20"/>
                <w:szCs w:val="20"/>
                <w:lang w:val="es-419"/>
              </w:rPr>
              <w:t>4,5</w:t>
            </w:r>
          </w:p>
        </w:tc>
      </w:tr>
      <w:tr w:rsidR="00E41F54" w:rsidRPr="000E5473" w14:paraId="2F63FF27" w14:textId="77777777" w:rsidTr="00E41F54">
        <w:trPr>
          <w:jc w:val="center"/>
        </w:trPr>
        <w:tc>
          <w:tcPr>
            <w:tcW w:w="4815" w:type="dxa"/>
            <w:vAlign w:val="center"/>
          </w:tcPr>
          <w:p w14:paraId="1E653984" w14:textId="77777777" w:rsidR="00E41F54" w:rsidRPr="000E5473" w:rsidRDefault="00E41F54" w:rsidP="00464FB4">
            <w:pPr>
              <w:spacing w:before="0" w:after="0"/>
              <w:jc w:val="left"/>
              <w:rPr>
                <w:sz w:val="20"/>
                <w:szCs w:val="20"/>
                <w:lang w:val="es-419"/>
              </w:rPr>
            </w:pPr>
            <w:r w:rsidRPr="000E5473">
              <w:rPr>
                <w:sz w:val="20"/>
                <w:szCs w:val="20"/>
                <w:lang w:val="es-419"/>
              </w:rPr>
              <w:t>Implementación del código internacional de</w:t>
            </w:r>
          </w:p>
          <w:p w14:paraId="2C5C2EA2" w14:textId="77777777" w:rsidR="00E41F54" w:rsidRPr="000E5473" w:rsidRDefault="00E41F54" w:rsidP="00464FB4">
            <w:pPr>
              <w:spacing w:before="0" w:after="0"/>
              <w:jc w:val="left"/>
              <w:rPr>
                <w:sz w:val="20"/>
                <w:szCs w:val="20"/>
                <w:lang w:val="es-419"/>
              </w:rPr>
            </w:pPr>
            <w:r w:rsidRPr="000E5473">
              <w:rPr>
                <w:sz w:val="20"/>
                <w:szCs w:val="20"/>
                <w:lang w:val="es-419"/>
              </w:rPr>
              <w:t>Comercialización de sucedáneos de la leche materna</w:t>
            </w:r>
          </w:p>
        </w:tc>
        <w:tc>
          <w:tcPr>
            <w:tcW w:w="748" w:type="dxa"/>
            <w:vAlign w:val="center"/>
          </w:tcPr>
          <w:p w14:paraId="6775C0BC" w14:textId="77777777" w:rsidR="00E41F54" w:rsidRPr="000E5473" w:rsidRDefault="00E41F54" w:rsidP="00FF3E19">
            <w:pPr>
              <w:spacing w:before="0" w:after="0"/>
              <w:jc w:val="center"/>
              <w:rPr>
                <w:sz w:val="20"/>
                <w:szCs w:val="20"/>
                <w:lang w:val="es-419"/>
              </w:rPr>
            </w:pPr>
            <w:r>
              <w:rPr>
                <w:sz w:val="20"/>
                <w:szCs w:val="20"/>
                <w:lang w:val="es-419"/>
              </w:rPr>
              <w:t>8</w:t>
            </w:r>
          </w:p>
        </w:tc>
        <w:tc>
          <w:tcPr>
            <w:tcW w:w="716" w:type="dxa"/>
            <w:vAlign w:val="center"/>
          </w:tcPr>
          <w:p w14:paraId="2B6FDBDE" w14:textId="77777777" w:rsidR="00E41F54" w:rsidRPr="000E5473" w:rsidRDefault="00E41F54" w:rsidP="00FF3E19">
            <w:pPr>
              <w:spacing w:before="0" w:after="0"/>
              <w:jc w:val="center"/>
              <w:rPr>
                <w:sz w:val="20"/>
                <w:szCs w:val="20"/>
                <w:lang w:val="es-419"/>
              </w:rPr>
            </w:pPr>
            <w:r>
              <w:rPr>
                <w:sz w:val="20"/>
                <w:szCs w:val="20"/>
                <w:lang w:val="es-419"/>
              </w:rPr>
              <w:t>3</w:t>
            </w:r>
          </w:p>
        </w:tc>
        <w:tc>
          <w:tcPr>
            <w:tcW w:w="768" w:type="dxa"/>
            <w:vAlign w:val="center"/>
          </w:tcPr>
          <w:p w14:paraId="7D5298E1" w14:textId="77777777" w:rsidR="00E41F54" w:rsidRPr="000E5473" w:rsidRDefault="00E41F54" w:rsidP="00FF3E19">
            <w:pPr>
              <w:spacing w:before="0" w:after="0"/>
              <w:jc w:val="center"/>
              <w:rPr>
                <w:sz w:val="20"/>
                <w:szCs w:val="20"/>
                <w:lang w:val="es-419"/>
              </w:rPr>
            </w:pPr>
            <w:r>
              <w:rPr>
                <w:sz w:val="20"/>
                <w:szCs w:val="20"/>
                <w:lang w:val="es-419"/>
              </w:rPr>
              <w:t>7</w:t>
            </w:r>
          </w:p>
        </w:tc>
        <w:tc>
          <w:tcPr>
            <w:tcW w:w="757" w:type="dxa"/>
            <w:vAlign w:val="center"/>
          </w:tcPr>
          <w:p w14:paraId="64BFE9A5" w14:textId="77777777" w:rsidR="00E41F54" w:rsidRPr="000E5473" w:rsidRDefault="00E41F54" w:rsidP="00FF3E19">
            <w:pPr>
              <w:spacing w:before="0" w:after="0"/>
              <w:jc w:val="center"/>
              <w:rPr>
                <w:sz w:val="20"/>
                <w:szCs w:val="20"/>
                <w:lang w:val="es-419"/>
              </w:rPr>
            </w:pPr>
            <w:r>
              <w:rPr>
                <w:sz w:val="20"/>
                <w:szCs w:val="20"/>
                <w:lang w:val="es-419"/>
              </w:rPr>
              <w:t>4</w:t>
            </w:r>
          </w:p>
        </w:tc>
        <w:tc>
          <w:tcPr>
            <w:tcW w:w="707" w:type="dxa"/>
            <w:vAlign w:val="center"/>
          </w:tcPr>
          <w:p w14:paraId="31734D2A" w14:textId="77777777" w:rsidR="00E41F54" w:rsidRPr="000E5473" w:rsidRDefault="00E41F54" w:rsidP="00FF3E19">
            <w:pPr>
              <w:spacing w:before="0" w:after="0"/>
              <w:jc w:val="center"/>
              <w:rPr>
                <w:sz w:val="20"/>
                <w:szCs w:val="20"/>
                <w:lang w:val="es-419"/>
              </w:rPr>
            </w:pPr>
            <w:r>
              <w:rPr>
                <w:sz w:val="20"/>
                <w:szCs w:val="20"/>
                <w:lang w:val="es-419"/>
              </w:rPr>
              <w:t>8</w:t>
            </w:r>
          </w:p>
        </w:tc>
      </w:tr>
      <w:tr w:rsidR="00E41F54" w:rsidRPr="000E5473" w14:paraId="1AF2B36C" w14:textId="77777777" w:rsidTr="00E41F54">
        <w:trPr>
          <w:jc w:val="center"/>
        </w:trPr>
        <w:tc>
          <w:tcPr>
            <w:tcW w:w="4815" w:type="dxa"/>
            <w:vAlign w:val="center"/>
          </w:tcPr>
          <w:p w14:paraId="2A404C2B" w14:textId="77777777" w:rsidR="00E41F54" w:rsidRPr="000E5473" w:rsidRDefault="00E41F54" w:rsidP="00464FB4">
            <w:pPr>
              <w:spacing w:before="0" w:after="0"/>
              <w:jc w:val="left"/>
              <w:rPr>
                <w:sz w:val="20"/>
                <w:szCs w:val="20"/>
                <w:lang w:val="es-419"/>
              </w:rPr>
            </w:pPr>
            <w:r w:rsidRPr="000E5473">
              <w:rPr>
                <w:sz w:val="20"/>
                <w:szCs w:val="20"/>
                <w:lang w:val="es-419"/>
              </w:rPr>
              <w:t>Protección de la maternidad</w:t>
            </w:r>
          </w:p>
        </w:tc>
        <w:tc>
          <w:tcPr>
            <w:tcW w:w="748" w:type="dxa"/>
            <w:vAlign w:val="center"/>
          </w:tcPr>
          <w:p w14:paraId="7FB6CEA8" w14:textId="77777777" w:rsidR="00E41F54" w:rsidRPr="000E5473" w:rsidRDefault="00E41F54" w:rsidP="00FF3E19">
            <w:pPr>
              <w:spacing w:before="0" w:after="0"/>
              <w:jc w:val="center"/>
              <w:rPr>
                <w:sz w:val="20"/>
                <w:szCs w:val="20"/>
                <w:lang w:val="es-419"/>
              </w:rPr>
            </w:pPr>
            <w:r>
              <w:rPr>
                <w:sz w:val="20"/>
                <w:szCs w:val="20"/>
                <w:lang w:val="es-419"/>
              </w:rPr>
              <w:t>5,5</w:t>
            </w:r>
          </w:p>
        </w:tc>
        <w:tc>
          <w:tcPr>
            <w:tcW w:w="716" w:type="dxa"/>
            <w:vAlign w:val="center"/>
          </w:tcPr>
          <w:p w14:paraId="2322F659" w14:textId="77777777" w:rsidR="00E41F54" w:rsidRPr="000E5473" w:rsidRDefault="00E41F54" w:rsidP="00FF3E19">
            <w:pPr>
              <w:spacing w:before="0" w:after="0"/>
              <w:jc w:val="center"/>
              <w:rPr>
                <w:sz w:val="20"/>
                <w:szCs w:val="20"/>
                <w:lang w:val="es-419"/>
              </w:rPr>
            </w:pPr>
            <w:r>
              <w:rPr>
                <w:sz w:val="20"/>
                <w:szCs w:val="20"/>
                <w:lang w:val="es-419"/>
              </w:rPr>
              <w:t>9</w:t>
            </w:r>
          </w:p>
        </w:tc>
        <w:tc>
          <w:tcPr>
            <w:tcW w:w="768" w:type="dxa"/>
            <w:vAlign w:val="center"/>
          </w:tcPr>
          <w:p w14:paraId="0F517CCA" w14:textId="77777777" w:rsidR="00E41F54" w:rsidRPr="000E5473" w:rsidRDefault="00E41F54" w:rsidP="00FF3E19">
            <w:pPr>
              <w:spacing w:before="0" w:after="0"/>
              <w:jc w:val="center"/>
              <w:rPr>
                <w:sz w:val="20"/>
                <w:szCs w:val="20"/>
                <w:lang w:val="es-419"/>
              </w:rPr>
            </w:pPr>
            <w:r>
              <w:rPr>
                <w:sz w:val="20"/>
                <w:szCs w:val="20"/>
                <w:lang w:val="es-419"/>
              </w:rPr>
              <w:t>6</w:t>
            </w:r>
          </w:p>
        </w:tc>
        <w:tc>
          <w:tcPr>
            <w:tcW w:w="757" w:type="dxa"/>
            <w:vAlign w:val="center"/>
          </w:tcPr>
          <w:p w14:paraId="442D1DA9" w14:textId="77777777" w:rsidR="00E41F54" w:rsidRPr="000E5473" w:rsidRDefault="00E41F54" w:rsidP="00FF3E19">
            <w:pPr>
              <w:spacing w:before="0" w:after="0"/>
              <w:jc w:val="center"/>
              <w:rPr>
                <w:sz w:val="20"/>
                <w:szCs w:val="20"/>
                <w:lang w:val="es-419"/>
              </w:rPr>
            </w:pPr>
            <w:r>
              <w:rPr>
                <w:sz w:val="20"/>
                <w:szCs w:val="20"/>
                <w:lang w:val="es-419"/>
              </w:rPr>
              <w:t>7</w:t>
            </w:r>
          </w:p>
        </w:tc>
        <w:tc>
          <w:tcPr>
            <w:tcW w:w="707" w:type="dxa"/>
            <w:vAlign w:val="center"/>
          </w:tcPr>
          <w:p w14:paraId="11D7B2CA" w14:textId="77777777" w:rsidR="00E41F54" w:rsidRPr="000E5473" w:rsidRDefault="00E41F54" w:rsidP="00FF3E19">
            <w:pPr>
              <w:spacing w:before="0" w:after="0"/>
              <w:jc w:val="center"/>
              <w:rPr>
                <w:sz w:val="20"/>
                <w:szCs w:val="20"/>
                <w:lang w:val="es-419"/>
              </w:rPr>
            </w:pPr>
            <w:r>
              <w:rPr>
                <w:sz w:val="20"/>
                <w:szCs w:val="20"/>
                <w:lang w:val="es-419"/>
              </w:rPr>
              <w:t>7</w:t>
            </w:r>
          </w:p>
        </w:tc>
      </w:tr>
      <w:tr w:rsidR="00E41F54" w:rsidRPr="000E5473" w14:paraId="73E36432" w14:textId="77777777" w:rsidTr="00E41F54">
        <w:trPr>
          <w:jc w:val="center"/>
        </w:trPr>
        <w:tc>
          <w:tcPr>
            <w:tcW w:w="4815" w:type="dxa"/>
            <w:vAlign w:val="center"/>
          </w:tcPr>
          <w:p w14:paraId="6BD9E703" w14:textId="77777777" w:rsidR="00E41F54" w:rsidRPr="000E5473" w:rsidRDefault="00E41F54" w:rsidP="00464FB4">
            <w:pPr>
              <w:spacing w:before="0" w:after="0"/>
              <w:jc w:val="left"/>
              <w:rPr>
                <w:sz w:val="20"/>
                <w:szCs w:val="20"/>
                <w:lang w:val="es-419"/>
              </w:rPr>
            </w:pPr>
            <w:r>
              <w:rPr>
                <w:sz w:val="20"/>
                <w:szCs w:val="20"/>
                <w:lang w:val="es-419"/>
              </w:rPr>
              <w:t>S</w:t>
            </w:r>
            <w:r w:rsidRPr="000E5473">
              <w:rPr>
                <w:sz w:val="20"/>
                <w:szCs w:val="20"/>
                <w:lang w:val="es-419"/>
              </w:rPr>
              <w:t>istemas de atención en salud y nutrición (apoyo a la</w:t>
            </w:r>
            <w:r>
              <w:rPr>
                <w:sz w:val="20"/>
                <w:szCs w:val="20"/>
                <w:lang w:val="es-419"/>
              </w:rPr>
              <w:t xml:space="preserve"> </w:t>
            </w:r>
            <w:r w:rsidRPr="000E5473">
              <w:rPr>
                <w:sz w:val="20"/>
                <w:szCs w:val="20"/>
                <w:lang w:val="es-419"/>
              </w:rPr>
              <w:t>lactancia materna y alimentación de lactantes, niños y niñas</w:t>
            </w:r>
            <w:r>
              <w:rPr>
                <w:sz w:val="20"/>
                <w:szCs w:val="20"/>
                <w:lang w:val="es-419"/>
              </w:rPr>
              <w:t xml:space="preserve"> </w:t>
            </w:r>
            <w:r w:rsidRPr="000E5473">
              <w:rPr>
                <w:sz w:val="20"/>
                <w:szCs w:val="20"/>
                <w:lang w:val="es-419"/>
              </w:rPr>
              <w:t>pequeñas</w:t>
            </w:r>
          </w:p>
        </w:tc>
        <w:tc>
          <w:tcPr>
            <w:tcW w:w="748" w:type="dxa"/>
            <w:vAlign w:val="center"/>
          </w:tcPr>
          <w:p w14:paraId="21804172" w14:textId="77777777" w:rsidR="00E41F54" w:rsidRPr="000E5473" w:rsidRDefault="00E41F54" w:rsidP="00FF3E19">
            <w:pPr>
              <w:spacing w:before="0" w:after="0"/>
              <w:jc w:val="center"/>
              <w:rPr>
                <w:sz w:val="20"/>
                <w:szCs w:val="20"/>
                <w:lang w:val="es-419"/>
              </w:rPr>
            </w:pPr>
            <w:r>
              <w:rPr>
                <w:sz w:val="20"/>
                <w:szCs w:val="20"/>
                <w:lang w:val="es-419"/>
              </w:rPr>
              <w:t>6</w:t>
            </w:r>
          </w:p>
        </w:tc>
        <w:tc>
          <w:tcPr>
            <w:tcW w:w="716" w:type="dxa"/>
            <w:vAlign w:val="center"/>
          </w:tcPr>
          <w:p w14:paraId="505B86DC" w14:textId="77777777" w:rsidR="00E41F54" w:rsidRPr="000E5473" w:rsidRDefault="00E41F54" w:rsidP="00FF3E19">
            <w:pPr>
              <w:spacing w:before="0" w:after="0"/>
              <w:jc w:val="center"/>
              <w:rPr>
                <w:sz w:val="20"/>
                <w:szCs w:val="20"/>
                <w:lang w:val="es-419"/>
              </w:rPr>
            </w:pPr>
            <w:r>
              <w:rPr>
                <w:sz w:val="20"/>
                <w:szCs w:val="20"/>
                <w:lang w:val="es-419"/>
              </w:rPr>
              <w:t>5</w:t>
            </w:r>
          </w:p>
        </w:tc>
        <w:tc>
          <w:tcPr>
            <w:tcW w:w="768" w:type="dxa"/>
            <w:vAlign w:val="center"/>
          </w:tcPr>
          <w:p w14:paraId="62517498" w14:textId="77777777" w:rsidR="00E41F54" w:rsidRPr="000E5473" w:rsidRDefault="00E41F54" w:rsidP="00FF3E19">
            <w:pPr>
              <w:spacing w:before="0" w:after="0"/>
              <w:jc w:val="center"/>
              <w:rPr>
                <w:sz w:val="20"/>
                <w:szCs w:val="20"/>
                <w:lang w:val="es-419"/>
              </w:rPr>
            </w:pPr>
            <w:r>
              <w:rPr>
                <w:sz w:val="20"/>
                <w:szCs w:val="20"/>
                <w:lang w:val="es-419"/>
              </w:rPr>
              <w:t>8</w:t>
            </w:r>
          </w:p>
        </w:tc>
        <w:tc>
          <w:tcPr>
            <w:tcW w:w="757" w:type="dxa"/>
            <w:vAlign w:val="center"/>
          </w:tcPr>
          <w:p w14:paraId="69F2E0C7" w14:textId="77777777" w:rsidR="00E41F54" w:rsidRPr="000E5473" w:rsidRDefault="00E41F54" w:rsidP="00FF3E19">
            <w:pPr>
              <w:spacing w:before="0" w:after="0"/>
              <w:jc w:val="center"/>
              <w:rPr>
                <w:sz w:val="20"/>
                <w:szCs w:val="20"/>
                <w:lang w:val="es-419"/>
              </w:rPr>
            </w:pPr>
            <w:r>
              <w:rPr>
                <w:sz w:val="20"/>
                <w:szCs w:val="20"/>
                <w:lang w:val="es-419"/>
              </w:rPr>
              <w:t>5</w:t>
            </w:r>
          </w:p>
        </w:tc>
        <w:tc>
          <w:tcPr>
            <w:tcW w:w="707" w:type="dxa"/>
            <w:vAlign w:val="center"/>
          </w:tcPr>
          <w:p w14:paraId="25A63246" w14:textId="77777777" w:rsidR="00E41F54" w:rsidRPr="000E5473" w:rsidRDefault="00E41F54" w:rsidP="00FF3E19">
            <w:pPr>
              <w:spacing w:before="0" w:after="0"/>
              <w:jc w:val="center"/>
              <w:rPr>
                <w:sz w:val="20"/>
                <w:szCs w:val="20"/>
                <w:lang w:val="es-419"/>
              </w:rPr>
            </w:pPr>
            <w:r>
              <w:rPr>
                <w:sz w:val="20"/>
                <w:szCs w:val="20"/>
                <w:lang w:val="es-419"/>
              </w:rPr>
              <w:t>5</w:t>
            </w:r>
          </w:p>
        </w:tc>
      </w:tr>
      <w:tr w:rsidR="00E41F54" w:rsidRPr="000E5473" w14:paraId="16F5AA4A" w14:textId="77777777" w:rsidTr="00E41F54">
        <w:trPr>
          <w:jc w:val="center"/>
        </w:trPr>
        <w:tc>
          <w:tcPr>
            <w:tcW w:w="4815" w:type="dxa"/>
            <w:vAlign w:val="center"/>
          </w:tcPr>
          <w:p w14:paraId="7587B7EA" w14:textId="77777777" w:rsidR="00E41F54" w:rsidRPr="000E5473" w:rsidRDefault="00E41F54" w:rsidP="00464FB4">
            <w:pPr>
              <w:spacing w:before="0" w:after="0"/>
              <w:jc w:val="left"/>
              <w:rPr>
                <w:sz w:val="20"/>
                <w:szCs w:val="20"/>
                <w:lang w:val="es-419"/>
              </w:rPr>
            </w:pPr>
            <w:r w:rsidRPr="00F12FCA">
              <w:rPr>
                <w:sz w:val="20"/>
                <w:szCs w:val="20"/>
                <w:lang w:val="es-419"/>
              </w:rPr>
              <w:t>Apoyo a las madres y asistencia comunitaria – apoyo</w:t>
            </w:r>
            <w:r>
              <w:rPr>
                <w:sz w:val="20"/>
                <w:szCs w:val="20"/>
                <w:lang w:val="es-419"/>
              </w:rPr>
              <w:t xml:space="preserve"> </w:t>
            </w:r>
            <w:r w:rsidRPr="00F12FCA">
              <w:rPr>
                <w:sz w:val="20"/>
                <w:szCs w:val="20"/>
                <w:lang w:val="es-419"/>
              </w:rPr>
              <w:t>comunitario para mujeres embarazadas y madres lactantes</w:t>
            </w:r>
          </w:p>
        </w:tc>
        <w:tc>
          <w:tcPr>
            <w:tcW w:w="748" w:type="dxa"/>
            <w:vAlign w:val="center"/>
          </w:tcPr>
          <w:p w14:paraId="72A77F9F" w14:textId="77777777" w:rsidR="00E41F54" w:rsidRPr="000E5473" w:rsidRDefault="00E41F54" w:rsidP="00FF3E19">
            <w:pPr>
              <w:spacing w:before="0" w:after="0"/>
              <w:jc w:val="center"/>
              <w:rPr>
                <w:sz w:val="20"/>
                <w:szCs w:val="20"/>
                <w:lang w:val="es-419"/>
              </w:rPr>
            </w:pPr>
            <w:r>
              <w:rPr>
                <w:sz w:val="20"/>
                <w:szCs w:val="20"/>
                <w:lang w:val="es-419"/>
              </w:rPr>
              <w:t>5</w:t>
            </w:r>
          </w:p>
        </w:tc>
        <w:tc>
          <w:tcPr>
            <w:tcW w:w="716" w:type="dxa"/>
            <w:vAlign w:val="center"/>
          </w:tcPr>
          <w:p w14:paraId="1ED7DB18" w14:textId="77777777" w:rsidR="00E41F54" w:rsidRPr="000E5473" w:rsidRDefault="00E41F54" w:rsidP="00FF3E19">
            <w:pPr>
              <w:spacing w:before="0" w:after="0"/>
              <w:jc w:val="center"/>
              <w:rPr>
                <w:sz w:val="20"/>
                <w:szCs w:val="20"/>
                <w:lang w:val="es-419"/>
              </w:rPr>
            </w:pPr>
            <w:r>
              <w:rPr>
                <w:sz w:val="20"/>
                <w:szCs w:val="20"/>
                <w:lang w:val="es-419"/>
              </w:rPr>
              <w:t>4</w:t>
            </w:r>
          </w:p>
        </w:tc>
        <w:tc>
          <w:tcPr>
            <w:tcW w:w="768" w:type="dxa"/>
            <w:vAlign w:val="center"/>
          </w:tcPr>
          <w:p w14:paraId="59FCE396" w14:textId="77777777" w:rsidR="00E41F54" w:rsidRPr="000E5473" w:rsidRDefault="00E41F54" w:rsidP="00FF3E19">
            <w:pPr>
              <w:spacing w:before="0" w:after="0"/>
              <w:jc w:val="center"/>
              <w:rPr>
                <w:sz w:val="20"/>
                <w:szCs w:val="20"/>
                <w:lang w:val="es-419"/>
              </w:rPr>
            </w:pPr>
            <w:r>
              <w:rPr>
                <w:sz w:val="20"/>
                <w:szCs w:val="20"/>
                <w:lang w:val="es-419"/>
              </w:rPr>
              <w:t>5</w:t>
            </w:r>
          </w:p>
        </w:tc>
        <w:tc>
          <w:tcPr>
            <w:tcW w:w="757" w:type="dxa"/>
            <w:vAlign w:val="center"/>
          </w:tcPr>
          <w:p w14:paraId="55B3D05A" w14:textId="77777777" w:rsidR="00E41F54" w:rsidRPr="000E5473" w:rsidRDefault="00E41F54" w:rsidP="00FF3E19">
            <w:pPr>
              <w:spacing w:before="0" w:after="0"/>
              <w:jc w:val="center"/>
              <w:rPr>
                <w:sz w:val="20"/>
                <w:szCs w:val="20"/>
                <w:lang w:val="es-419"/>
              </w:rPr>
            </w:pPr>
            <w:r>
              <w:rPr>
                <w:sz w:val="20"/>
                <w:szCs w:val="20"/>
                <w:lang w:val="es-419"/>
              </w:rPr>
              <w:t>4</w:t>
            </w:r>
          </w:p>
        </w:tc>
        <w:tc>
          <w:tcPr>
            <w:tcW w:w="707" w:type="dxa"/>
            <w:vAlign w:val="center"/>
          </w:tcPr>
          <w:p w14:paraId="6E4CE4E2" w14:textId="77777777" w:rsidR="00E41F54" w:rsidRPr="000E5473" w:rsidRDefault="00E41F54" w:rsidP="00FF3E19">
            <w:pPr>
              <w:spacing w:before="0" w:after="0"/>
              <w:jc w:val="center"/>
              <w:rPr>
                <w:sz w:val="20"/>
                <w:szCs w:val="20"/>
                <w:lang w:val="es-419"/>
              </w:rPr>
            </w:pPr>
            <w:r>
              <w:rPr>
                <w:sz w:val="20"/>
                <w:szCs w:val="20"/>
                <w:lang w:val="es-419"/>
              </w:rPr>
              <w:t>5</w:t>
            </w:r>
          </w:p>
        </w:tc>
      </w:tr>
      <w:tr w:rsidR="00E41F54" w:rsidRPr="000E5473" w14:paraId="53909908" w14:textId="77777777" w:rsidTr="00E41F54">
        <w:trPr>
          <w:jc w:val="center"/>
        </w:trPr>
        <w:tc>
          <w:tcPr>
            <w:tcW w:w="4815" w:type="dxa"/>
            <w:vAlign w:val="center"/>
          </w:tcPr>
          <w:p w14:paraId="699299D8" w14:textId="77777777" w:rsidR="00E41F54" w:rsidRPr="00F12FCA" w:rsidRDefault="00E41F54" w:rsidP="00464FB4">
            <w:pPr>
              <w:spacing w:before="0" w:after="0"/>
              <w:jc w:val="left"/>
              <w:rPr>
                <w:sz w:val="20"/>
                <w:szCs w:val="20"/>
                <w:lang w:val="es-419"/>
              </w:rPr>
            </w:pPr>
            <w:r w:rsidRPr="00464FB4">
              <w:rPr>
                <w:sz w:val="20"/>
                <w:szCs w:val="20"/>
                <w:lang w:val="es-419"/>
              </w:rPr>
              <w:t>Apoyo informativ</w:t>
            </w:r>
            <w:r>
              <w:rPr>
                <w:sz w:val="20"/>
                <w:szCs w:val="20"/>
                <w:lang w:val="es-419"/>
              </w:rPr>
              <w:t>o</w:t>
            </w:r>
          </w:p>
        </w:tc>
        <w:tc>
          <w:tcPr>
            <w:tcW w:w="748" w:type="dxa"/>
            <w:vAlign w:val="center"/>
          </w:tcPr>
          <w:p w14:paraId="3824DFD1" w14:textId="77777777" w:rsidR="00E41F54" w:rsidRPr="000E5473" w:rsidRDefault="00E41F54" w:rsidP="00FF3E19">
            <w:pPr>
              <w:spacing w:before="0" w:after="0"/>
              <w:jc w:val="center"/>
              <w:rPr>
                <w:sz w:val="20"/>
                <w:szCs w:val="20"/>
                <w:lang w:val="es-419"/>
              </w:rPr>
            </w:pPr>
            <w:r>
              <w:rPr>
                <w:sz w:val="20"/>
                <w:szCs w:val="20"/>
                <w:lang w:val="es-419"/>
              </w:rPr>
              <w:t>6</w:t>
            </w:r>
          </w:p>
        </w:tc>
        <w:tc>
          <w:tcPr>
            <w:tcW w:w="716" w:type="dxa"/>
            <w:vAlign w:val="center"/>
          </w:tcPr>
          <w:p w14:paraId="79AB216D" w14:textId="77777777" w:rsidR="00E41F54" w:rsidRPr="000E5473" w:rsidRDefault="00E41F54" w:rsidP="00FF3E19">
            <w:pPr>
              <w:spacing w:before="0" w:after="0"/>
              <w:jc w:val="center"/>
              <w:rPr>
                <w:sz w:val="20"/>
                <w:szCs w:val="20"/>
                <w:lang w:val="es-419"/>
              </w:rPr>
            </w:pPr>
            <w:r>
              <w:rPr>
                <w:sz w:val="20"/>
                <w:szCs w:val="20"/>
                <w:lang w:val="es-419"/>
              </w:rPr>
              <w:t>7,5</w:t>
            </w:r>
          </w:p>
        </w:tc>
        <w:tc>
          <w:tcPr>
            <w:tcW w:w="768" w:type="dxa"/>
            <w:vAlign w:val="center"/>
          </w:tcPr>
          <w:p w14:paraId="352E3DE5" w14:textId="77777777" w:rsidR="00E41F54" w:rsidRPr="000E5473" w:rsidRDefault="00E41F54" w:rsidP="00FF3E19">
            <w:pPr>
              <w:spacing w:before="0" w:after="0"/>
              <w:jc w:val="center"/>
              <w:rPr>
                <w:sz w:val="20"/>
                <w:szCs w:val="20"/>
                <w:lang w:val="es-419"/>
              </w:rPr>
            </w:pPr>
            <w:r>
              <w:rPr>
                <w:sz w:val="20"/>
                <w:szCs w:val="20"/>
                <w:lang w:val="es-419"/>
              </w:rPr>
              <w:t>8</w:t>
            </w:r>
          </w:p>
        </w:tc>
        <w:tc>
          <w:tcPr>
            <w:tcW w:w="757" w:type="dxa"/>
            <w:vAlign w:val="center"/>
          </w:tcPr>
          <w:p w14:paraId="4A09583A" w14:textId="77777777" w:rsidR="00E41F54" w:rsidRPr="000E5473" w:rsidRDefault="00E41F54" w:rsidP="00FF3E19">
            <w:pPr>
              <w:spacing w:before="0" w:after="0"/>
              <w:jc w:val="center"/>
              <w:rPr>
                <w:sz w:val="20"/>
                <w:szCs w:val="20"/>
                <w:lang w:val="es-419"/>
              </w:rPr>
            </w:pPr>
            <w:r>
              <w:rPr>
                <w:sz w:val="20"/>
                <w:szCs w:val="20"/>
                <w:lang w:val="es-419"/>
              </w:rPr>
              <w:t>3</w:t>
            </w:r>
          </w:p>
        </w:tc>
        <w:tc>
          <w:tcPr>
            <w:tcW w:w="707" w:type="dxa"/>
            <w:vAlign w:val="center"/>
          </w:tcPr>
          <w:p w14:paraId="638A8156" w14:textId="77777777" w:rsidR="00E41F54" w:rsidRPr="000E5473" w:rsidRDefault="00E41F54" w:rsidP="00FF3E19">
            <w:pPr>
              <w:spacing w:before="0" w:after="0"/>
              <w:jc w:val="center"/>
              <w:rPr>
                <w:sz w:val="20"/>
                <w:szCs w:val="20"/>
                <w:lang w:val="es-419"/>
              </w:rPr>
            </w:pPr>
            <w:r>
              <w:rPr>
                <w:sz w:val="20"/>
                <w:szCs w:val="20"/>
                <w:lang w:val="es-419"/>
              </w:rPr>
              <w:t>3</w:t>
            </w:r>
          </w:p>
        </w:tc>
      </w:tr>
      <w:tr w:rsidR="00E41F54" w:rsidRPr="000E5473" w14:paraId="27A18E85" w14:textId="77777777" w:rsidTr="00E41F54">
        <w:trPr>
          <w:jc w:val="center"/>
        </w:trPr>
        <w:tc>
          <w:tcPr>
            <w:tcW w:w="4815" w:type="dxa"/>
            <w:vAlign w:val="center"/>
          </w:tcPr>
          <w:p w14:paraId="6D4BAB1C" w14:textId="77777777" w:rsidR="00E41F54" w:rsidRPr="00F12FCA" w:rsidRDefault="00E41F54" w:rsidP="00464FB4">
            <w:pPr>
              <w:spacing w:before="0" w:after="0"/>
              <w:jc w:val="left"/>
              <w:rPr>
                <w:sz w:val="20"/>
                <w:szCs w:val="20"/>
                <w:lang w:val="es-419"/>
              </w:rPr>
            </w:pPr>
            <w:r>
              <w:rPr>
                <w:sz w:val="20"/>
                <w:szCs w:val="20"/>
                <w:lang w:val="es-419"/>
              </w:rPr>
              <w:t>Al</w:t>
            </w:r>
            <w:r w:rsidRPr="00464FB4">
              <w:rPr>
                <w:sz w:val="20"/>
                <w:szCs w:val="20"/>
                <w:lang w:val="es-419"/>
              </w:rPr>
              <w:t xml:space="preserve">imentación infantil y </w:t>
            </w:r>
            <w:r>
              <w:rPr>
                <w:sz w:val="20"/>
                <w:szCs w:val="20"/>
                <w:lang w:val="es-419"/>
              </w:rPr>
              <w:t>VIH</w:t>
            </w:r>
          </w:p>
        </w:tc>
        <w:tc>
          <w:tcPr>
            <w:tcW w:w="748" w:type="dxa"/>
            <w:vAlign w:val="center"/>
          </w:tcPr>
          <w:p w14:paraId="0AF03DE5" w14:textId="77777777" w:rsidR="00E41F54" w:rsidRPr="000E5473" w:rsidRDefault="00E41F54" w:rsidP="00FF3E19">
            <w:pPr>
              <w:spacing w:before="0" w:after="0"/>
              <w:jc w:val="center"/>
              <w:rPr>
                <w:sz w:val="20"/>
                <w:szCs w:val="20"/>
                <w:lang w:val="es-419"/>
              </w:rPr>
            </w:pPr>
            <w:r>
              <w:rPr>
                <w:sz w:val="20"/>
                <w:szCs w:val="20"/>
                <w:lang w:val="es-419"/>
              </w:rPr>
              <w:t>1,5</w:t>
            </w:r>
          </w:p>
        </w:tc>
        <w:tc>
          <w:tcPr>
            <w:tcW w:w="716" w:type="dxa"/>
            <w:vAlign w:val="center"/>
          </w:tcPr>
          <w:p w14:paraId="3D83433F" w14:textId="77777777" w:rsidR="00E41F54" w:rsidRPr="000E5473" w:rsidRDefault="00E41F54" w:rsidP="00FF3E19">
            <w:pPr>
              <w:spacing w:before="0" w:after="0"/>
              <w:jc w:val="center"/>
              <w:rPr>
                <w:sz w:val="20"/>
                <w:szCs w:val="20"/>
                <w:lang w:val="es-419"/>
              </w:rPr>
            </w:pPr>
            <w:r>
              <w:rPr>
                <w:sz w:val="20"/>
                <w:szCs w:val="20"/>
                <w:lang w:val="es-419"/>
              </w:rPr>
              <w:t>5,5</w:t>
            </w:r>
          </w:p>
        </w:tc>
        <w:tc>
          <w:tcPr>
            <w:tcW w:w="768" w:type="dxa"/>
            <w:vAlign w:val="center"/>
          </w:tcPr>
          <w:p w14:paraId="6FB7A58B" w14:textId="77777777" w:rsidR="00E41F54" w:rsidRPr="000E5473" w:rsidRDefault="00E41F54" w:rsidP="00FF3E19">
            <w:pPr>
              <w:spacing w:before="0" w:after="0"/>
              <w:jc w:val="center"/>
              <w:rPr>
                <w:sz w:val="20"/>
                <w:szCs w:val="20"/>
                <w:lang w:val="es-419"/>
              </w:rPr>
            </w:pPr>
            <w:r>
              <w:rPr>
                <w:sz w:val="20"/>
                <w:szCs w:val="20"/>
                <w:lang w:val="es-419"/>
              </w:rPr>
              <w:t>6</w:t>
            </w:r>
          </w:p>
        </w:tc>
        <w:tc>
          <w:tcPr>
            <w:tcW w:w="757" w:type="dxa"/>
            <w:vAlign w:val="center"/>
          </w:tcPr>
          <w:p w14:paraId="7356C7A5" w14:textId="77777777" w:rsidR="00E41F54" w:rsidRPr="000E5473" w:rsidRDefault="00E41F54" w:rsidP="00FF3E19">
            <w:pPr>
              <w:spacing w:before="0" w:after="0"/>
              <w:jc w:val="center"/>
              <w:rPr>
                <w:sz w:val="20"/>
                <w:szCs w:val="20"/>
                <w:lang w:val="es-419"/>
              </w:rPr>
            </w:pPr>
            <w:r>
              <w:rPr>
                <w:sz w:val="20"/>
                <w:szCs w:val="20"/>
                <w:lang w:val="es-419"/>
              </w:rPr>
              <w:t>5,5</w:t>
            </w:r>
          </w:p>
        </w:tc>
        <w:tc>
          <w:tcPr>
            <w:tcW w:w="707" w:type="dxa"/>
            <w:vAlign w:val="center"/>
          </w:tcPr>
          <w:p w14:paraId="6335F269" w14:textId="77777777" w:rsidR="00E41F54" w:rsidRPr="000E5473" w:rsidRDefault="00E41F54" w:rsidP="00FF3E19">
            <w:pPr>
              <w:spacing w:before="0" w:after="0"/>
              <w:jc w:val="center"/>
              <w:rPr>
                <w:sz w:val="20"/>
                <w:szCs w:val="20"/>
                <w:lang w:val="es-419"/>
              </w:rPr>
            </w:pPr>
            <w:r>
              <w:rPr>
                <w:sz w:val="20"/>
                <w:szCs w:val="20"/>
                <w:lang w:val="es-419"/>
              </w:rPr>
              <w:t>3</w:t>
            </w:r>
          </w:p>
        </w:tc>
      </w:tr>
      <w:tr w:rsidR="00E41F54" w:rsidRPr="000E5473" w14:paraId="33305388" w14:textId="77777777" w:rsidTr="00E41F54">
        <w:trPr>
          <w:jc w:val="center"/>
        </w:trPr>
        <w:tc>
          <w:tcPr>
            <w:tcW w:w="4815" w:type="dxa"/>
            <w:vAlign w:val="center"/>
          </w:tcPr>
          <w:p w14:paraId="7BE55F20" w14:textId="77777777" w:rsidR="00E41F54" w:rsidRPr="00F12FCA" w:rsidRDefault="00E41F54" w:rsidP="00464FB4">
            <w:pPr>
              <w:spacing w:before="0" w:after="0"/>
              <w:jc w:val="left"/>
              <w:rPr>
                <w:sz w:val="20"/>
                <w:szCs w:val="20"/>
                <w:lang w:val="es-419"/>
              </w:rPr>
            </w:pPr>
            <w:r>
              <w:rPr>
                <w:sz w:val="20"/>
                <w:szCs w:val="20"/>
                <w:lang w:val="es-419"/>
              </w:rPr>
              <w:t>A</w:t>
            </w:r>
            <w:r w:rsidRPr="00464FB4">
              <w:rPr>
                <w:sz w:val="20"/>
                <w:szCs w:val="20"/>
                <w:lang w:val="es-419"/>
              </w:rPr>
              <w:t>limentación infantil durante emergencias</w:t>
            </w:r>
          </w:p>
        </w:tc>
        <w:tc>
          <w:tcPr>
            <w:tcW w:w="748" w:type="dxa"/>
            <w:vAlign w:val="center"/>
          </w:tcPr>
          <w:p w14:paraId="297F5486" w14:textId="77777777" w:rsidR="00E41F54" w:rsidRPr="000E5473" w:rsidRDefault="00E41F54" w:rsidP="00FF3E19">
            <w:pPr>
              <w:spacing w:before="0" w:after="0"/>
              <w:jc w:val="center"/>
              <w:rPr>
                <w:sz w:val="20"/>
                <w:szCs w:val="20"/>
                <w:lang w:val="es-419"/>
              </w:rPr>
            </w:pPr>
            <w:r>
              <w:rPr>
                <w:sz w:val="20"/>
                <w:szCs w:val="20"/>
                <w:lang w:val="es-419"/>
              </w:rPr>
              <w:t>3,5</w:t>
            </w:r>
          </w:p>
        </w:tc>
        <w:tc>
          <w:tcPr>
            <w:tcW w:w="716" w:type="dxa"/>
            <w:vAlign w:val="center"/>
          </w:tcPr>
          <w:p w14:paraId="14DA62F0" w14:textId="77777777" w:rsidR="00E41F54" w:rsidRPr="000E5473" w:rsidRDefault="00E41F54" w:rsidP="00FF3E19">
            <w:pPr>
              <w:spacing w:before="0" w:after="0"/>
              <w:jc w:val="center"/>
              <w:rPr>
                <w:sz w:val="20"/>
                <w:szCs w:val="20"/>
                <w:lang w:val="es-419"/>
              </w:rPr>
            </w:pPr>
            <w:r>
              <w:rPr>
                <w:sz w:val="20"/>
                <w:szCs w:val="20"/>
                <w:lang w:val="es-419"/>
              </w:rPr>
              <w:t>4</w:t>
            </w:r>
          </w:p>
        </w:tc>
        <w:tc>
          <w:tcPr>
            <w:tcW w:w="768" w:type="dxa"/>
            <w:vAlign w:val="center"/>
          </w:tcPr>
          <w:p w14:paraId="191244E4" w14:textId="77777777" w:rsidR="00E41F54" w:rsidRPr="000E5473" w:rsidRDefault="00E41F54" w:rsidP="00FF3E19">
            <w:pPr>
              <w:spacing w:before="0" w:after="0"/>
              <w:jc w:val="center"/>
              <w:rPr>
                <w:sz w:val="20"/>
                <w:szCs w:val="20"/>
                <w:lang w:val="es-419"/>
              </w:rPr>
            </w:pPr>
            <w:r>
              <w:rPr>
                <w:sz w:val="20"/>
                <w:szCs w:val="20"/>
                <w:lang w:val="es-419"/>
              </w:rPr>
              <w:t>4</w:t>
            </w:r>
          </w:p>
        </w:tc>
        <w:tc>
          <w:tcPr>
            <w:tcW w:w="757" w:type="dxa"/>
            <w:vAlign w:val="center"/>
          </w:tcPr>
          <w:p w14:paraId="6CE99F0A" w14:textId="77777777" w:rsidR="00E41F54" w:rsidRPr="000E5473" w:rsidRDefault="00E41F54" w:rsidP="00FF3E19">
            <w:pPr>
              <w:spacing w:before="0" w:after="0"/>
              <w:jc w:val="center"/>
              <w:rPr>
                <w:sz w:val="20"/>
                <w:szCs w:val="20"/>
                <w:lang w:val="es-419"/>
              </w:rPr>
            </w:pPr>
            <w:r>
              <w:rPr>
                <w:sz w:val="20"/>
                <w:szCs w:val="20"/>
                <w:lang w:val="es-419"/>
              </w:rPr>
              <w:t>0</w:t>
            </w:r>
          </w:p>
        </w:tc>
        <w:tc>
          <w:tcPr>
            <w:tcW w:w="707" w:type="dxa"/>
            <w:vAlign w:val="center"/>
          </w:tcPr>
          <w:p w14:paraId="59873605" w14:textId="77777777" w:rsidR="00E41F54" w:rsidRPr="000E5473" w:rsidRDefault="00E41F54" w:rsidP="00FF3E19">
            <w:pPr>
              <w:spacing w:before="0" w:after="0"/>
              <w:jc w:val="center"/>
              <w:rPr>
                <w:sz w:val="20"/>
                <w:szCs w:val="20"/>
                <w:lang w:val="es-419"/>
              </w:rPr>
            </w:pPr>
            <w:r>
              <w:rPr>
                <w:sz w:val="20"/>
                <w:szCs w:val="20"/>
                <w:lang w:val="es-419"/>
              </w:rPr>
              <w:t>2,5</w:t>
            </w:r>
          </w:p>
        </w:tc>
      </w:tr>
      <w:tr w:rsidR="00E41F54" w:rsidRPr="000E5473" w14:paraId="3CDE9D53" w14:textId="77777777" w:rsidTr="00E41F54">
        <w:trPr>
          <w:jc w:val="center"/>
        </w:trPr>
        <w:tc>
          <w:tcPr>
            <w:tcW w:w="4815" w:type="dxa"/>
            <w:vAlign w:val="center"/>
          </w:tcPr>
          <w:p w14:paraId="60014998" w14:textId="77777777" w:rsidR="00E41F54" w:rsidRPr="00F12FCA" w:rsidRDefault="00E41F54" w:rsidP="00464FB4">
            <w:pPr>
              <w:spacing w:before="0" w:after="0"/>
              <w:jc w:val="left"/>
              <w:rPr>
                <w:sz w:val="20"/>
                <w:szCs w:val="20"/>
                <w:lang w:val="es-419"/>
              </w:rPr>
            </w:pPr>
            <w:r>
              <w:rPr>
                <w:sz w:val="20"/>
                <w:szCs w:val="20"/>
                <w:lang w:val="es-419"/>
              </w:rPr>
              <w:t>M</w:t>
            </w:r>
            <w:r w:rsidRPr="00464FB4">
              <w:rPr>
                <w:sz w:val="20"/>
                <w:szCs w:val="20"/>
                <w:lang w:val="es-419"/>
              </w:rPr>
              <w:t>ecanismos de monitoreo y sistema de evaluación</w:t>
            </w:r>
          </w:p>
        </w:tc>
        <w:tc>
          <w:tcPr>
            <w:tcW w:w="748" w:type="dxa"/>
            <w:vAlign w:val="center"/>
          </w:tcPr>
          <w:p w14:paraId="2C71271C" w14:textId="77777777" w:rsidR="00E41F54" w:rsidRPr="000E5473" w:rsidRDefault="00E41F54" w:rsidP="00FF3E19">
            <w:pPr>
              <w:spacing w:before="0" w:after="0"/>
              <w:jc w:val="center"/>
              <w:rPr>
                <w:sz w:val="20"/>
                <w:szCs w:val="20"/>
                <w:lang w:val="es-419"/>
              </w:rPr>
            </w:pPr>
            <w:r>
              <w:rPr>
                <w:sz w:val="20"/>
                <w:szCs w:val="20"/>
                <w:lang w:val="es-419"/>
              </w:rPr>
              <w:t>4</w:t>
            </w:r>
          </w:p>
        </w:tc>
        <w:tc>
          <w:tcPr>
            <w:tcW w:w="716" w:type="dxa"/>
            <w:vAlign w:val="center"/>
          </w:tcPr>
          <w:p w14:paraId="0BF61D50" w14:textId="77777777" w:rsidR="00E41F54" w:rsidRPr="000E5473" w:rsidRDefault="00E41F54" w:rsidP="00FF3E19">
            <w:pPr>
              <w:spacing w:before="0" w:after="0"/>
              <w:jc w:val="center"/>
              <w:rPr>
                <w:sz w:val="20"/>
                <w:szCs w:val="20"/>
                <w:lang w:val="es-419"/>
              </w:rPr>
            </w:pPr>
            <w:r>
              <w:rPr>
                <w:sz w:val="20"/>
                <w:szCs w:val="20"/>
                <w:lang w:val="es-419"/>
              </w:rPr>
              <w:t>2</w:t>
            </w:r>
          </w:p>
        </w:tc>
        <w:tc>
          <w:tcPr>
            <w:tcW w:w="768" w:type="dxa"/>
            <w:vAlign w:val="center"/>
          </w:tcPr>
          <w:p w14:paraId="7BCF4C1E" w14:textId="77777777" w:rsidR="00E41F54" w:rsidRPr="000E5473" w:rsidRDefault="00E41F54" w:rsidP="00FF3E19">
            <w:pPr>
              <w:spacing w:before="0" w:after="0"/>
              <w:jc w:val="center"/>
              <w:rPr>
                <w:sz w:val="20"/>
                <w:szCs w:val="20"/>
                <w:lang w:val="es-419"/>
              </w:rPr>
            </w:pPr>
            <w:r>
              <w:rPr>
                <w:sz w:val="20"/>
                <w:szCs w:val="20"/>
                <w:lang w:val="es-419"/>
              </w:rPr>
              <w:t>6</w:t>
            </w:r>
          </w:p>
        </w:tc>
        <w:tc>
          <w:tcPr>
            <w:tcW w:w="757" w:type="dxa"/>
            <w:vAlign w:val="center"/>
          </w:tcPr>
          <w:p w14:paraId="5AA814BB" w14:textId="77777777" w:rsidR="00E41F54" w:rsidRPr="000E5473" w:rsidRDefault="00E41F54" w:rsidP="00FF3E19">
            <w:pPr>
              <w:spacing w:before="0" w:after="0"/>
              <w:jc w:val="center"/>
              <w:rPr>
                <w:sz w:val="20"/>
                <w:szCs w:val="20"/>
                <w:lang w:val="es-419"/>
              </w:rPr>
            </w:pPr>
            <w:r>
              <w:rPr>
                <w:sz w:val="20"/>
                <w:szCs w:val="20"/>
                <w:lang w:val="es-419"/>
              </w:rPr>
              <w:t>5</w:t>
            </w:r>
          </w:p>
        </w:tc>
        <w:tc>
          <w:tcPr>
            <w:tcW w:w="707" w:type="dxa"/>
            <w:vAlign w:val="center"/>
          </w:tcPr>
          <w:p w14:paraId="7D303142" w14:textId="77777777" w:rsidR="00E41F54" w:rsidRPr="000E5473" w:rsidRDefault="00E41F54" w:rsidP="00FF3E19">
            <w:pPr>
              <w:spacing w:before="0" w:after="0"/>
              <w:jc w:val="center"/>
              <w:rPr>
                <w:sz w:val="20"/>
                <w:szCs w:val="20"/>
                <w:lang w:val="es-419"/>
              </w:rPr>
            </w:pPr>
            <w:r>
              <w:rPr>
                <w:sz w:val="20"/>
                <w:szCs w:val="20"/>
                <w:lang w:val="es-419"/>
              </w:rPr>
              <w:t>8</w:t>
            </w:r>
          </w:p>
        </w:tc>
      </w:tr>
      <w:tr w:rsidR="00E41F54" w:rsidRPr="000E5473" w14:paraId="4C1DB825" w14:textId="77777777" w:rsidTr="00E41F54">
        <w:trPr>
          <w:trHeight w:val="472"/>
          <w:jc w:val="center"/>
        </w:trPr>
        <w:tc>
          <w:tcPr>
            <w:tcW w:w="4815" w:type="dxa"/>
            <w:vAlign w:val="center"/>
          </w:tcPr>
          <w:p w14:paraId="434645CE" w14:textId="77777777" w:rsidR="00E41F54" w:rsidRPr="00F12FCA" w:rsidRDefault="00E41F54" w:rsidP="00464FB4">
            <w:pPr>
              <w:spacing w:before="0" w:after="0"/>
              <w:jc w:val="left"/>
              <w:rPr>
                <w:sz w:val="20"/>
                <w:szCs w:val="20"/>
                <w:lang w:val="es-419"/>
              </w:rPr>
            </w:pPr>
            <w:r w:rsidRPr="00464FB4">
              <w:rPr>
                <w:sz w:val="20"/>
                <w:szCs w:val="20"/>
                <w:lang w:val="es-419"/>
              </w:rPr>
              <w:t>Iniciación temprana de la lactancia materna</w:t>
            </w:r>
          </w:p>
        </w:tc>
        <w:tc>
          <w:tcPr>
            <w:tcW w:w="748" w:type="dxa"/>
            <w:vAlign w:val="center"/>
          </w:tcPr>
          <w:p w14:paraId="79F0C2B4" w14:textId="77777777" w:rsidR="00E41F54" w:rsidRPr="000E5473" w:rsidRDefault="00E41F54" w:rsidP="00FF3E19">
            <w:pPr>
              <w:spacing w:before="0" w:after="0"/>
              <w:jc w:val="center"/>
              <w:rPr>
                <w:sz w:val="20"/>
                <w:szCs w:val="20"/>
                <w:lang w:val="es-419"/>
              </w:rPr>
            </w:pPr>
            <w:r>
              <w:rPr>
                <w:sz w:val="20"/>
                <w:szCs w:val="20"/>
                <w:lang w:val="es-419"/>
              </w:rPr>
              <w:t>9</w:t>
            </w:r>
          </w:p>
        </w:tc>
        <w:tc>
          <w:tcPr>
            <w:tcW w:w="716" w:type="dxa"/>
            <w:vAlign w:val="center"/>
          </w:tcPr>
          <w:p w14:paraId="246A6F8C" w14:textId="77777777" w:rsidR="00E41F54" w:rsidRPr="000E5473" w:rsidRDefault="00E41F54" w:rsidP="00FF3E19">
            <w:pPr>
              <w:spacing w:before="0" w:after="0"/>
              <w:jc w:val="center"/>
              <w:rPr>
                <w:sz w:val="20"/>
                <w:szCs w:val="20"/>
                <w:lang w:val="es-419"/>
              </w:rPr>
            </w:pPr>
            <w:r>
              <w:rPr>
                <w:sz w:val="20"/>
                <w:szCs w:val="20"/>
                <w:lang w:val="es-419"/>
              </w:rPr>
              <w:t>NA</w:t>
            </w:r>
          </w:p>
        </w:tc>
        <w:tc>
          <w:tcPr>
            <w:tcW w:w="768" w:type="dxa"/>
            <w:vAlign w:val="center"/>
          </w:tcPr>
          <w:p w14:paraId="224626F4" w14:textId="77777777" w:rsidR="00E41F54" w:rsidRPr="000E5473" w:rsidRDefault="00E41F54" w:rsidP="00FF3E19">
            <w:pPr>
              <w:spacing w:before="0" w:after="0"/>
              <w:jc w:val="center"/>
              <w:rPr>
                <w:sz w:val="20"/>
                <w:szCs w:val="20"/>
                <w:lang w:val="es-419"/>
              </w:rPr>
            </w:pPr>
            <w:r>
              <w:rPr>
                <w:sz w:val="20"/>
                <w:szCs w:val="20"/>
                <w:lang w:val="es-419"/>
              </w:rPr>
              <w:t>9</w:t>
            </w:r>
          </w:p>
        </w:tc>
        <w:tc>
          <w:tcPr>
            <w:tcW w:w="757" w:type="dxa"/>
            <w:vAlign w:val="center"/>
          </w:tcPr>
          <w:p w14:paraId="785110FD" w14:textId="77777777" w:rsidR="00E41F54" w:rsidRPr="000E5473" w:rsidRDefault="00E41F54" w:rsidP="00FF3E19">
            <w:pPr>
              <w:spacing w:before="0" w:after="0"/>
              <w:jc w:val="center"/>
              <w:rPr>
                <w:sz w:val="20"/>
                <w:szCs w:val="20"/>
                <w:lang w:val="es-419"/>
              </w:rPr>
            </w:pPr>
            <w:r>
              <w:rPr>
                <w:sz w:val="20"/>
                <w:szCs w:val="20"/>
                <w:lang w:val="es-419"/>
              </w:rPr>
              <w:t>6</w:t>
            </w:r>
          </w:p>
        </w:tc>
        <w:tc>
          <w:tcPr>
            <w:tcW w:w="707" w:type="dxa"/>
            <w:vAlign w:val="center"/>
          </w:tcPr>
          <w:p w14:paraId="5905BC82" w14:textId="77777777" w:rsidR="00E41F54" w:rsidRPr="000E5473" w:rsidRDefault="00E41F54" w:rsidP="00FF3E19">
            <w:pPr>
              <w:spacing w:before="0" w:after="0"/>
              <w:jc w:val="center"/>
              <w:rPr>
                <w:sz w:val="20"/>
                <w:szCs w:val="20"/>
                <w:lang w:val="es-419"/>
              </w:rPr>
            </w:pPr>
            <w:r>
              <w:rPr>
                <w:sz w:val="20"/>
                <w:szCs w:val="20"/>
                <w:lang w:val="es-419"/>
              </w:rPr>
              <w:t>9</w:t>
            </w:r>
          </w:p>
        </w:tc>
      </w:tr>
      <w:tr w:rsidR="00E41F54" w:rsidRPr="000E5473" w14:paraId="3BB7F8F4" w14:textId="77777777" w:rsidTr="00E41F54">
        <w:trPr>
          <w:jc w:val="center"/>
        </w:trPr>
        <w:tc>
          <w:tcPr>
            <w:tcW w:w="4815" w:type="dxa"/>
            <w:vAlign w:val="center"/>
          </w:tcPr>
          <w:p w14:paraId="2B2E3304" w14:textId="77777777" w:rsidR="00E41F54" w:rsidRPr="00464FB4" w:rsidRDefault="00E41F54" w:rsidP="00464FB4">
            <w:pPr>
              <w:spacing w:before="0" w:after="0"/>
              <w:jc w:val="left"/>
              <w:rPr>
                <w:sz w:val="20"/>
                <w:szCs w:val="20"/>
                <w:lang w:val="es-419"/>
              </w:rPr>
            </w:pPr>
            <w:r w:rsidRPr="00464FB4">
              <w:rPr>
                <w:sz w:val="20"/>
                <w:szCs w:val="20"/>
                <w:lang w:val="es-419"/>
              </w:rPr>
              <w:t>Lactancia materna exclusiva durante los primeros</w:t>
            </w:r>
            <w:r>
              <w:rPr>
                <w:sz w:val="20"/>
                <w:szCs w:val="20"/>
                <w:lang w:val="es-419"/>
              </w:rPr>
              <w:t xml:space="preserve"> </w:t>
            </w:r>
            <w:r w:rsidRPr="00464FB4">
              <w:rPr>
                <w:sz w:val="20"/>
                <w:szCs w:val="20"/>
                <w:lang w:val="es-419"/>
              </w:rPr>
              <w:t>seis meses</w:t>
            </w:r>
          </w:p>
        </w:tc>
        <w:tc>
          <w:tcPr>
            <w:tcW w:w="748" w:type="dxa"/>
            <w:vAlign w:val="center"/>
          </w:tcPr>
          <w:p w14:paraId="2667F68C" w14:textId="77777777" w:rsidR="00E41F54" w:rsidRPr="000E5473" w:rsidRDefault="00E41F54" w:rsidP="00FF3E19">
            <w:pPr>
              <w:spacing w:before="0" w:after="0"/>
              <w:jc w:val="center"/>
              <w:rPr>
                <w:sz w:val="20"/>
                <w:szCs w:val="20"/>
                <w:lang w:val="es-419"/>
              </w:rPr>
            </w:pPr>
            <w:r>
              <w:rPr>
                <w:sz w:val="20"/>
                <w:szCs w:val="20"/>
                <w:lang w:val="es-419"/>
              </w:rPr>
              <w:t>6</w:t>
            </w:r>
          </w:p>
        </w:tc>
        <w:tc>
          <w:tcPr>
            <w:tcW w:w="716" w:type="dxa"/>
            <w:vAlign w:val="center"/>
          </w:tcPr>
          <w:p w14:paraId="7D6A2761" w14:textId="77777777" w:rsidR="00E41F54" w:rsidRPr="000E5473" w:rsidRDefault="00E41F54" w:rsidP="00FF3E19">
            <w:pPr>
              <w:spacing w:before="0" w:after="0"/>
              <w:jc w:val="center"/>
              <w:rPr>
                <w:sz w:val="20"/>
                <w:szCs w:val="20"/>
                <w:lang w:val="es-419"/>
              </w:rPr>
            </w:pPr>
            <w:r>
              <w:rPr>
                <w:sz w:val="20"/>
                <w:szCs w:val="20"/>
                <w:lang w:val="es-419"/>
              </w:rPr>
              <w:t>9</w:t>
            </w:r>
          </w:p>
        </w:tc>
        <w:tc>
          <w:tcPr>
            <w:tcW w:w="768" w:type="dxa"/>
            <w:vAlign w:val="center"/>
          </w:tcPr>
          <w:p w14:paraId="6C75C23A" w14:textId="77777777" w:rsidR="00E41F54" w:rsidRPr="000E5473" w:rsidRDefault="00E41F54" w:rsidP="00FF3E19">
            <w:pPr>
              <w:spacing w:before="0" w:after="0"/>
              <w:jc w:val="center"/>
              <w:rPr>
                <w:sz w:val="20"/>
                <w:szCs w:val="20"/>
                <w:lang w:val="es-419"/>
              </w:rPr>
            </w:pPr>
            <w:r>
              <w:rPr>
                <w:sz w:val="20"/>
                <w:szCs w:val="20"/>
                <w:lang w:val="es-419"/>
              </w:rPr>
              <w:t>9</w:t>
            </w:r>
          </w:p>
        </w:tc>
        <w:tc>
          <w:tcPr>
            <w:tcW w:w="757" w:type="dxa"/>
            <w:vAlign w:val="center"/>
          </w:tcPr>
          <w:p w14:paraId="7CA90D00" w14:textId="77777777" w:rsidR="00E41F54" w:rsidRPr="000E5473" w:rsidRDefault="00E41F54" w:rsidP="00FF3E19">
            <w:pPr>
              <w:spacing w:before="0" w:after="0"/>
              <w:jc w:val="center"/>
              <w:rPr>
                <w:sz w:val="20"/>
                <w:szCs w:val="20"/>
                <w:lang w:val="es-419"/>
              </w:rPr>
            </w:pPr>
            <w:r>
              <w:rPr>
                <w:sz w:val="20"/>
                <w:szCs w:val="20"/>
                <w:lang w:val="es-419"/>
              </w:rPr>
              <w:t>6</w:t>
            </w:r>
          </w:p>
        </w:tc>
        <w:tc>
          <w:tcPr>
            <w:tcW w:w="707" w:type="dxa"/>
            <w:vAlign w:val="center"/>
          </w:tcPr>
          <w:p w14:paraId="7C64A26C" w14:textId="77777777" w:rsidR="00E41F54" w:rsidRPr="000E5473" w:rsidRDefault="00E41F54" w:rsidP="00FF3E19">
            <w:pPr>
              <w:spacing w:before="0" w:after="0"/>
              <w:jc w:val="center"/>
              <w:rPr>
                <w:sz w:val="20"/>
                <w:szCs w:val="20"/>
                <w:lang w:val="es-419"/>
              </w:rPr>
            </w:pPr>
            <w:r>
              <w:rPr>
                <w:sz w:val="20"/>
                <w:szCs w:val="20"/>
                <w:lang w:val="es-419"/>
              </w:rPr>
              <w:t>9</w:t>
            </w:r>
          </w:p>
        </w:tc>
      </w:tr>
      <w:tr w:rsidR="00E41F54" w:rsidRPr="000E5473" w14:paraId="2C8EA8D1" w14:textId="77777777" w:rsidTr="00E41F54">
        <w:trPr>
          <w:jc w:val="center"/>
        </w:trPr>
        <w:tc>
          <w:tcPr>
            <w:tcW w:w="4815" w:type="dxa"/>
            <w:vAlign w:val="center"/>
          </w:tcPr>
          <w:p w14:paraId="1BD67BE3" w14:textId="77777777" w:rsidR="00E41F54" w:rsidRPr="00464FB4" w:rsidRDefault="00E41F54" w:rsidP="00464FB4">
            <w:pPr>
              <w:spacing w:before="0" w:after="0"/>
              <w:jc w:val="left"/>
              <w:rPr>
                <w:sz w:val="20"/>
                <w:szCs w:val="20"/>
                <w:lang w:val="es-419"/>
              </w:rPr>
            </w:pPr>
            <w:r w:rsidRPr="00464FB4">
              <w:rPr>
                <w:sz w:val="20"/>
                <w:szCs w:val="20"/>
                <w:lang w:val="es-419"/>
              </w:rPr>
              <w:t>Duración mediana de la lactancia materna</w:t>
            </w:r>
          </w:p>
        </w:tc>
        <w:tc>
          <w:tcPr>
            <w:tcW w:w="748" w:type="dxa"/>
            <w:vAlign w:val="center"/>
          </w:tcPr>
          <w:p w14:paraId="0E5B85BD" w14:textId="77777777" w:rsidR="00E41F54" w:rsidRPr="000E5473" w:rsidRDefault="00E41F54" w:rsidP="00FF3E19">
            <w:pPr>
              <w:spacing w:before="0" w:after="0"/>
              <w:jc w:val="center"/>
              <w:rPr>
                <w:sz w:val="20"/>
                <w:szCs w:val="20"/>
                <w:lang w:val="es-419"/>
              </w:rPr>
            </w:pPr>
            <w:r>
              <w:rPr>
                <w:sz w:val="20"/>
                <w:szCs w:val="20"/>
                <w:lang w:val="es-419"/>
              </w:rPr>
              <w:t>3</w:t>
            </w:r>
          </w:p>
        </w:tc>
        <w:tc>
          <w:tcPr>
            <w:tcW w:w="716" w:type="dxa"/>
            <w:vAlign w:val="center"/>
          </w:tcPr>
          <w:p w14:paraId="68266811" w14:textId="77777777" w:rsidR="00E41F54" w:rsidRPr="000E5473" w:rsidRDefault="00E41F54" w:rsidP="00FF3E19">
            <w:pPr>
              <w:spacing w:before="0" w:after="0"/>
              <w:jc w:val="center"/>
              <w:rPr>
                <w:sz w:val="20"/>
                <w:szCs w:val="20"/>
                <w:lang w:val="es-419"/>
              </w:rPr>
            </w:pPr>
            <w:r>
              <w:rPr>
                <w:sz w:val="20"/>
                <w:szCs w:val="20"/>
                <w:lang w:val="es-419"/>
              </w:rPr>
              <w:t>NA</w:t>
            </w:r>
          </w:p>
        </w:tc>
        <w:tc>
          <w:tcPr>
            <w:tcW w:w="768" w:type="dxa"/>
            <w:vAlign w:val="center"/>
          </w:tcPr>
          <w:p w14:paraId="24734E29" w14:textId="77777777" w:rsidR="00E41F54" w:rsidRPr="000E5473" w:rsidRDefault="00E41F54" w:rsidP="00FF3E19">
            <w:pPr>
              <w:spacing w:before="0" w:after="0"/>
              <w:jc w:val="center"/>
              <w:rPr>
                <w:sz w:val="20"/>
                <w:szCs w:val="20"/>
                <w:lang w:val="es-419"/>
              </w:rPr>
            </w:pPr>
            <w:r>
              <w:rPr>
                <w:sz w:val="20"/>
                <w:szCs w:val="20"/>
                <w:lang w:val="es-419"/>
              </w:rPr>
              <w:t>3</w:t>
            </w:r>
          </w:p>
        </w:tc>
        <w:tc>
          <w:tcPr>
            <w:tcW w:w="757" w:type="dxa"/>
            <w:vAlign w:val="center"/>
          </w:tcPr>
          <w:p w14:paraId="768A49A4" w14:textId="77777777" w:rsidR="00E41F54" w:rsidRPr="000E5473" w:rsidRDefault="00E41F54" w:rsidP="00FF3E19">
            <w:pPr>
              <w:spacing w:before="0" w:after="0"/>
              <w:jc w:val="center"/>
              <w:rPr>
                <w:sz w:val="20"/>
                <w:szCs w:val="20"/>
                <w:lang w:val="es-419"/>
              </w:rPr>
            </w:pPr>
            <w:r>
              <w:rPr>
                <w:sz w:val="20"/>
                <w:szCs w:val="20"/>
                <w:lang w:val="es-419"/>
              </w:rPr>
              <w:t>3</w:t>
            </w:r>
          </w:p>
        </w:tc>
        <w:tc>
          <w:tcPr>
            <w:tcW w:w="707" w:type="dxa"/>
            <w:vAlign w:val="center"/>
          </w:tcPr>
          <w:p w14:paraId="3238151C" w14:textId="77777777" w:rsidR="00E41F54" w:rsidRPr="000E5473" w:rsidRDefault="00E41F54" w:rsidP="00FF3E19">
            <w:pPr>
              <w:spacing w:before="0" w:after="0"/>
              <w:jc w:val="center"/>
              <w:rPr>
                <w:sz w:val="20"/>
                <w:szCs w:val="20"/>
                <w:lang w:val="es-419"/>
              </w:rPr>
            </w:pPr>
            <w:r>
              <w:rPr>
                <w:sz w:val="20"/>
                <w:szCs w:val="20"/>
                <w:lang w:val="es-419"/>
              </w:rPr>
              <w:t>9</w:t>
            </w:r>
          </w:p>
        </w:tc>
      </w:tr>
      <w:tr w:rsidR="00E41F54" w:rsidRPr="000E5473" w14:paraId="20BB4F54" w14:textId="77777777" w:rsidTr="00E41F54">
        <w:trPr>
          <w:jc w:val="center"/>
        </w:trPr>
        <w:tc>
          <w:tcPr>
            <w:tcW w:w="4815" w:type="dxa"/>
            <w:vAlign w:val="center"/>
          </w:tcPr>
          <w:p w14:paraId="77EF2500" w14:textId="77777777" w:rsidR="00E41F54" w:rsidRPr="00464FB4" w:rsidRDefault="00E41F54" w:rsidP="00464FB4">
            <w:pPr>
              <w:spacing w:before="0" w:after="0"/>
              <w:jc w:val="left"/>
              <w:rPr>
                <w:sz w:val="20"/>
                <w:szCs w:val="20"/>
                <w:lang w:val="es-419"/>
              </w:rPr>
            </w:pPr>
            <w:r w:rsidRPr="00464FB4">
              <w:rPr>
                <w:sz w:val="20"/>
                <w:szCs w:val="20"/>
                <w:lang w:val="es-419"/>
              </w:rPr>
              <w:lastRenderedPageBreak/>
              <w:t>Alimentación con biberón</w:t>
            </w:r>
          </w:p>
        </w:tc>
        <w:tc>
          <w:tcPr>
            <w:tcW w:w="748" w:type="dxa"/>
            <w:vAlign w:val="center"/>
          </w:tcPr>
          <w:p w14:paraId="2C6B715B" w14:textId="77777777" w:rsidR="00E41F54" w:rsidRPr="000E5473" w:rsidRDefault="00E41F54" w:rsidP="00FF3E19">
            <w:pPr>
              <w:spacing w:before="0" w:after="0"/>
              <w:jc w:val="center"/>
              <w:rPr>
                <w:sz w:val="20"/>
                <w:szCs w:val="20"/>
                <w:lang w:val="es-419"/>
              </w:rPr>
            </w:pPr>
            <w:r>
              <w:rPr>
                <w:sz w:val="20"/>
                <w:szCs w:val="20"/>
                <w:lang w:val="es-419"/>
              </w:rPr>
              <w:t>3</w:t>
            </w:r>
          </w:p>
        </w:tc>
        <w:tc>
          <w:tcPr>
            <w:tcW w:w="716" w:type="dxa"/>
            <w:vAlign w:val="center"/>
          </w:tcPr>
          <w:p w14:paraId="30E86961" w14:textId="77777777" w:rsidR="00E41F54" w:rsidRPr="000E5473" w:rsidRDefault="00E41F54" w:rsidP="00FF3E19">
            <w:pPr>
              <w:spacing w:before="0" w:after="0"/>
              <w:jc w:val="center"/>
              <w:rPr>
                <w:sz w:val="20"/>
                <w:szCs w:val="20"/>
                <w:lang w:val="es-419"/>
              </w:rPr>
            </w:pPr>
            <w:r>
              <w:rPr>
                <w:sz w:val="20"/>
                <w:szCs w:val="20"/>
                <w:lang w:val="es-419"/>
              </w:rPr>
              <w:t>NA</w:t>
            </w:r>
          </w:p>
        </w:tc>
        <w:tc>
          <w:tcPr>
            <w:tcW w:w="768" w:type="dxa"/>
            <w:vAlign w:val="center"/>
          </w:tcPr>
          <w:p w14:paraId="5F1F865A" w14:textId="77777777" w:rsidR="00E41F54" w:rsidRPr="000E5473" w:rsidRDefault="00E41F54" w:rsidP="00FF3E19">
            <w:pPr>
              <w:spacing w:before="0" w:after="0"/>
              <w:jc w:val="center"/>
              <w:rPr>
                <w:sz w:val="20"/>
                <w:szCs w:val="20"/>
                <w:lang w:val="es-419"/>
              </w:rPr>
            </w:pPr>
            <w:r>
              <w:rPr>
                <w:sz w:val="20"/>
                <w:szCs w:val="20"/>
                <w:lang w:val="es-419"/>
              </w:rPr>
              <w:t>3</w:t>
            </w:r>
          </w:p>
        </w:tc>
        <w:tc>
          <w:tcPr>
            <w:tcW w:w="757" w:type="dxa"/>
            <w:vAlign w:val="center"/>
          </w:tcPr>
          <w:p w14:paraId="57721BE9" w14:textId="77777777" w:rsidR="00E41F54" w:rsidRPr="000E5473" w:rsidRDefault="00E41F54" w:rsidP="00FF3E19">
            <w:pPr>
              <w:spacing w:before="0" w:after="0"/>
              <w:jc w:val="center"/>
              <w:rPr>
                <w:sz w:val="20"/>
                <w:szCs w:val="20"/>
                <w:lang w:val="es-419"/>
              </w:rPr>
            </w:pPr>
            <w:r>
              <w:rPr>
                <w:sz w:val="20"/>
                <w:szCs w:val="20"/>
                <w:lang w:val="es-419"/>
              </w:rPr>
              <w:t>3</w:t>
            </w:r>
          </w:p>
        </w:tc>
        <w:tc>
          <w:tcPr>
            <w:tcW w:w="707" w:type="dxa"/>
            <w:vAlign w:val="center"/>
          </w:tcPr>
          <w:p w14:paraId="4FA5A517" w14:textId="77777777" w:rsidR="00E41F54" w:rsidRPr="000E5473" w:rsidRDefault="00E41F54" w:rsidP="00FF3E19">
            <w:pPr>
              <w:spacing w:before="0" w:after="0"/>
              <w:jc w:val="center"/>
              <w:rPr>
                <w:sz w:val="20"/>
                <w:szCs w:val="20"/>
                <w:lang w:val="es-419"/>
              </w:rPr>
            </w:pPr>
            <w:r>
              <w:rPr>
                <w:sz w:val="20"/>
                <w:szCs w:val="20"/>
                <w:lang w:val="es-419"/>
              </w:rPr>
              <w:t>3</w:t>
            </w:r>
          </w:p>
        </w:tc>
      </w:tr>
      <w:tr w:rsidR="00E41F54" w:rsidRPr="000E5473" w14:paraId="610017E6" w14:textId="77777777" w:rsidTr="00E41F54">
        <w:trPr>
          <w:jc w:val="center"/>
        </w:trPr>
        <w:tc>
          <w:tcPr>
            <w:tcW w:w="4815" w:type="dxa"/>
            <w:vAlign w:val="center"/>
          </w:tcPr>
          <w:p w14:paraId="4CDF198A" w14:textId="77777777" w:rsidR="00E41F54" w:rsidRPr="00464FB4" w:rsidRDefault="00E41F54" w:rsidP="009B0386">
            <w:pPr>
              <w:spacing w:before="0" w:after="0"/>
              <w:jc w:val="left"/>
              <w:rPr>
                <w:sz w:val="20"/>
                <w:szCs w:val="20"/>
                <w:lang w:val="es-419"/>
              </w:rPr>
            </w:pPr>
            <w:r>
              <w:rPr>
                <w:sz w:val="20"/>
                <w:szCs w:val="20"/>
                <w:lang w:val="es-419"/>
              </w:rPr>
              <w:t>Al</w:t>
            </w:r>
            <w:r w:rsidRPr="00464FB4">
              <w:rPr>
                <w:sz w:val="20"/>
                <w:szCs w:val="20"/>
                <w:lang w:val="es-419"/>
              </w:rPr>
              <w:t>imentación</w:t>
            </w:r>
            <w:r>
              <w:rPr>
                <w:sz w:val="20"/>
                <w:szCs w:val="20"/>
                <w:lang w:val="es-419"/>
              </w:rPr>
              <w:t xml:space="preserve"> </w:t>
            </w:r>
            <w:r w:rsidRPr="00464FB4">
              <w:rPr>
                <w:sz w:val="20"/>
                <w:szCs w:val="20"/>
                <w:lang w:val="es-419"/>
              </w:rPr>
              <w:t>complementaria – introducción de</w:t>
            </w:r>
            <w:r>
              <w:rPr>
                <w:sz w:val="20"/>
                <w:szCs w:val="20"/>
                <w:lang w:val="es-419"/>
              </w:rPr>
              <w:t xml:space="preserve"> </w:t>
            </w:r>
            <w:r w:rsidRPr="00464FB4">
              <w:rPr>
                <w:sz w:val="20"/>
                <w:szCs w:val="20"/>
                <w:lang w:val="es-419"/>
              </w:rPr>
              <w:t>Alimentos sólidos, semisólidos o blandos</w:t>
            </w:r>
          </w:p>
        </w:tc>
        <w:tc>
          <w:tcPr>
            <w:tcW w:w="748" w:type="dxa"/>
            <w:vAlign w:val="center"/>
          </w:tcPr>
          <w:p w14:paraId="25E39CAD" w14:textId="77777777" w:rsidR="00E41F54" w:rsidRPr="000E5473" w:rsidRDefault="00E41F54" w:rsidP="00FF3E19">
            <w:pPr>
              <w:spacing w:before="0" w:after="0"/>
              <w:jc w:val="center"/>
              <w:rPr>
                <w:sz w:val="20"/>
                <w:szCs w:val="20"/>
                <w:lang w:val="es-419"/>
              </w:rPr>
            </w:pPr>
            <w:r>
              <w:rPr>
                <w:sz w:val="20"/>
                <w:szCs w:val="20"/>
                <w:lang w:val="es-419"/>
              </w:rPr>
              <w:t>7</w:t>
            </w:r>
          </w:p>
        </w:tc>
        <w:tc>
          <w:tcPr>
            <w:tcW w:w="716" w:type="dxa"/>
            <w:vAlign w:val="center"/>
          </w:tcPr>
          <w:p w14:paraId="27FE4EA6" w14:textId="77777777" w:rsidR="00E41F54" w:rsidRPr="000E5473" w:rsidRDefault="00E41F54" w:rsidP="00FF3E19">
            <w:pPr>
              <w:spacing w:before="0" w:after="0"/>
              <w:jc w:val="center"/>
              <w:rPr>
                <w:sz w:val="20"/>
                <w:szCs w:val="20"/>
                <w:lang w:val="es-419"/>
              </w:rPr>
            </w:pPr>
            <w:r>
              <w:rPr>
                <w:sz w:val="20"/>
                <w:szCs w:val="20"/>
                <w:lang w:val="es-419"/>
              </w:rPr>
              <w:t>NA</w:t>
            </w:r>
          </w:p>
        </w:tc>
        <w:tc>
          <w:tcPr>
            <w:tcW w:w="768" w:type="dxa"/>
            <w:vAlign w:val="center"/>
          </w:tcPr>
          <w:p w14:paraId="621BF9D0" w14:textId="77777777" w:rsidR="00E41F54" w:rsidRPr="000E5473" w:rsidRDefault="00E41F54" w:rsidP="00FF3E19">
            <w:pPr>
              <w:spacing w:before="0" w:after="0"/>
              <w:jc w:val="center"/>
              <w:rPr>
                <w:sz w:val="20"/>
                <w:szCs w:val="20"/>
                <w:lang w:val="es-419"/>
              </w:rPr>
            </w:pPr>
            <w:r>
              <w:rPr>
                <w:sz w:val="20"/>
                <w:szCs w:val="20"/>
                <w:lang w:val="es-419"/>
              </w:rPr>
              <w:t>10</w:t>
            </w:r>
          </w:p>
        </w:tc>
        <w:tc>
          <w:tcPr>
            <w:tcW w:w="757" w:type="dxa"/>
            <w:vAlign w:val="center"/>
          </w:tcPr>
          <w:p w14:paraId="664B93A6" w14:textId="77777777" w:rsidR="00E41F54" w:rsidRPr="000E5473" w:rsidRDefault="00E41F54" w:rsidP="00FF3E19">
            <w:pPr>
              <w:spacing w:before="0" w:after="0"/>
              <w:jc w:val="center"/>
              <w:rPr>
                <w:sz w:val="20"/>
                <w:szCs w:val="20"/>
                <w:lang w:val="es-419"/>
              </w:rPr>
            </w:pPr>
            <w:r>
              <w:rPr>
                <w:sz w:val="20"/>
                <w:szCs w:val="20"/>
                <w:lang w:val="es-419"/>
              </w:rPr>
              <w:t>10</w:t>
            </w:r>
          </w:p>
        </w:tc>
        <w:tc>
          <w:tcPr>
            <w:tcW w:w="707" w:type="dxa"/>
            <w:vAlign w:val="center"/>
          </w:tcPr>
          <w:p w14:paraId="7C6C4781" w14:textId="77777777" w:rsidR="00E41F54" w:rsidRPr="000E5473" w:rsidRDefault="00E41F54" w:rsidP="00FF3E19">
            <w:pPr>
              <w:spacing w:before="0" w:after="0"/>
              <w:jc w:val="center"/>
              <w:rPr>
                <w:sz w:val="20"/>
                <w:szCs w:val="20"/>
                <w:lang w:val="es-419"/>
              </w:rPr>
            </w:pPr>
            <w:r>
              <w:rPr>
                <w:sz w:val="20"/>
                <w:szCs w:val="20"/>
                <w:lang w:val="es-419"/>
              </w:rPr>
              <w:t>9</w:t>
            </w:r>
          </w:p>
        </w:tc>
      </w:tr>
    </w:tbl>
    <w:p w14:paraId="5BA1AC18" w14:textId="77777777" w:rsidR="00CB1ABD" w:rsidRDefault="003772E2" w:rsidP="003772E2">
      <w:pPr>
        <w:pStyle w:val="Citacin"/>
        <w:rPr>
          <w:lang w:val="es-419"/>
        </w:rPr>
      </w:pPr>
      <w:r>
        <w:rPr>
          <w:lang w:val="es-419"/>
        </w:rPr>
        <w:t>Fuente: elaboración propia datos WBTi</w:t>
      </w:r>
    </w:p>
    <w:p w14:paraId="6453F0E1" w14:textId="77777777" w:rsidR="003772E2" w:rsidRDefault="007B07C9" w:rsidP="003772E2">
      <w:pPr>
        <w:rPr>
          <w:lang w:val="es-419"/>
        </w:rPr>
      </w:pPr>
      <w:r>
        <w:rPr>
          <w:lang w:val="es-419"/>
        </w:rPr>
        <w:t>Las políticas sociales tienen efectos en el largo plazo</w:t>
      </w:r>
      <w:r w:rsidR="00466744">
        <w:rPr>
          <w:lang w:val="es-419"/>
        </w:rPr>
        <w:t>.</w:t>
      </w:r>
      <w:r>
        <w:rPr>
          <w:lang w:val="es-419"/>
        </w:rPr>
        <w:t xml:space="preserve"> </w:t>
      </w:r>
      <w:r w:rsidR="00466744">
        <w:rPr>
          <w:lang w:val="es-419"/>
        </w:rPr>
        <w:t>A</w:t>
      </w:r>
      <w:r>
        <w:rPr>
          <w:lang w:val="es-419"/>
        </w:rPr>
        <w:t xml:space="preserve">l observar de manera comparada </w:t>
      </w:r>
      <w:r w:rsidR="00623DCF">
        <w:rPr>
          <w:lang w:val="es-419"/>
        </w:rPr>
        <w:t xml:space="preserve">la calificación del indicador WBTi con </w:t>
      </w:r>
      <w:r w:rsidR="00466744">
        <w:rPr>
          <w:lang w:val="es-419"/>
        </w:rPr>
        <w:t xml:space="preserve">respecto al desempeño de </w:t>
      </w:r>
      <w:r w:rsidR="00623DCF">
        <w:rPr>
          <w:lang w:val="es-419"/>
        </w:rPr>
        <w:t>variables como</w:t>
      </w:r>
      <w:r w:rsidR="00466744">
        <w:rPr>
          <w:lang w:val="es-419"/>
        </w:rPr>
        <w:t>:</w:t>
      </w:r>
      <w:r w:rsidR="00623DCF">
        <w:rPr>
          <w:lang w:val="es-419"/>
        </w:rPr>
        <w:t xml:space="preserve"> el gasto en salud como porcentaje del PIB, las muertes en menores de 5 años, el ingreso percápita y el porcentaje de muertes en madres, neonatos y causadas por desnutrición se observa que pese a la heterogeneidad observable entre los 86 países examinados existe una tendencia a concentrar esfuerzo y focalizar políticas a favor de la lactancia materna como mecanismo para derribar las barreras existentes en el desarrollo por parte de países de ingresos bajos y medios.</w:t>
      </w:r>
      <w:r w:rsidR="00813831">
        <w:rPr>
          <w:lang w:val="es-419"/>
        </w:rPr>
        <w:t xml:space="preserve"> </w:t>
      </w:r>
    </w:p>
    <w:p w14:paraId="034CD19E" w14:textId="77777777" w:rsidR="00813831" w:rsidRDefault="00813831" w:rsidP="003772E2">
      <w:pPr>
        <w:rPr>
          <w:lang w:val="es-419"/>
        </w:rPr>
      </w:pPr>
      <w:r>
        <w:rPr>
          <w:lang w:val="es-419"/>
        </w:rPr>
        <w:t>En general los resultados para Colombia la sitúan en un nivel de desempeño inferior al promedio del set de países comparados para las cuatro variables seleccionadas. Esto tiene las siguientes implicaciones:</w:t>
      </w:r>
    </w:p>
    <w:p w14:paraId="351240C3" w14:textId="77777777" w:rsidR="00813831" w:rsidRDefault="00813831" w:rsidP="00813831">
      <w:pPr>
        <w:pStyle w:val="Prrafodelista"/>
        <w:numPr>
          <w:ilvl w:val="0"/>
          <w:numId w:val="38"/>
        </w:numPr>
        <w:rPr>
          <w:lang w:val="es-419"/>
        </w:rPr>
      </w:pPr>
      <w:r>
        <w:rPr>
          <w:lang w:val="es-419"/>
        </w:rPr>
        <w:t xml:space="preserve">No es la cantidad del gasto en salud en sí misma la que explica el comportamiento del indicador WBTi, esto implica que la priorización y calidad de los esfuerzos para la promoción de la lactancia materna es significativamente menor a la de países con menor cantidad de recursos destinados a garantizar el derecho a la salud </w:t>
      </w:r>
      <w:r w:rsidR="000A09A1">
        <w:rPr>
          <w:lang w:val="es-419"/>
        </w:rPr>
        <w:t>como Bolivia, El Salvador, Nigeria o Vietnam.</w:t>
      </w:r>
    </w:p>
    <w:p w14:paraId="184B52AF" w14:textId="77777777" w:rsidR="00205CC1" w:rsidRDefault="00205CC1" w:rsidP="00205CC1">
      <w:pPr>
        <w:pStyle w:val="Prrafodelista"/>
        <w:rPr>
          <w:lang w:val="es-419"/>
        </w:rPr>
      </w:pPr>
    </w:p>
    <w:p w14:paraId="1CAFC5E3" w14:textId="77777777" w:rsidR="00205CC1" w:rsidRDefault="00205CC1" w:rsidP="00813831">
      <w:pPr>
        <w:pStyle w:val="Prrafodelista"/>
        <w:numPr>
          <w:ilvl w:val="0"/>
          <w:numId w:val="38"/>
        </w:numPr>
        <w:rPr>
          <w:lang w:val="es-419"/>
        </w:rPr>
      </w:pPr>
      <w:r>
        <w:rPr>
          <w:lang w:val="es-419"/>
        </w:rPr>
        <w:t>Colombia podría por medio de la promoción efectiva de la práctica de la lactancia materna reducir la cantidad de muertes en niños menores de cinco años.</w:t>
      </w:r>
    </w:p>
    <w:p w14:paraId="1E4765CA" w14:textId="77777777" w:rsidR="00205CC1" w:rsidRPr="00205CC1" w:rsidRDefault="00205CC1" w:rsidP="00205CC1">
      <w:pPr>
        <w:pStyle w:val="Prrafodelista"/>
        <w:rPr>
          <w:lang w:val="es-419"/>
        </w:rPr>
      </w:pPr>
    </w:p>
    <w:p w14:paraId="3418C56F" w14:textId="77777777" w:rsidR="00205CC1" w:rsidRDefault="00205CC1" w:rsidP="00813831">
      <w:pPr>
        <w:pStyle w:val="Prrafodelista"/>
        <w:numPr>
          <w:ilvl w:val="0"/>
          <w:numId w:val="38"/>
        </w:numPr>
        <w:rPr>
          <w:lang w:val="es-419"/>
        </w:rPr>
      </w:pPr>
      <w:r>
        <w:rPr>
          <w:lang w:val="es-419"/>
        </w:rPr>
        <w:t>Dado que el índice WBTi mide factores institucionales, el ingreso promedio de los habitantes de un país no es un factor determinante de su comportamiento; sin embargo, la política pública de lactancia materna puede crear mejores oportunidades y garantías para la protección del derecho a la salud a las que los habitantes podrían tener acceso por medio del ingreso.</w:t>
      </w:r>
    </w:p>
    <w:p w14:paraId="355AFF01" w14:textId="77777777" w:rsidR="00FB7C30" w:rsidRPr="00FB7C30" w:rsidRDefault="00FB7C30" w:rsidP="00FB7C30">
      <w:pPr>
        <w:pStyle w:val="Prrafodelista"/>
        <w:rPr>
          <w:lang w:val="es-419"/>
        </w:rPr>
      </w:pPr>
    </w:p>
    <w:p w14:paraId="7EF58E5E" w14:textId="77777777" w:rsidR="00FB7C30" w:rsidRPr="00813831" w:rsidRDefault="00FB7C30" w:rsidP="00813831">
      <w:pPr>
        <w:pStyle w:val="Prrafodelista"/>
        <w:numPr>
          <w:ilvl w:val="0"/>
          <w:numId w:val="38"/>
        </w:numPr>
        <w:rPr>
          <w:lang w:val="es-419"/>
        </w:rPr>
      </w:pPr>
      <w:r>
        <w:rPr>
          <w:lang w:val="es-419"/>
        </w:rPr>
        <w:t xml:space="preserve">Existe un </w:t>
      </w:r>
      <w:r w:rsidR="00466744">
        <w:rPr>
          <w:lang w:val="es-419"/>
        </w:rPr>
        <w:t>clúster</w:t>
      </w:r>
      <w:r>
        <w:rPr>
          <w:lang w:val="es-419"/>
        </w:rPr>
        <w:t xml:space="preserve"> importante de países que tienen un menor porcentaje de muerte de madres, neonatos y desnutrición </w:t>
      </w:r>
      <w:r w:rsidR="00466744">
        <w:rPr>
          <w:lang w:val="es-419"/>
        </w:rPr>
        <w:t xml:space="preserve">y cuentan con </w:t>
      </w:r>
      <w:r>
        <w:rPr>
          <w:lang w:val="es-419"/>
        </w:rPr>
        <w:t>una calificación alta en el índice WBTi</w:t>
      </w:r>
      <w:r w:rsidR="00466744">
        <w:rPr>
          <w:lang w:val="es-419"/>
        </w:rPr>
        <w:t xml:space="preserve">. Esto </w:t>
      </w:r>
      <w:r>
        <w:rPr>
          <w:lang w:val="es-419"/>
        </w:rPr>
        <w:t xml:space="preserve">permite identificar una importante oportunidad </w:t>
      </w:r>
      <w:r>
        <w:rPr>
          <w:lang w:val="es-419"/>
        </w:rPr>
        <w:lastRenderedPageBreak/>
        <w:t>para mejorar la salud pública en nuestro país por medio del fortalecimiento de la lactancia materna en el territorio nacional</w:t>
      </w:r>
      <w:r w:rsidR="00466744">
        <w:rPr>
          <w:lang w:val="es-419"/>
        </w:rPr>
        <w:t xml:space="preserve">, dado que </w:t>
      </w:r>
      <w:r w:rsidR="00466744" w:rsidRPr="00466744">
        <w:rPr>
          <w:i/>
          <w:lang w:val="es-419"/>
        </w:rPr>
        <w:t>prima facie</w:t>
      </w:r>
      <w:r w:rsidR="00466744">
        <w:rPr>
          <w:i/>
          <w:lang w:val="es-419"/>
        </w:rPr>
        <w:t xml:space="preserve"> </w:t>
      </w:r>
      <w:r w:rsidR="00466744">
        <w:rPr>
          <w:lang w:val="es-419"/>
        </w:rPr>
        <w:t>existe una correlación fuerte entre las políticas robustas para la promoción de la lactancia y la reducción de muertes en estas poblaciones vulnerables.</w:t>
      </w:r>
    </w:p>
    <w:p w14:paraId="2D63B784" w14:textId="7ED0E747" w:rsidR="00D546B1" w:rsidRDefault="00D546B1" w:rsidP="00D546B1">
      <w:pPr>
        <w:pStyle w:val="Descripcin"/>
        <w:keepNext/>
      </w:pPr>
      <w:r>
        <w:t xml:space="preserve">Gráfico </w:t>
      </w:r>
      <w:r w:rsidR="00FE7298">
        <w:fldChar w:fldCharType="begin"/>
      </w:r>
      <w:r w:rsidR="00FE7298">
        <w:instrText xml:space="preserve"> SEQ Gráfico \* ARABIC </w:instrText>
      </w:r>
      <w:r w:rsidR="00FE7298">
        <w:fldChar w:fldCharType="separate"/>
      </w:r>
      <w:r w:rsidR="007902BB">
        <w:rPr>
          <w:noProof/>
        </w:rPr>
        <w:t>3</w:t>
      </w:r>
      <w:r w:rsidR="00FE7298">
        <w:fldChar w:fldCharType="end"/>
      </w:r>
      <w:r>
        <w:t xml:space="preserve"> Relación puntaje índice WBTi, muertes en menores de 5 años ingreso percápita y gasto en salud año 2016</w:t>
      </w:r>
    </w:p>
    <w:tbl>
      <w:tblPr>
        <w:tblStyle w:val="Tablaconcuadrcula"/>
        <w:tblW w:w="0" w:type="auto"/>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4468"/>
        <w:gridCol w:w="4360"/>
      </w:tblGrid>
      <w:tr w:rsidR="00D546B1" w14:paraId="495E9792" w14:textId="77777777" w:rsidTr="00D546B1">
        <w:trPr>
          <w:jc w:val="center"/>
        </w:trPr>
        <w:tc>
          <w:tcPr>
            <w:tcW w:w="4468" w:type="dxa"/>
            <w:vAlign w:val="center"/>
          </w:tcPr>
          <w:p w14:paraId="65841718" w14:textId="77777777" w:rsidR="000E686E" w:rsidRDefault="00D546B1" w:rsidP="00D546B1">
            <w:pPr>
              <w:spacing w:before="0" w:after="0"/>
              <w:jc w:val="center"/>
              <w:rPr>
                <w:lang w:val="es-419"/>
              </w:rPr>
            </w:pPr>
            <w:r>
              <w:rPr>
                <w:noProof/>
                <w:lang w:val="es-419" w:eastAsia="es-419"/>
              </w:rPr>
              <w:drawing>
                <wp:inline distT="0" distB="0" distL="0" distR="0" wp14:anchorId="6082C75E" wp14:editId="14275763">
                  <wp:extent cx="2628900" cy="1796638"/>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45697" cy="1808117"/>
                          </a:xfrm>
                          <a:prstGeom prst="rect">
                            <a:avLst/>
                          </a:prstGeom>
                          <a:noFill/>
                        </pic:spPr>
                      </pic:pic>
                    </a:graphicData>
                  </a:graphic>
                </wp:inline>
              </w:drawing>
            </w:r>
          </w:p>
        </w:tc>
        <w:tc>
          <w:tcPr>
            <w:tcW w:w="4360" w:type="dxa"/>
            <w:vAlign w:val="center"/>
          </w:tcPr>
          <w:p w14:paraId="1776F340" w14:textId="77777777" w:rsidR="000E686E" w:rsidRDefault="00D546B1" w:rsidP="00D546B1">
            <w:pPr>
              <w:spacing w:before="0" w:after="0"/>
              <w:jc w:val="center"/>
              <w:rPr>
                <w:lang w:val="es-419"/>
              </w:rPr>
            </w:pPr>
            <w:r>
              <w:rPr>
                <w:noProof/>
                <w:lang w:val="es-419" w:eastAsia="es-419"/>
              </w:rPr>
              <w:drawing>
                <wp:inline distT="0" distB="0" distL="0" distR="0" wp14:anchorId="44503C91" wp14:editId="55306B14">
                  <wp:extent cx="2622550" cy="1806040"/>
                  <wp:effectExtent l="0" t="0" r="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637147" cy="1816093"/>
                          </a:xfrm>
                          <a:prstGeom prst="rect">
                            <a:avLst/>
                          </a:prstGeom>
                          <a:noFill/>
                        </pic:spPr>
                      </pic:pic>
                    </a:graphicData>
                  </a:graphic>
                </wp:inline>
              </w:drawing>
            </w:r>
          </w:p>
        </w:tc>
      </w:tr>
      <w:tr w:rsidR="00D546B1" w14:paraId="7C6DD40C" w14:textId="77777777" w:rsidTr="00D546B1">
        <w:trPr>
          <w:jc w:val="center"/>
        </w:trPr>
        <w:tc>
          <w:tcPr>
            <w:tcW w:w="4468" w:type="dxa"/>
            <w:vAlign w:val="center"/>
          </w:tcPr>
          <w:p w14:paraId="4CE99427" w14:textId="77777777" w:rsidR="000E686E" w:rsidRDefault="00D546B1" w:rsidP="00D546B1">
            <w:pPr>
              <w:spacing w:before="0" w:after="0"/>
              <w:jc w:val="center"/>
              <w:rPr>
                <w:lang w:val="es-419"/>
              </w:rPr>
            </w:pPr>
            <w:r>
              <w:rPr>
                <w:noProof/>
                <w:lang w:val="es-419" w:eastAsia="es-419"/>
              </w:rPr>
              <w:drawing>
                <wp:inline distT="0" distB="0" distL="0" distR="0" wp14:anchorId="3D88C764" wp14:editId="43561B19">
                  <wp:extent cx="2781300" cy="191261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791022" cy="1919300"/>
                          </a:xfrm>
                          <a:prstGeom prst="rect">
                            <a:avLst/>
                          </a:prstGeom>
                          <a:noFill/>
                        </pic:spPr>
                      </pic:pic>
                    </a:graphicData>
                  </a:graphic>
                </wp:inline>
              </w:drawing>
            </w:r>
          </w:p>
        </w:tc>
        <w:tc>
          <w:tcPr>
            <w:tcW w:w="4360" w:type="dxa"/>
            <w:vAlign w:val="center"/>
          </w:tcPr>
          <w:p w14:paraId="37E58D63" w14:textId="77777777" w:rsidR="000E686E" w:rsidRDefault="00D546B1" w:rsidP="00D546B1">
            <w:pPr>
              <w:spacing w:before="0" w:after="0"/>
              <w:jc w:val="center"/>
              <w:rPr>
                <w:lang w:val="es-419"/>
              </w:rPr>
            </w:pPr>
            <w:r>
              <w:rPr>
                <w:noProof/>
                <w:lang w:val="es-419" w:eastAsia="es-419"/>
              </w:rPr>
              <w:drawing>
                <wp:inline distT="0" distB="0" distL="0" distR="0" wp14:anchorId="595A6AC4" wp14:editId="7CBED57D">
                  <wp:extent cx="2710924" cy="186690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29423" cy="1879639"/>
                          </a:xfrm>
                          <a:prstGeom prst="rect">
                            <a:avLst/>
                          </a:prstGeom>
                          <a:noFill/>
                        </pic:spPr>
                      </pic:pic>
                    </a:graphicData>
                  </a:graphic>
                </wp:inline>
              </w:drawing>
            </w:r>
          </w:p>
        </w:tc>
      </w:tr>
    </w:tbl>
    <w:p w14:paraId="1C6CBC55" w14:textId="77777777" w:rsidR="000E686E" w:rsidRDefault="00D546B1" w:rsidP="00D546B1">
      <w:pPr>
        <w:pStyle w:val="Citacin"/>
      </w:pPr>
      <w:r>
        <w:t>Fuente: elaboración propia datos WBTi y Banco Mundial</w:t>
      </w:r>
    </w:p>
    <w:p w14:paraId="1281D8FB" w14:textId="77777777" w:rsidR="00314902" w:rsidRDefault="003958EE" w:rsidP="003958EE">
      <w:pPr>
        <w:pStyle w:val="NIVEL2"/>
      </w:pPr>
      <w:bookmarkStart w:id="14" w:name="_Toc18404138"/>
      <w:r>
        <w:t>Estrategia para la promoción de la lactancia materna</w:t>
      </w:r>
      <w:bookmarkEnd w:id="14"/>
    </w:p>
    <w:p w14:paraId="1A6DCF55" w14:textId="74D7FE40" w:rsidR="003958EE" w:rsidRDefault="003958EE" w:rsidP="003958EE">
      <w:pPr>
        <w:rPr>
          <w:lang w:val="es-419"/>
        </w:rPr>
      </w:pPr>
      <w:r>
        <w:rPr>
          <w:lang w:val="es-419"/>
        </w:rPr>
        <w:t xml:space="preserve">Como resultado del diálogo y la concertación con los distintos grupos de interés del presente proyecto de ley se concluyó que una adecuada educación y pedagogía a las mujeres, las familias y la sociedad en general acerca de la lactancia materna, sumada al consejo oportuno de los profesionales de salud y el apoyo madre-madre, así como el acompañamiento por parte de la familia y las redes de apoyo a la </w:t>
      </w:r>
      <w:r w:rsidR="00AD0D3A">
        <w:rPr>
          <w:lang w:val="es-419"/>
        </w:rPr>
        <w:t>Comunidad Lactante</w:t>
      </w:r>
      <w:r>
        <w:rPr>
          <w:lang w:val="es-419"/>
        </w:rPr>
        <w:t xml:space="preserve"> son las claves para una lactancia exitosa.</w:t>
      </w:r>
    </w:p>
    <w:p w14:paraId="01B7A18F" w14:textId="77777777" w:rsidR="00FD1C8A" w:rsidRDefault="00FD1C8A" w:rsidP="003958EE">
      <w:pPr>
        <w:rPr>
          <w:lang w:val="es-419"/>
        </w:rPr>
      </w:pPr>
      <w:r>
        <w:rPr>
          <w:lang w:val="es-419"/>
        </w:rPr>
        <w:lastRenderedPageBreak/>
        <w:t>Las anteriores afirmaciones son ampliamente apoyadas por organismos multilaterales del Sistema de Naciones Unidas</w:t>
      </w:r>
      <w:r w:rsidR="00730693">
        <w:rPr>
          <w:lang w:val="es-419"/>
        </w:rPr>
        <w:t xml:space="preserve">, por otra parte, estudios de la Universidad Nacional de Colombia reflejan que el entorno materno es fundamental en el diseño y ejecución de políticas públicas </w:t>
      </w:r>
      <w:sdt>
        <w:sdtPr>
          <w:rPr>
            <w:lang w:val="es-419"/>
          </w:rPr>
          <w:id w:val="-286589570"/>
          <w:citation/>
        </w:sdtPr>
        <w:sdtEndPr/>
        <w:sdtContent>
          <w:r w:rsidR="00730693">
            <w:rPr>
              <w:lang w:val="es-419"/>
            </w:rPr>
            <w:fldChar w:fldCharType="begin"/>
          </w:r>
          <w:r w:rsidR="00730693">
            <w:rPr>
              <w:lang w:val="es-CO"/>
            </w:rPr>
            <w:instrText xml:space="preserve"> CITATION Bec15 \l 9226 </w:instrText>
          </w:r>
          <w:r w:rsidR="00730693">
            <w:rPr>
              <w:lang w:val="es-419"/>
            </w:rPr>
            <w:fldChar w:fldCharType="separate"/>
          </w:r>
          <w:r w:rsidR="00730693" w:rsidRPr="00730693">
            <w:rPr>
              <w:noProof/>
              <w:lang w:val="es-CO"/>
            </w:rPr>
            <w:t>(Becerra, Rocha, &amp; Bermudez, 2015)</w:t>
          </w:r>
          <w:r w:rsidR="00730693">
            <w:rPr>
              <w:lang w:val="es-419"/>
            </w:rPr>
            <w:fldChar w:fldCharType="end"/>
          </w:r>
        </w:sdtContent>
      </w:sdt>
    </w:p>
    <w:p w14:paraId="7CBDAED5" w14:textId="77777777" w:rsidR="003958EE" w:rsidRDefault="003958EE" w:rsidP="003958EE">
      <w:pPr>
        <w:pStyle w:val="Citacin"/>
        <w:rPr>
          <w:lang w:val="es-419"/>
        </w:rPr>
      </w:pPr>
      <w:r>
        <w:rPr>
          <w:noProof/>
          <w:lang w:val="es-419" w:eastAsia="es-419"/>
        </w:rPr>
        <w:drawing>
          <wp:inline distT="0" distB="0" distL="0" distR="0" wp14:anchorId="40111904" wp14:editId="6AF98AFD">
            <wp:extent cx="5624830" cy="1095375"/>
            <wp:effectExtent l="0" t="0" r="13970" b="0"/>
            <wp:docPr id="1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13E910F4" w14:textId="747483B4" w:rsidR="003958EE" w:rsidRDefault="003958EE" w:rsidP="003958EE">
      <w:pPr>
        <w:rPr>
          <w:lang w:val="es-419"/>
        </w:rPr>
      </w:pPr>
      <w:r>
        <w:rPr>
          <w:lang w:val="es-419"/>
        </w:rPr>
        <w:t xml:space="preserve">Por otra parte, respecto del éxito de la estrategia de apoyo, </w:t>
      </w:r>
      <w:r w:rsidR="008C5D5A">
        <w:rPr>
          <w:lang w:val="es-419"/>
        </w:rPr>
        <w:t xml:space="preserve">de los participantes en la encuesta </w:t>
      </w:r>
      <w:r>
        <w:rPr>
          <w:lang w:val="es-419"/>
        </w:rPr>
        <w:t xml:space="preserve">entre el 76% y el 84% de los casos en que la </w:t>
      </w:r>
      <w:r w:rsidR="00AD0D3A">
        <w:rPr>
          <w:lang w:val="es-419"/>
        </w:rPr>
        <w:t>Comunidad Lactante</w:t>
      </w:r>
      <w:r>
        <w:rPr>
          <w:lang w:val="es-419"/>
        </w:rPr>
        <w:t xml:space="preserve"> tiene el acompañamiento </w:t>
      </w:r>
      <w:r w:rsidR="004C7F49">
        <w:rPr>
          <w:lang w:val="es-419"/>
        </w:rPr>
        <w:t xml:space="preserve">de </w:t>
      </w:r>
      <w:r>
        <w:rPr>
          <w:lang w:val="es-419"/>
        </w:rPr>
        <w:t>las redes de apoyo a la lactancia materna lograron tener éxito en la alimentación exclusiva con leche materna durante los primeros seis meses de vida, para el caso de la alimentación complementaria, la tasa de éxito oscila entre el 69% y 79% de los casos.</w:t>
      </w:r>
    </w:p>
    <w:p w14:paraId="4D124E01" w14:textId="17021DDD" w:rsidR="007A02D7" w:rsidRPr="007A02D7" w:rsidRDefault="007A02D7" w:rsidP="007A02D7">
      <w:pPr>
        <w:pStyle w:val="Descripcin"/>
        <w:keepNext/>
        <w:rPr>
          <w:lang w:val="es-419"/>
        </w:rPr>
      </w:pPr>
      <w:r>
        <w:t xml:space="preserve">Tabla </w:t>
      </w:r>
      <w:r>
        <w:fldChar w:fldCharType="begin"/>
      </w:r>
      <w:r>
        <w:instrText xml:space="preserve"> SEQ Tabla \* ARABIC </w:instrText>
      </w:r>
      <w:r>
        <w:fldChar w:fldCharType="separate"/>
      </w:r>
      <w:r w:rsidR="007902BB">
        <w:rPr>
          <w:noProof/>
        </w:rPr>
        <w:t>7</w:t>
      </w:r>
      <w:r>
        <w:fldChar w:fldCharType="end"/>
      </w:r>
      <w:r>
        <w:rPr>
          <w:lang w:val="es-419"/>
        </w:rPr>
        <w:t xml:space="preserve"> Experiencia de la </w:t>
      </w:r>
      <w:r w:rsidR="00AD0D3A">
        <w:rPr>
          <w:lang w:val="es-419"/>
        </w:rPr>
        <w:t>Comunidad Lactante</w:t>
      </w:r>
      <w:r>
        <w:rPr>
          <w:lang w:val="es-419"/>
        </w:rPr>
        <w:t xml:space="preserve"> con el acompañamiento de las Redes de Apoyo de la Lactancia Materna</w:t>
      </w:r>
    </w:p>
    <w:tbl>
      <w:tblPr>
        <w:tblStyle w:val="Tablaconcuadrcu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3000"/>
        <w:gridCol w:w="2814"/>
        <w:gridCol w:w="2814"/>
      </w:tblGrid>
      <w:tr w:rsidR="003958EE" w:rsidRPr="006E3328" w14:paraId="2FE36CA7" w14:textId="77777777" w:rsidTr="007E702D">
        <w:tc>
          <w:tcPr>
            <w:tcW w:w="3000" w:type="dxa"/>
            <w:shd w:val="clear" w:color="auto" w:fill="660066"/>
          </w:tcPr>
          <w:p w14:paraId="6F38906E" w14:textId="77777777" w:rsidR="003958EE" w:rsidRPr="006E3328" w:rsidRDefault="003958EE" w:rsidP="001C18F5">
            <w:pPr>
              <w:spacing w:before="0" w:after="0"/>
              <w:jc w:val="center"/>
              <w:rPr>
                <w:b/>
                <w:sz w:val="20"/>
                <w:szCs w:val="20"/>
                <w:lang w:val="es-419"/>
              </w:rPr>
            </w:pPr>
            <w:r>
              <w:rPr>
                <w:b/>
                <w:sz w:val="20"/>
                <w:szCs w:val="20"/>
                <w:lang w:val="es-419"/>
              </w:rPr>
              <w:t>¿</w:t>
            </w:r>
            <w:r w:rsidRPr="006E3328">
              <w:rPr>
                <w:b/>
                <w:sz w:val="20"/>
                <w:szCs w:val="20"/>
                <w:lang w:val="es-419"/>
              </w:rPr>
              <w:t>La información que brindaron fue adecuada y oportuna</w:t>
            </w:r>
            <w:r>
              <w:rPr>
                <w:b/>
                <w:sz w:val="20"/>
                <w:szCs w:val="20"/>
                <w:lang w:val="es-419"/>
              </w:rPr>
              <w:t>?</w:t>
            </w:r>
          </w:p>
        </w:tc>
        <w:tc>
          <w:tcPr>
            <w:tcW w:w="2814" w:type="dxa"/>
            <w:shd w:val="clear" w:color="auto" w:fill="660066"/>
          </w:tcPr>
          <w:p w14:paraId="6809BB14" w14:textId="77777777" w:rsidR="003958EE" w:rsidRPr="006E3328" w:rsidRDefault="003958EE" w:rsidP="001C18F5">
            <w:pPr>
              <w:spacing w:before="0" w:after="0"/>
              <w:jc w:val="center"/>
              <w:rPr>
                <w:b/>
                <w:sz w:val="20"/>
                <w:szCs w:val="20"/>
                <w:lang w:val="es-419"/>
              </w:rPr>
            </w:pPr>
            <w:r>
              <w:rPr>
                <w:b/>
                <w:sz w:val="20"/>
                <w:szCs w:val="20"/>
                <w:lang w:val="es-419"/>
              </w:rPr>
              <w:t>¿</w:t>
            </w:r>
            <w:r w:rsidRPr="006E3328">
              <w:rPr>
                <w:b/>
                <w:sz w:val="20"/>
                <w:szCs w:val="20"/>
                <w:lang w:val="es-419"/>
              </w:rPr>
              <w:t>Con el acompañamiento se logró tener una lactancia materna exclusiva</w:t>
            </w:r>
            <w:r>
              <w:rPr>
                <w:b/>
                <w:sz w:val="20"/>
                <w:szCs w:val="20"/>
                <w:lang w:val="es-419"/>
              </w:rPr>
              <w:t>?</w:t>
            </w:r>
          </w:p>
        </w:tc>
        <w:tc>
          <w:tcPr>
            <w:tcW w:w="2814" w:type="dxa"/>
            <w:shd w:val="clear" w:color="auto" w:fill="660066"/>
          </w:tcPr>
          <w:p w14:paraId="585AD67D" w14:textId="77777777" w:rsidR="003958EE" w:rsidRPr="006E3328" w:rsidRDefault="003958EE" w:rsidP="001C18F5">
            <w:pPr>
              <w:spacing w:before="0" w:after="0"/>
              <w:jc w:val="center"/>
              <w:rPr>
                <w:b/>
                <w:sz w:val="20"/>
                <w:szCs w:val="20"/>
                <w:lang w:val="es-419"/>
              </w:rPr>
            </w:pPr>
            <w:r>
              <w:rPr>
                <w:b/>
                <w:sz w:val="20"/>
                <w:szCs w:val="20"/>
                <w:lang w:val="es-419"/>
              </w:rPr>
              <w:t>¿</w:t>
            </w:r>
            <w:r w:rsidRPr="006E3328">
              <w:rPr>
                <w:b/>
                <w:sz w:val="20"/>
                <w:szCs w:val="20"/>
                <w:lang w:val="es-419"/>
              </w:rPr>
              <w:t>Con el acompañamiento se logró tener una alimentación complementaria</w:t>
            </w:r>
            <w:r>
              <w:rPr>
                <w:b/>
                <w:sz w:val="20"/>
                <w:szCs w:val="20"/>
                <w:lang w:val="es-419"/>
              </w:rPr>
              <w:t>?</w:t>
            </w:r>
          </w:p>
        </w:tc>
      </w:tr>
      <w:tr w:rsidR="003958EE" w:rsidRPr="006E3328" w14:paraId="7E673809" w14:textId="77777777" w:rsidTr="007E702D">
        <w:tblPrEx>
          <w:tblCellMar>
            <w:left w:w="70" w:type="dxa"/>
            <w:right w:w="70" w:type="dxa"/>
          </w:tblCellMar>
        </w:tblPrEx>
        <w:tc>
          <w:tcPr>
            <w:tcW w:w="3000" w:type="dxa"/>
          </w:tcPr>
          <w:p w14:paraId="42CC0415" w14:textId="77777777" w:rsidR="003958EE" w:rsidRPr="006E3328" w:rsidRDefault="003958EE" w:rsidP="00C94859">
            <w:pPr>
              <w:spacing w:before="0" w:after="0"/>
              <w:ind w:left="-80" w:right="-99"/>
              <w:jc w:val="center"/>
              <w:rPr>
                <w:sz w:val="20"/>
                <w:szCs w:val="20"/>
                <w:lang w:val="es-419"/>
              </w:rPr>
            </w:pPr>
            <w:r w:rsidRPr="006E3328">
              <w:rPr>
                <w:noProof/>
                <w:sz w:val="20"/>
                <w:szCs w:val="20"/>
                <w:lang w:val="es-419" w:eastAsia="es-419"/>
              </w:rPr>
              <w:drawing>
                <wp:inline distT="0" distB="0" distL="0" distR="0" wp14:anchorId="0255F244" wp14:editId="156F2FC6">
                  <wp:extent cx="1854200" cy="1504950"/>
                  <wp:effectExtent l="0" t="0" r="12700" b="0"/>
                  <wp:docPr id="19" name="Gráfico 1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4FDE9F0-EB12-4DA3-AACC-233EA32761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tc>
        <w:tc>
          <w:tcPr>
            <w:tcW w:w="2814" w:type="dxa"/>
          </w:tcPr>
          <w:p w14:paraId="27C5630F" w14:textId="77777777" w:rsidR="003958EE" w:rsidRPr="006E3328" w:rsidRDefault="003958EE" w:rsidP="00C94859">
            <w:pPr>
              <w:spacing w:before="0" w:after="0"/>
              <w:ind w:left="-245" w:right="-154"/>
              <w:jc w:val="center"/>
              <w:rPr>
                <w:sz w:val="20"/>
                <w:szCs w:val="20"/>
                <w:lang w:val="es-419"/>
              </w:rPr>
            </w:pPr>
            <w:r w:rsidRPr="006E3328">
              <w:rPr>
                <w:noProof/>
                <w:sz w:val="20"/>
                <w:szCs w:val="20"/>
                <w:lang w:val="es-419" w:eastAsia="es-419"/>
              </w:rPr>
              <w:drawing>
                <wp:inline distT="0" distB="0" distL="0" distR="0" wp14:anchorId="3019841C" wp14:editId="65887A32">
                  <wp:extent cx="1835150" cy="1504950"/>
                  <wp:effectExtent l="0" t="0" r="12700" b="0"/>
                  <wp:docPr id="20" name="Gráfico 2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991B86A-FBFB-4B16-B71F-BA349910AAF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tc>
        <w:tc>
          <w:tcPr>
            <w:tcW w:w="2814" w:type="dxa"/>
          </w:tcPr>
          <w:p w14:paraId="5A761096" w14:textId="77777777" w:rsidR="003958EE" w:rsidRPr="006E3328" w:rsidRDefault="003958EE" w:rsidP="00C94859">
            <w:pPr>
              <w:spacing w:before="0" w:after="0"/>
              <w:ind w:left="-220" w:right="-87"/>
              <w:jc w:val="center"/>
              <w:rPr>
                <w:sz w:val="20"/>
                <w:szCs w:val="20"/>
                <w:lang w:val="es-419"/>
              </w:rPr>
            </w:pPr>
            <w:r w:rsidRPr="006E3328">
              <w:rPr>
                <w:noProof/>
                <w:sz w:val="20"/>
                <w:szCs w:val="20"/>
                <w:lang w:val="es-419" w:eastAsia="es-419"/>
              </w:rPr>
              <w:drawing>
                <wp:inline distT="0" distB="0" distL="0" distR="0" wp14:anchorId="0CDCB7C7" wp14:editId="5086F8F2">
                  <wp:extent cx="1812898" cy="1495425"/>
                  <wp:effectExtent l="0" t="0" r="16510" b="9525"/>
                  <wp:docPr id="21" name="Gráfico 2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D05351B-6BDA-4B6A-B6B7-40A710C037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tc>
      </w:tr>
    </w:tbl>
    <w:p w14:paraId="58DDA089" w14:textId="77777777" w:rsidR="003958EE" w:rsidRDefault="003958EE" w:rsidP="003958EE">
      <w:pPr>
        <w:pStyle w:val="Citacin"/>
        <w:rPr>
          <w:lang w:val="es-419"/>
        </w:rPr>
      </w:pPr>
      <w:r>
        <w:rPr>
          <w:lang w:val="es-419"/>
        </w:rPr>
        <w:t>Fuente: resultados parciales Encuesta Parto y Lactancia 2019</w:t>
      </w:r>
    </w:p>
    <w:p w14:paraId="49649DEE" w14:textId="77777777" w:rsidR="00730693" w:rsidRDefault="00730693" w:rsidP="003958EE">
      <w:pPr>
        <w:rPr>
          <w:iCs/>
          <w:sz w:val="23"/>
          <w:szCs w:val="23"/>
        </w:rPr>
      </w:pPr>
      <w:r>
        <w:rPr>
          <w:lang w:val="es-419"/>
        </w:rPr>
        <w:t>En</w:t>
      </w:r>
      <w:r w:rsidRPr="00730693">
        <w:rPr>
          <w:lang w:val="es-419"/>
        </w:rPr>
        <w:t>tre los factores que protegen la lactancia materna</w:t>
      </w:r>
      <w:r>
        <w:rPr>
          <w:lang w:val="es-419"/>
        </w:rPr>
        <w:t xml:space="preserve"> </w:t>
      </w:r>
      <w:r w:rsidRPr="00730693">
        <w:rPr>
          <w:lang w:val="es-419"/>
        </w:rPr>
        <w:t>se encuentran</w:t>
      </w:r>
      <w:r>
        <w:rPr>
          <w:lang w:val="es-419"/>
        </w:rPr>
        <w:t xml:space="preserve"> </w:t>
      </w:r>
      <w:r w:rsidRPr="00730693">
        <w:rPr>
          <w:lang w:val="es-419"/>
        </w:rPr>
        <w:t>el apoyo de la familia, el acompañamiento de</w:t>
      </w:r>
      <w:r>
        <w:rPr>
          <w:lang w:val="es-419"/>
        </w:rPr>
        <w:t xml:space="preserve"> </w:t>
      </w:r>
      <w:r w:rsidRPr="00730693">
        <w:rPr>
          <w:lang w:val="es-419"/>
        </w:rPr>
        <w:t>la pareja y el haber tenido una experiencia previa positiva</w:t>
      </w:r>
      <w:r>
        <w:rPr>
          <w:lang w:val="es-419"/>
        </w:rPr>
        <w:t xml:space="preserve"> </w:t>
      </w:r>
      <w:r w:rsidRPr="00730693">
        <w:rPr>
          <w:lang w:val="es-419"/>
        </w:rPr>
        <w:t xml:space="preserve">con otros hijos. </w:t>
      </w:r>
      <w:r>
        <w:rPr>
          <w:lang w:val="es-419"/>
        </w:rPr>
        <w:t xml:space="preserve">Otro hecho importante es que varios </w:t>
      </w:r>
      <w:r w:rsidRPr="00730693">
        <w:rPr>
          <w:lang w:val="es-419"/>
        </w:rPr>
        <w:t xml:space="preserve">estudios refieren que </w:t>
      </w:r>
      <w:r w:rsidRPr="00730693">
        <w:rPr>
          <w:lang w:val="es-419"/>
        </w:rPr>
        <w:lastRenderedPageBreak/>
        <w:t>a</w:t>
      </w:r>
      <w:r>
        <w:rPr>
          <w:lang w:val="es-419"/>
        </w:rPr>
        <w:t xml:space="preserve"> </w:t>
      </w:r>
      <w:r w:rsidRPr="00730693">
        <w:rPr>
          <w:lang w:val="es-419"/>
        </w:rPr>
        <w:t>mayor nivel de escolaridad hay mayor prevalencia de lactancia</w:t>
      </w:r>
      <w:r>
        <w:rPr>
          <w:lang w:val="es-419"/>
        </w:rPr>
        <w:t xml:space="preserve"> </w:t>
      </w:r>
      <w:r w:rsidRPr="00730693">
        <w:rPr>
          <w:lang w:val="es-419"/>
        </w:rPr>
        <w:t>materna</w:t>
      </w:r>
      <w:r>
        <w:rPr>
          <w:lang w:val="es-419"/>
        </w:rPr>
        <w:t>, los resultados preliminares de la Encuesta de Lactancia 2019 así lo corroboran.</w:t>
      </w:r>
    </w:p>
    <w:p w14:paraId="340B9E76" w14:textId="77777777" w:rsidR="003958EE" w:rsidRDefault="003958EE" w:rsidP="003958EE">
      <w:pPr>
        <w:rPr>
          <w:sz w:val="23"/>
          <w:szCs w:val="23"/>
        </w:rPr>
      </w:pPr>
      <w:r>
        <w:rPr>
          <w:iCs/>
          <w:sz w:val="23"/>
          <w:szCs w:val="23"/>
        </w:rPr>
        <w:t>Recibir información oportuna y de calidad j</w:t>
      </w:r>
      <w:r>
        <w:rPr>
          <w:sz w:val="23"/>
          <w:szCs w:val="23"/>
        </w:rPr>
        <w:t xml:space="preserve">uega un papel fundamental en los resultados de la práctica de la lactancia materna o en cualquier otra área de la salud o de las ciencias sociales. El enfoque de educación que se elija puede propiciar que las familias y las comunidades se sientan acompañadas, apoyadas, empoderadas y orientadas en los procesos de salud-enfermedad que enfrentan; o por el contrario, se pueden sentir desconocidas, descalificadas, juzgadas y en soledad afrontando realidades y retos complejos. Esta situación se ve directamente relacionada con las condiciones de salud y calidad de vida de la población, y en los mismos resultados de los indicadores de salud pública de los territorios </w:t>
      </w:r>
      <w:sdt>
        <w:sdtPr>
          <w:rPr>
            <w:sz w:val="23"/>
            <w:szCs w:val="23"/>
          </w:rPr>
          <w:id w:val="-1579130452"/>
          <w:citation/>
        </w:sdtPr>
        <w:sdtEndPr/>
        <w:sdtContent>
          <w:r>
            <w:rPr>
              <w:sz w:val="23"/>
              <w:szCs w:val="23"/>
            </w:rPr>
            <w:fldChar w:fldCharType="begin"/>
          </w:r>
          <w:r>
            <w:rPr>
              <w:sz w:val="23"/>
              <w:szCs w:val="23"/>
            </w:rPr>
            <w:instrText xml:space="preserve">CITATION Cai \l 22538 </w:instrText>
          </w:r>
          <w:r>
            <w:rPr>
              <w:sz w:val="23"/>
              <w:szCs w:val="23"/>
            </w:rPr>
            <w:fldChar w:fldCharType="separate"/>
          </w:r>
          <w:r w:rsidRPr="00D4547E">
            <w:rPr>
              <w:noProof/>
              <w:sz w:val="23"/>
              <w:szCs w:val="23"/>
            </w:rPr>
            <w:t>(Caicedo, Carrillo, Ocampo, Zena, &amp; Gómez, 2017)</w:t>
          </w:r>
          <w:r>
            <w:rPr>
              <w:sz w:val="23"/>
              <w:szCs w:val="23"/>
            </w:rPr>
            <w:fldChar w:fldCharType="end"/>
          </w:r>
        </w:sdtContent>
      </w:sdt>
      <w:r>
        <w:rPr>
          <w:sz w:val="23"/>
          <w:szCs w:val="23"/>
        </w:rPr>
        <w:t>.</w:t>
      </w:r>
    </w:p>
    <w:p w14:paraId="3CCAD708" w14:textId="77777777" w:rsidR="00CF225D" w:rsidRDefault="003958EE" w:rsidP="003958EE">
      <w:pPr>
        <w:rPr>
          <w:sz w:val="23"/>
          <w:szCs w:val="23"/>
        </w:rPr>
      </w:pPr>
      <w:r w:rsidRPr="003958EE">
        <w:rPr>
          <w:iCs/>
          <w:sz w:val="23"/>
          <w:szCs w:val="23"/>
        </w:rPr>
        <w:t>Por otra</w:t>
      </w:r>
      <w:r>
        <w:rPr>
          <w:iCs/>
          <w:sz w:val="23"/>
          <w:szCs w:val="23"/>
        </w:rPr>
        <w:t xml:space="preserve"> parte, de acuerdo con los mismos autores, la familia </w:t>
      </w:r>
      <w:r>
        <w:rPr>
          <w:sz w:val="23"/>
          <w:szCs w:val="23"/>
        </w:rPr>
        <w:t>es uno de los escenarios más importantes para garantizar los derechos de la mujer-madre, pues es desde el reconocimiento y el respeto por lo que ella es en su integralidad que se posibilitarán las mejores condiciones para que se pueda vivir de forma satisfactoria la maternidad, la lactancia materna y los demás procesos de crianza.</w:t>
      </w:r>
      <w:r w:rsidR="00CF225D">
        <w:rPr>
          <w:sz w:val="23"/>
          <w:szCs w:val="23"/>
        </w:rPr>
        <w:t xml:space="preserve"> Por esta razón, el proyecto de ley propone fortalecer las redes de apoyo que tienen acceso a los hogares, dado que están conformadas por madres lactantes y con una experiencia exitosa de lactancia materna.</w:t>
      </w:r>
    </w:p>
    <w:p w14:paraId="4CA8104B" w14:textId="77777777" w:rsidR="00976E91" w:rsidRDefault="00976E91" w:rsidP="00976E91">
      <w:pPr>
        <w:pStyle w:val="Descripcin"/>
        <w:keepNext/>
      </w:pPr>
      <w:r>
        <w:t xml:space="preserve">Tabla </w:t>
      </w:r>
      <w:r>
        <w:fldChar w:fldCharType="begin"/>
      </w:r>
      <w:r>
        <w:instrText xml:space="preserve"> SEQ Tabla \* ARABIC </w:instrText>
      </w:r>
      <w:r>
        <w:fldChar w:fldCharType="separate"/>
      </w:r>
      <w:r w:rsidR="007902BB">
        <w:rPr>
          <w:noProof/>
        </w:rPr>
        <w:t>8</w:t>
      </w:r>
      <w:r>
        <w:fldChar w:fldCharType="end"/>
      </w:r>
      <w:r>
        <w:t xml:space="preserve"> Estudios que demuestran el papel del entorno materno en el éxito de la lactancia </w:t>
      </w:r>
    </w:p>
    <w:tbl>
      <w:tblPr>
        <w:tblStyle w:val="Tablaconcuadrcu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2942"/>
        <w:gridCol w:w="5700"/>
      </w:tblGrid>
      <w:tr w:rsidR="00DA5718" w:rsidRPr="00DA5718" w14:paraId="62A22ADD" w14:textId="77777777" w:rsidTr="003367BF">
        <w:trPr>
          <w:tblHeader/>
        </w:trPr>
        <w:tc>
          <w:tcPr>
            <w:tcW w:w="2942" w:type="dxa"/>
            <w:shd w:val="clear" w:color="auto" w:fill="660066"/>
            <w:vAlign w:val="center"/>
          </w:tcPr>
          <w:p w14:paraId="6685E489" w14:textId="77777777" w:rsidR="00DA5718" w:rsidRPr="00DA5718" w:rsidRDefault="00DA5718" w:rsidP="00DA5718">
            <w:pPr>
              <w:spacing w:before="0" w:after="0"/>
              <w:rPr>
                <w:b/>
                <w:color w:val="FFFFFF" w:themeColor="background1"/>
                <w:sz w:val="20"/>
                <w:szCs w:val="20"/>
              </w:rPr>
            </w:pPr>
            <w:r w:rsidRPr="00DA5718">
              <w:rPr>
                <w:b/>
                <w:color w:val="FFFFFF" w:themeColor="background1"/>
                <w:sz w:val="20"/>
                <w:szCs w:val="20"/>
              </w:rPr>
              <w:t>País o región</w:t>
            </w:r>
          </w:p>
        </w:tc>
        <w:tc>
          <w:tcPr>
            <w:tcW w:w="5700" w:type="dxa"/>
            <w:shd w:val="clear" w:color="auto" w:fill="660066"/>
            <w:vAlign w:val="center"/>
          </w:tcPr>
          <w:p w14:paraId="399D4D10" w14:textId="77777777" w:rsidR="00DA5718" w:rsidRPr="00DA5718" w:rsidRDefault="00DA5718" w:rsidP="00DA5718">
            <w:pPr>
              <w:spacing w:before="0" w:after="0"/>
              <w:rPr>
                <w:b/>
                <w:color w:val="FFFFFF" w:themeColor="background1"/>
                <w:sz w:val="20"/>
                <w:szCs w:val="20"/>
              </w:rPr>
            </w:pPr>
            <w:r w:rsidRPr="00DA5718">
              <w:rPr>
                <w:b/>
                <w:color w:val="FFFFFF" w:themeColor="background1"/>
                <w:sz w:val="20"/>
                <w:szCs w:val="20"/>
              </w:rPr>
              <w:t>Resultados</w:t>
            </w:r>
          </w:p>
        </w:tc>
      </w:tr>
      <w:tr w:rsidR="00DA5718" w:rsidRPr="00DA5718" w14:paraId="2666298F" w14:textId="77777777" w:rsidTr="001532FA">
        <w:trPr>
          <w:trHeight w:val="1395"/>
        </w:trPr>
        <w:tc>
          <w:tcPr>
            <w:tcW w:w="2942" w:type="dxa"/>
            <w:vAlign w:val="center"/>
          </w:tcPr>
          <w:p w14:paraId="02534824" w14:textId="77777777" w:rsidR="00DA5718" w:rsidRPr="00DA5718" w:rsidRDefault="00DA5718" w:rsidP="00DA5718">
            <w:pPr>
              <w:spacing w:before="0" w:after="0"/>
              <w:rPr>
                <w:sz w:val="20"/>
                <w:szCs w:val="20"/>
              </w:rPr>
            </w:pPr>
            <w:r w:rsidRPr="00DA5718">
              <w:rPr>
                <w:sz w:val="20"/>
                <w:szCs w:val="20"/>
              </w:rPr>
              <w:t>Estados Unidos</w:t>
            </w:r>
            <w:r w:rsidRPr="00DA5718">
              <w:rPr>
                <w:rStyle w:val="Refdenotaalpie"/>
                <w:sz w:val="20"/>
                <w:szCs w:val="20"/>
              </w:rPr>
              <w:footnoteReference w:id="18"/>
            </w:r>
          </w:p>
        </w:tc>
        <w:tc>
          <w:tcPr>
            <w:tcW w:w="5700" w:type="dxa"/>
            <w:vAlign w:val="center"/>
          </w:tcPr>
          <w:p w14:paraId="5003371D" w14:textId="77777777" w:rsidR="00DA5718" w:rsidRPr="00DA5718" w:rsidRDefault="00DA5718" w:rsidP="00DA5718">
            <w:pPr>
              <w:spacing w:before="0" w:after="0"/>
              <w:rPr>
                <w:sz w:val="20"/>
                <w:szCs w:val="20"/>
              </w:rPr>
            </w:pPr>
            <w:r w:rsidRPr="00DA5718">
              <w:rPr>
                <w:sz w:val="20"/>
                <w:szCs w:val="20"/>
              </w:rPr>
              <w:t>El 86% de un grupo de madres en Estados Unidos consideraron a su familia como fuente de apoyo para la lactanc</w:t>
            </w:r>
            <w:r>
              <w:rPr>
                <w:sz w:val="20"/>
                <w:szCs w:val="20"/>
              </w:rPr>
              <w:t>i</w:t>
            </w:r>
            <w:r w:rsidRPr="00DA5718">
              <w:rPr>
                <w:sz w:val="20"/>
                <w:szCs w:val="20"/>
              </w:rPr>
              <w:t>a, dicho porcentaje superó al obtenido para los profesionales de la salud que correspondió solamente al 14%</w:t>
            </w:r>
          </w:p>
        </w:tc>
      </w:tr>
      <w:tr w:rsidR="00DA5718" w:rsidRPr="00DA5718" w14:paraId="65FC2091" w14:textId="77777777" w:rsidTr="001532FA">
        <w:trPr>
          <w:trHeight w:val="1320"/>
        </w:trPr>
        <w:tc>
          <w:tcPr>
            <w:tcW w:w="2942" w:type="dxa"/>
            <w:vAlign w:val="center"/>
          </w:tcPr>
          <w:p w14:paraId="38550B25" w14:textId="77777777" w:rsidR="00DA5718" w:rsidRPr="00DA5718" w:rsidRDefault="00DA5718" w:rsidP="00DA5718">
            <w:pPr>
              <w:spacing w:before="0" w:after="0"/>
              <w:rPr>
                <w:sz w:val="20"/>
                <w:szCs w:val="20"/>
              </w:rPr>
            </w:pPr>
            <w:r w:rsidRPr="00DA5718">
              <w:rPr>
                <w:sz w:val="20"/>
                <w:szCs w:val="20"/>
              </w:rPr>
              <w:lastRenderedPageBreak/>
              <w:t>Santander - Colombia</w:t>
            </w:r>
            <w:r w:rsidRPr="00DA5718">
              <w:rPr>
                <w:rStyle w:val="Refdenotaalpie"/>
                <w:sz w:val="20"/>
                <w:szCs w:val="20"/>
              </w:rPr>
              <w:footnoteReference w:id="19"/>
            </w:r>
          </w:p>
        </w:tc>
        <w:tc>
          <w:tcPr>
            <w:tcW w:w="5700" w:type="dxa"/>
            <w:vAlign w:val="center"/>
          </w:tcPr>
          <w:p w14:paraId="31996D20" w14:textId="77777777" w:rsidR="00DA5718" w:rsidRPr="00DA5718" w:rsidRDefault="00DA5718" w:rsidP="00DA5718">
            <w:pPr>
              <w:spacing w:before="0" w:after="0"/>
              <w:rPr>
                <w:sz w:val="20"/>
                <w:szCs w:val="20"/>
              </w:rPr>
            </w:pPr>
            <w:r w:rsidRPr="00DA5718">
              <w:rPr>
                <w:sz w:val="20"/>
                <w:szCs w:val="20"/>
              </w:rPr>
              <w:t>Gamboa con mujeres santandereanas encontró que el 64.6% de ellas se sentían motivadas a la lactancia materna por el ejemplo de otros familiares y, que en las mujeres que recibieron apoyo, la familia ocupo el tercer lugar con un 58.7%</w:t>
            </w:r>
          </w:p>
        </w:tc>
      </w:tr>
      <w:tr w:rsidR="00DA5718" w:rsidRPr="00DA5718" w14:paraId="510B6B05" w14:textId="77777777" w:rsidTr="001532FA">
        <w:trPr>
          <w:trHeight w:val="1125"/>
        </w:trPr>
        <w:tc>
          <w:tcPr>
            <w:tcW w:w="2942" w:type="dxa"/>
            <w:vAlign w:val="center"/>
          </w:tcPr>
          <w:p w14:paraId="147A4082" w14:textId="77777777" w:rsidR="00DA5718" w:rsidRPr="00DA5718" w:rsidRDefault="00DA5718" w:rsidP="00DA5718">
            <w:pPr>
              <w:spacing w:before="0" w:after="0"/>
              <w:rPr>
                <w:sz w:val="20"/>
                <w:szCs w:val="20"/>
              </w:rPr>
            </w:pPr>
            <w:r w:rsidRPr="00DA5718">
              <w:rPr>
                <w:sz w:val="20"/>
                <w:szCs w:val="20"/>
              </w:rPr>
              <w:t>Villavicencio - Colombia</w:t>
            </w:r>
            <w:r w:rsidRPr="00DA5718">
              <w:rPr>
                <w:rStyle w:val="Refdenotaalpie"/>
                <w:sz w:val="20"/>
                <w:szCs w:val="20"/>
              </w:rPr>
              <w:footnoteReference w:id="20"/>
            </w:r>
          </w:p>
        </w:tc>
        <w:tc>
          <w:tcPr>
            <w:tcW w:w="5700" w:type="dxa"/>
            <w:vAlign w:val="center"/>
          </w:tcPr>
          <w:p w14:paraId="310968EF" w14:textId="77777777" w:rsidR="00DA5718" w:rsidRPr="00DA5718" w:rsidRDefault="00DA5718" w:rsidP="00DA5718">
            <w:pPr>
              <w:spacing w:before="0" w:after="0"/>
              <w:rPr>
                <w:sz w:val="20"/>
                <w:szCs w:val="20"/>
              </w:rPr>
            </w:pPr>
            <w:r w:rsidRPr="00DA5718">
              <w:rPr>
                <w:sz w:val="20"/>
                <w:szCs w:val="20"/>
              </w:rPr>
              <w:t>Madres con hijos menores de 6 meses se sintieron apoyadas por la familia en un 59.3% y por el esposo en un 24.7%, afirmando que el apoyo se basaba en caricias, masajes o ayudas económicas</w:t>
            </w:r>
          </w:p>
        </w:tc>
      </w:tr>
      <w:tr w:rsidR="00DA5718" w:rsidRPr="00DA5718" w14:paraId="06B1543E" w14:textId="77777777" w:rsidTr="001532FA">
        <w:trPr>
          <w:trHeight w:val="986"/>
        </w:trPr>
        <w:tc>
          <w:tcPr>
            <w:tcW w:w="2942" w:type="dxa"/>
            <w:vAlign w:val="center"/>
          </w:tcPr>
          <w:p w14:paraId="3E15829F" w14:textId="77777777" w:rsidR="00DA5718" w:rsidRPr="00DA5718" w:rsidRDefault="00DA5718" w:rsidP="00DA5718">
            <w:pPr>
              <w:spacing w:before="0" w:after="0"/>
              <w:rPr>
                <w:sz w:val="20"/>
                <w:szCs w:val="20"/>
              </w:rPr>
            </w:pPr>
            <w:r w:rsidRPr="00DA5718">
              <w:rPr>
                <w:sz w:val="20"/>
                <w:szCs w:val="20"/>
              </w:rPr>
              <w:t>Cartagena - Colombia</w:t>
            </w:r>
            <w:r w:rsidRPr="00DA5718">
              <w:rPr>
                <w:rStyle w:val="Refdenotaalpie"/>
                <w:sz w:val="20"/>
                <w:szCs w:val="20"/>
              </w:rPr>
              <w:footnoteReference w:id="21"/>
            </w:r>
          </w:p>
        </w:tc>
        <w:tc>
          <w:tcPr>
            <w:tcW w:w="5700" w:type="dxa"/>
            <w:vAlign w:val="center"/>
          </w:tcPr>
          <w:p w14:paraId="5A40E580" w14:textId="77777777" w:rsidR="00DA5718" w:rsidRPr="00DA5718" w:rsidRDefault="00DA5718" w:rsidP="00DA5718">
            <w:pPr>
              <w:spacing w:before="0" w:after="0"/>
              <w:rPr>
                <w:sz w:val="20"/>
                <w:szCs w:val="20"/>
              </w:rPr>
            </w:pPr>
            <w:r w:rsidRPr="00DA5718">
              <w:rPr>
                <w:sz w:val="20"/>
                <w:szCs w:val="20"/>
              </w:rPr>
              <w:t>El 72.5% de ellas recibió información sobre la lactancia por parte de algún integrante de su familia, lo cual se correlacionó con la lactancia materna exclusiva</w:t>
            </w:r>
          </w:p>
        </w:tc>
      </w:tr>
      <w:tr w:rsidR="00DA5718" w:rsidRPr="00DA5718" w14:paraId="6328CB17" w14:textId="77777777" w:rsidTr="001532FA">
        <w:trPr>
          <w:trHeight w:val="1411"/>
        </w:trPr>
        <w:tc>
          <w:tcPr>
            <w:tcW w:w="2942" w:type="dxa"/>
            <w:vAlign w:val="center"/>
          </w:tcPr>
          <w:p w14:paraId="5BF981D9" w14:textId="77777777" w:rsidR="00DA5718" w:rsidRPr="00DA5718" w:rsidRDefault="00DA5718" w:rsidP="00DA5718">
            <w:pPr>
              <w:spacing w:before="0" w:after="0"/>
              <w:rPr>
                <w:sz w:val="20"/>
                <w:szCs w:val="20"/>
              </w:rPr>
            </w:pPr>
            <w:r w:rsidRPr="00DA5718">
              <w:rPr>
                <w:sz w:val="20"/>
                <w:szCs w:val="20"/>
              </w:rPr>
              <w:t>Brasil</w:t>
            </w:r>
            <w:r w:rsidRPr="00DA5718">
              <w:rPr>
                <w:rStyle w:val="Refdenotaalpie"/>
                <w:sz w:val="20"/>
                <w:szCs w:val="20"/>
              </w:rPr>
              <w:footnoteReference w:id="22"/>
            </w:r>
          </w:p>
        </w:tc>
        <w:tc>
          <w:tcPr>
            <w:tcW w:w="5700" w:type="dxa"/>
            <w:vAlign w:val="center"/>
          </w:tcPr>
          <w:p w14:paraId="0DF74BEF" w14:textId="77777777" w:rsidR="00DA5718" w:rsidRPr="00DA5718" w:rsidRDefault="00DA5718" w:rsidP="00DA5718">
            <w:pPr>
              <w:spacing w:before="0" w:after="0"/>
              <w:rPr>
                <w:sz w:val="20"/>
                <w:szCs w:val="20"/>
              </w:rPr>
            </w:pPr>
            <w:r w:rsidRPr="00DA5718">
              <w:rPr>
                <w:sz w:val="20"/>
                <w:szCs w:val="20"/>
              </w:rPr>
              <w:t>La mayoría de las madres (93.3%) les hubiese gustado recibir ayuda de sus parejas durante la lactancia, aunque el 21.3% no sabía el tipo de ayuda que deseaba recibir, en tanto que el 64.9% afirmó que podrían ayudar con las tareas domésticas y el cuidado de niños</w:t>
            </w:r>
          </w:p>
        </w:tc>
      </w:tr>
    </w:tbl>
    <w:p w14:paraId="2F042532" w14:textId="77777777" w:rsidR="00CF225D" w:rsidRDefault="00976E91" w:rsidP="00976E91">
      <w:pPr>
        <w:pStyle w:val="Citacin"/>
      </w:pPr>
      <w:r>
        <w:t xml:space="preserve">Fuente: elaboración propia a partir del trabajo de </w:t>
      </w:r>
      <w:sdt>
        <w:sdtPr>
          <w:id w:val="607860177"/>
          <w:citation/>
        </w:sdtPr>
        <w:sdtEndPr/>
        <w:sdtContent>
          <w:r>
            <w:fldChar w:fldCharType="begin"/>
          </w:r>
          <w:r>
            <w:rPr>
              <w:lang w:val="es-CO"/>
            </w:rPr>
            <w:instrText xml:space="preserve"> CITATION Bec15 \l 9226 </w:instrText>
          </w:r>
          <w:r>
            <w:fldChar w:fldCharType="separate"/>
          </w:r>
          <w:r w:rsidRPr="00976E91">
            <w:rPr>
              <w:noProof/>
              <w:lang w:val="es-CO"/>
            </w:rPr>
            <w:t>(Becerra, Rocha, &amp; Bermudez, 2015)</w:t>
          </w:r>
          <w:r>
            <w:fldChar w:fldCharType="end"/>
          </w:r>
        </w:sdtContent>
      </w:sdt>
    </w:p>
    <w:p w14:paraId="49809EF2" w14:textId="77777777" w:rsidR="003367BF" w:rsidRDefault="003367BF" w:rsidP="00976E91">
      <w:pPr>
        <w:pStyle w:val="Citacin"/>
      </w:pPr>
    </w:p>
    <w:p w14:paraId="4D13C1F6" w14:textId="77777777" w:rsidR="00914362" w:rsidRDefault="00914362" w:rsidP="00461A29">
      <w:pPr>
        <w:pStyle w:val="NIVEL2"/>
      </w:pPr>
      <w:bookmarkStart w:id="15" w:name="_Toc18404139"/>
      <w:r>
        <w:t>Resumen del proyecto de ley</w:t>
      </w:r>
      <w:bookmarkEnd w:id="15"/>
    </w:p>
    <w:p w14:paraId="0A04C932" w14:textId="6659B190" w:rsidR="00661568" w:rsidRDefault="00661568" w:rsidP="00661568">
      <w:pPr>
        <w:rPr>
          <w:lang w:val="es-419"/>
        </w:rPr>
      </w:pPr>
      <w:r>
        <w:rPr>
          <w:lang w:val="es-419"/>
        </w:rPr>
        <w:t xml:space="preserve">El proyecto integra medidas orientadas a fortalecer las redes de apoyo a la </w:t>
      </w:r>
      <w:r w:rsidR="00AD0D3A">
        <w:rPr>
          <w:lang w:val="es-419"/>
        </w:rPr>
        <w:t>Comunidad Lactante</w:t>
      </w:r>
      <w:r>
        <w:rPr>
          <w:lang w:val="es-419"/>
        </w:rPr>
        <w:t xml:space="preserve"> salvaguardando el derecho a la salud de las madres gestantes, lactantes y de la infancia, por medio de la promoción de la práctica de </w:t>
      </w:r>
      <w:r>
        <w:rPr>
          <w:lang w:val="es-419"/>
        </w:rPr>
        <w:lastRenderedPageBreak/>
        <w:t>la lactancia materna en el territorio nacional.</w:t>
      </w:r>
      <w:r w:rsidR="00AA7432">
        <w:rPr>
          <w:lang w:val="es-419"/>
        </w:rPr>
        <w:t xml:space="preserve"> Para tal efecto, incluye siete ejes transversales que se presentan de manera detallada a continuación, así como su relación en el articulado. </w:t>
      </w:r>
    </w:p>
    <w:p w14:paraId="74A739EF" w14:textId="37FE61F3" w:rsidR="00AA7432" w:rsidRDefault="00421889" w:rsidP="00661568">
      <w:pPr>
        <w:rPr>
          <w:lang w:val="es-419"/>
        </w:rPr>
      </w:pPr>
      <w:r>
        <w:rPr>
          <w:lang w:val="es-419"/>
        </w:rPr>
        <w:t>Más de 1.200 m</w:t>
      </w:r>
      <w:r w:rsidR="00AA7432">
        <w:rPr>
          <w:lang w:val="es-419"/>
        </w:rPr>
        <w:t xml:space="preserve">iembros de la </w:t>
      </w:r>
      <w:r w:rsidR="00AD0D3A">
        <w:rPr>
          <w:lang w:val="es-419"/>
        </w:rPr>
        <w:t>Comunidad Lactante</w:t>
      </w:r>
      <w:r w:rsidR="00AA7432">
        <w:rPr>
          <w:lang w:val="es-419"/>
        </w:rPr>
        <w:t xml:space="preserve"> y la ciudadanía fue</w:t>
      </w:r>
      <w:r>
        <w:rPr>
          <w:lang w:val="es-419"/>
        </w:rPr>
        <w:t>ron</w:t>
      </w:r>
      <w:r w:rsidR="00AA7432">
        <w:rPr>
          <w:lang w:val="es-419"/>
        </w:rPr>
        <w:t xml:space="preserve"> consultada</w:t>
      </w:r>
      <w:r>
        <w:rPr>
          <w:lang w:val="es-419"/>
        </w:rPr>
        <w:t>s</w:t>
      </w:r>
      <w:r w:rsidR="00AA7432">
        <w:rPr>
          <w:lang w:val="es-419"/>
        </w:rPr>
        <w:t xml:space="preserve"> al respecto de su grado de aceptación de estas medidas, mediante la pregunta ¿Está de acuerdo o en desacuerdo con la medida planteada? Haciendo uso de escalas de Likert, se encuentra como resultado que hasta la fecha de los 1.211 participantes opinaron en los 26 departamentos y la ciudad de Bogotá que en promedio están muy de acuerdo el 87% de los participantes y el 97% se encuentra de acuerdo o muy de acuerdo con lo que se propone alcanzar el </w:t>
      </w:r>
      <w:r w:rsidR="00B53B05">
        <w:rPr>
          <w:lang w:val="es-419"/>
        </w:rPr>
        <w:t xml:space="preserve">presente </w:t>
      </w:r>
      <w:r w:rsidR="00AA7432">
        <w:rPr>
          <w:lang w:val="es-419"/>
        </w:rPr>
        <w:t>proyecto de ley.</w:t>
      </w:r>
    </w:p>
    <w:p w14:paraId="4E667D8F" w14:textId="77777777" w:rsidR="00B53B05" w:rsidRDefault="00B53B05" w:rsidP="00B53B05">
      <w:pPr>
        <w:pStyle w:val="Descripcin"/>
        <w:keepNext/>
      </w:pPr>
      <w:r>
        <w:t xml:space="preserve">Tabla </w:t>
      </w:r>
      <w:r>
        <w:fldChar w:fldCharType="begin"/>
      </w:r>
      <w:r>
        <w:instrText xml:space="preserve"> SEQ Tabla \* ARABIC </w:instrText>
      </w:r>
      <w:r>
        <w:fldChar w:fldCharType="separate"/>
      </w:r>
      <w:r w:rsidR="007902BB">
        <w:rPr>
          <w:noProof/>
        </w:rPr>
        <w:t>9</w:t>
      </w:r>
      <w:r>
        <w:fldChar w:fldCharType="end"/>
      </w:r>
      <w:r>
        <w:t xml:space="preserve"> Resumen del proyecto de ley y aceptación por parte de las personas participantes en el proceso de </w:t>
      </w:r>
      <w:r w:rsidR="00D91EFA">
        <w:t>construcción</w:t>
      </w:r>
      <w:r>
        <w:t>.</w:t>
      </w:r>
    </w:p>
    <w:tbl>
      <w:tblPr>
        <w:tblStyle w:val="Tablaconcuadrcula"/>
        <w:tblW w:w="9635" w:type="dxa"/>
        <w:jc w:val="cente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439"/>
        <w:gridCol w:w="1840"/>
        <w:gridCol w:w="3095"/>
        <w:gridCol w:w="851"/>
        <w:gridCol w:w="2410"/>
      </w:tblGrid>
      <w:tr w:rsidR="004D3C9B" w:rsidRPr="00E45A2F" w14:paraId="349353CC" w14:textId="77777777" w:rsidTr="003367BF">
        <w:trPr>
          <w:tblHeader/>
          <w:jc w:val="center"/>
        </w:trPr>
        <w:tc>
          <w:tcPr>
            <w:tcW w:w="3279" w:type="dxa"/>
            <w:gridSpan w:val="2"/>
            <w:shd w:val="clear" w:color="auto" w:fill="660066"/>
            <w:vAlign w:val="center"/>
          </w:tcPr>
          <w:p w14:paraId="4CEBBAFA" w14:textId="77777777" w:rsidR="004D3C9B" w:rsidRPr="00E45A2F" w:rsidRDefault="004D3C9B" w:rsidP="00E45A2F">
            <w:pPr>
              <w:spacing w:before="0" w:after="0"/>
              <w:jc w:val="center"/>
              <w:rPr>
                <w:b/>
                <w:sz w:val="20"/>
                <w:lang w:val="es-419"/>
              </w:rPr>
            </w:pPr>
            <w:r w:rsidRPr="00E45A2F">
              <w:rPr>
                <w:b/>
                <w:sz w:val="20"/>
                <w:lang w:val="es-419"/>
              </w:rPr>
              <w:t>Eje transversal</w:t>
            </w:r>
          </w:p>
        </w:tc>
        <w:tc>
          <w:tcPr>
            <w:tcW w:w="3095" w:type="dxa"/>
            <w:shd w:val="clear" w:color="auto" w:fill="660066"/>
            <w:vAlign w:val="center"/>
          </w:tcPr>
          <w:p w14:paraId="0A70F578" w14:textId="77777777" w:rsidR="004D3C9B" w:rsidRPr="00E45A2F" w:rsidRDefault="004D3C9B" w:rsidP="005935D5">
            <w:pPr>
              <w:spacing w:before="0" w:after="0"/>
              <w:jc w:val="center"/>
              <w:rPr>
                <w:b/>
                <w:sz w:val="20"/>
                <w:lang w:val="es-419"/>
              </w:rPr>
            </w:pPr>
            <w:r w:rsidRPr="00E45A2F">
              <w:rPr>
                <w:b/>
                <w:sz w:val="20"/>
                <w:lang w:val="es-419"/>
              </w:rPr>
              <w:t>Descripción</w:t>
            </w:r>
          </w:p>
        </w:tc>
        <w:tc>
          <w:tcPr>
            <w:tcW w:w="851" w:type="dxa"/>
            <w:shd w:val="clear" w:color="auto" w:fill="660066"/>
            <w:vAlign w:val="center"/>
          </w:tcPr>
          <w:p w14:paraId="2A85BE9B" w14:textId="630347D1" w:rsidR="004D3C9B" w:rsidRPr="00E45A2F" w:rsidRDefault="00006478" w:rsidP="001235BF">
            <w:pPr>
              <w:spacing w:before="0" w:after="0"/>
              <w:jc w:val="center"/>
              <w:rPr>
                <w:b/>
                <w:sz w:val="20"/>
                <w:lang w:val="es-419"/>
              </w:rPr>
            </w:pPr>
            <w:r>
              <w:rPr>
                <w:b/>
                <w:sz w:val="20"/>
                <w:lang w:val="es-419"/>
              </w:rPr>
              <w:t>Art.</w:t>
            </w:r>
          </w:p>
        </w:tc>
        <w:tc>
          <w:tcPr>
            <w:tcW w:w="2410" w:type="dxa"/>
            <w:shd w:val="clear" w:color="auto" w:fill="660066"/>
            <w:vAlign w:val="center"/>
          </w:tcPr>
          <w:p w14:paraId="67EE1B1F" w14:textId="499F20EF" w:rsidR="004D3C9B" w:rsidRPr="00E45A2F" w:rsidRDefault="004D3C9B" w:rsidP="00DB6D4B">
            <w:pPr>
              <w:spacing w:before="0" w:after="0"/>
              <w:ind w:right="24"/>
              <w:jc w:val="center"/>
              <w:rPr>
                <w:b/>
                <w:sz w:val="20"/>
                <w:lang w:val="es-419"/>
              </w:rPr>
            </w:pPr>
            <w:r>
              <w:rPr>
                <w:b/>
                <w:sz w:val="20"/>
                <w:lang w:val="es-419"/>
              </w:rPr>
              <w:t>Aceptación</w:t>
            </w:r>
            <w:r w:rsidR="00DB6D4B">
              <w:rPr>
                <w:b/>
                <w:sz w:val="20"/>
                <w:lang w:val="es-419"/>
              </w:rPr>
              <w:t xml:space="preserve"> ciudadana</w:t>
            </w:r>
            <w:r w:rsidR="00DB6D4B">
              <w:rPr>
                <w:rStyle w:val="Refdenotaalpie"/>
                <w:b/>
                <w:sz w:val="20"/>
                <w:lang w:val="es-419"/>
              </w:rPr>
              <w:footnoteReference w:id="23"/>
            </w:r>
          </w:p>
        </w:tc>
      </w:tr>
      <w:tr w:rsidR="004D3C9B" w:rsidRPr="00E45A2F" w14:paraId="5355D486" w14:textId="77777777" w:rsidTr="003367BF">
        <w:tblPrEx>
          <w:tblCellMar>
            <w:left w:w="70" w:type="dxa"/>
            <w:right w:w="70" w:type="dxa"/>
          </w:tblCellMar>
        </w:tblPrEx>
        <w:trPr>
          <w:trHeight w:val="2107"/>
          <w:jc w:val="center"/>
        </w:trPr>
        <w:tc>
          <w:tcPr>
            <w:tcW w:w="1439" w:type="dxa"/>
            <w:vAlign w:val="center"/>
          </w:tcPr>
          <w:p w14:paraId="1302834B" w14:textId="77777777" w:rsidR="004D3C9B" w:rsidRPr="00E45A2F" w:rsidRDefault="004D3C9B" w:rsidP="00613FDD">
            <w:pPr>
              <w:spacing w:before="0" w:after="0"/>
              <w:jc w:val="center"/>
              <w:rPr>
                <w:sz w:val="20"/>
                <w:lang w:val="es-419"/>
              </w:rPr>
            </w:pPr>
            <w:r w:rsidRPr="00E45A2F">
              <w:rPr>
                <w:noProof/>
                <w:sz w:val="20"/>
                <w:lang w:val="es-419" w:eastAsia="es-419"/>
              </w:rPr>
              <w:drawing>
                <wp:inline distT="0" distB="0" distL="0" distR="0" wp14:anchorId="5D7C85DA" wp14:editId="0D27DAE8">
                  <wp:extent cx="705884" cy="703726"/>
                  <wp:effectExtent l="0" t="0" r="0" b="1270"/>
                  <wp:docPr id="13" name="Imagen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5D64309-E29E-4A51-9999-AB3B2A65A8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5D64309-E29E-4A51-9999-AB3B2A65A848}"/>
                              </a:ext>
                            </a:extLst>
                          </pic:cNvPr>
                          <pic:cNvPicPr>
                            <a:picLocks noChangeAspect="1"/>
                          </pic:cNvPicPr>
                        </pic:nvPicPr>
                        <pic:blipFill>
                          <a:blip r:embed="rId61"/>
                          <a:stretch>
                            <a:fillRect/>
                          </a:stretch>
                        </pic:blipFill>
                        <pic:spPr>
                          <a:xfrm>
                            <a:off x="0" y="0"/>
                            <a:ext cx="705884" cy="703726"/>
                          </a:xfrm>
                          <a:prstGeom prst="rect">
                            <a:avLst/>
                          </a:prstGeom>
                        </pic:spPr>
                      </pic:pic>
                    </a:graphicData>
                  </a:graphic>
                </wp:inline>
              </w:drawing>
            </w:r>
          </w:p>
        </w:tc>
        <w:tc>
          <w:tcPr>
            <w:tcW w:w="1840" w:type="dxa"/>
            <w:vAlign w:val="center"/>
          </w:tcPr>
          <w:p w14:paraId="627380FA" w14:textId="77777777" w:rsidR="004D3C9B" w:rsidRPr="00E45A2F" w:rsidRDefault="004D3C9B" w:rsidP="00E45A2F">
            <w:pPr>
              <w:spacing w:before="0" w:after="0"/>
              <w:jc w:val="center"/>
              <w:rPr>
                <w:sz w:val="20"/>
                <w:lang w:val="es-419"/>
              </w:rPr>
            </w:pPr>
            <w:r w:rsidRPr="00E45A2F">
              <w:rPr>
                <w:sz w:val="20"/>
              </w:rPr>
              <w:t xml:space="preserve">Formación y Reconocimiento de </w:t>
            </w:r>
            <w:r w:rsidRPr="00E45A2F">
              <w:rPr>
                <w:b/>
                <w:bCs/>
                <w:sz w:val="20"/>
              </w:rPr>
              <w:t>capital humano</w:t>
            </w:r>
          </w:p>
        </w:tc>
        <w:tc>
          <w:tcPr>
            <w:tcW w:w="3095" w:type="dxa"/>
            <w:vAlign w:val="center"/>
          </w:tcPr>
          <w:p w14:paraId="0427E186" w14:textId="6F40CF40" w:rsidR="004D3C9B" w:rsidRPr="00E45A2F" w:rsidRDefault="00A42020" w:rsidP="005935D5">
            <w:pPr>
              <w:spacing w:before="0" w:after="0"/>
              <w:jc w:val="left"/>
              <w:rPr>
                <w:sz w:val="20"/>
                <w:lang w:val="es-419"/>
              </w:rPr>
            </w:pPr>
            <w:r>
              <w:rPr>
                <w:sz w:val="20"/>
                <w:lang w:val="es-419"/>
              </w:rPr>
              <w:t>Creación de oferta pública para el acceso a contenidos estandarizados de mejores prácticas de lactancia.</w:t>
            </w:r>
            <w:r w:rsidR="00556740">
              <w:rPr>
                <w:sz w:val="20"/>
                <w:lang w:val="es-419"/>
              </w:rPr>
              <w:t xml:space="preserve"> Esto significa, más y mejores oportunidades para la profesionalización de la </w:t>
            </w:r>
            <w:r w:rsidR="00AD0D3A">
              <w:rPr>
                <w:sz w:val="20"/>
                <w:lang w:val="es-419"/>
              </w:rPr>
              <w:t>Comunidad Lactante</w:t>
            </w:r>
          </w:p>
        </w:tc>
        <w:tc>
          <w:tcPr>
            <w:tcW w:w="851" w:type="dxa"/>
            <w:vAlign w:val="center"/>
          </w:tcPr>
          <w:p w14:paraId="090377F9" w14:textId="42462938" w:rsidR="004D3C9B" w:rsidRPr="00E45A2F" w:rsidRDefault="001235BF" w:rsidP="001235BF">
            <w:pPr>
              <w:spacing w:before="0" w:after="0"/>
              <w:jc w:val="center"/>
              <w:rPr>
                <w:sz w:val="20"/>
                <w:lang w:val="es-419"/>
              </w:rPr>
            </w:pPr>
            <w:r>
              <w:rPr>
                <w:sz w:val="20"/>
                <w:lang w:val="es-419"/>
              </w:rPr>
              <w:t>3, 5 y 6</w:t>
            </w:r>
          </w:p>
        </w:tc>
        <w:tc>
          <w:tcPr>
            <w:tcW w:w="2410" w:type="dxa"/>
            <w:vAlign w:val="center"/>
          </w:tcPr>
          <w:p w14:paraId="651E37F6" w14:textId="77777777" w:rsidR="004D3C9B" w:rsidRPr="00E45A2F" w:rsidRDefault="004D3C9B" w:rsidP="00DB6D4B">
            <w:pPr>
              <w:spacing w:before="0" w:after="0"/>
              <w:ind w:left="-70" w:right="24"/>
              <w:jc w:val="center"/>
              <w:rPr>
                <w:sz w:val="20"/>
                <w:lang w:val="es-419"/>
              </w:rPr>
            </w:pPr>
            <w:r>
              <w:rPr>
                <w:noProof/>
                <w:lang w:val="es-419" w:eastAsia="es-419"/>
              </w:rPr>
              <w:drawing>
                <wp:inline distT="0" distB="0" distL="0" distR="0" wp14:anchorId="4D05C089" wp14:editId="70B821D5">
                  <wp:extent cx="1515035" cy="485376"/>
                  <wp:effectExtent l="0" t="0" r="9525" b="10160"/>
                  <wp:docPr id="10" name="Gráfico 1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66F2480-F0BF-43F6-B9E9-EF3C6EE97F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tc>
      </w:tr>
      <w:tr w:rsidR="004D3C9B" w:rsidRPr="00E45A2F" w14:paraId="74A54629" w14:textId="77777777" w:rsidTr="003367BF">
        <w:tblPrEx>
          <w:tblCellMar>
            <w:left w:w="70" w:type="dxa"/>
            <w:right w:w="70" w:type="dxa"/>
          </w:tblCellMar>
        </w:tblPrEx>
        <w:trPr>
          <w:trHeight w:val="2419"/>
          <w:jc w:val="center"/>
        </w:trPr>
        <w:tc>
          <w:tcPr>
            <w:tcW w:w="1439" w:type="dxa"/>
            <w:vAlign w:val="center"/>
          </w:tcPr>
          <w:p w14:paraId="1EC6F1B2" w14:textId="77777777" w:rsidR="004D3C9B" w:rsidRPr="00E45A2F" w:rsidRDefault="004D3C9B" w:rsidP="00613FDD">
            <w:pPr>
              <w:spacing w:before="0" w:after="0"/>
              <w:jc w:val="center"/>
              <w:rPr>
                <w:sz w:val="20"/>
                <w:lang w:val="es-419"/>
              </w:rPr>
            </w:pPr>
            <w:r w:rsidRPr="00E45A2F">
              <w:rPr>
                <w:noProof/>
                <w:sz w:val="20"/>
                <w:lang w:val="es-419" w:eastAsia="es-419"/>
              </w:rPr>
              <w:drawing>
                <wp:inline distT="0" distB="0" distL="0" distR="0" wp14:anchorId="62F6CEF4" wp14:editId="316E5A1B">
                  <wp:extent cx="705884" cy="705884"/>
                  <wp:effectExtent l="0" t="0" r="0" b="0"/>
                  <wp:docPr id="34" name="Imagen 3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159553E-CB4B-4DE7-B3E7-6428C05E63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4159553E-CB4B-4DE7-B3E7-6428C05E631A}"/>
                              </a:ext>
                            </a:extLst>
                          </pic:cNvPr>
                          <pic:cNvPicPr>
                            <a:picLocks noChangeAspect="1"/>
                          </pic:cNvPicPr>
                        </pic:nvPicPr>
                        <pic:blipFill>
                          <a:blip r:embed="rId63"/>
                          <a:stretch>
                            <a:fillRect/>
                          </a:stretch>
                        </pic:blipFill>
                        <pic:spPr>
                          <a:xfrm>
                            <a:off x="0" y="0"/>
                            <a:ext cx="705884" cy="705884"/>
                          </a:xfrm>
                          <a:prstGeom prst="rect">
                            <a:avLst/>
                          </a:prstGeom>
                        </pic:spPr>
                      </pic:pic>
                    </a:graphicData>
                  </a:graphic>
                </wp:inline>
              </w:drawing>
            </w:r>
          </w:p>
        </w:tc>
        <w:tc>
          <w:tcPr>
            <w:tcW w:w="1840" w:type="dxa"/>
            <w:vAlign w:val="center"/>
          </w:tcPr>
          <w:p w14:paraId="51330B69" w14:textId="6CE91E8C" w:rsidR="004D3C9B" w:rsidRPr="00E45A2F" w:rsidRDefault="005935D5" w:rsidP="005935D5">
            <w:pPr>
              <w:spacing w:before="0" w:after="0"/>
              <w:jc w:val="center"/>
              <w:rPr>
                <w:sz w:val="20"/>
                <w:lang w:val="es-419"/>
              </w:rPr>
            </w:pPr>
            <w:r>
              <w:rPr>
                <w:sz w:val="20"/>
              </w:rPr>
              <w:t xml:space="preserve">Creación del </w:t>
            </w:r>
            <w:r>
              <w:rPr>
                <w:b/>
                <w:bCs/>
                <w:sz w:val="20"/>
              </w:rPr>
              <w:t xml:space="preserve">Registro Público de la </w:t>
            </w:r>
            <w:r w:rsidR="00AD0D3A">
              <w:rPr>
                <w:b/>
                <w:bCs/>
                <w:sz w:val="20"/>
              </w:rPr>
              <w:t>Comunidad Lactante</w:t>
            </w:r>
          </w:p>
        </w:tc>
        <w:tc>
          <w:tcPr>
            <w:tcW w:w="3095" w:type="dxa"/>
            <w:vAlign w:val="center"/>
          </w:tcPr>
          <w:p w14:paraId="2E499B81" w14:textId="00D82026" w:rsidR="004D3C9B" w:rsidRPr="00E45A2F" w:rsidRDefault="00556740" w:rsidP="00006478">
            <w:pPr>
              <w:spacing w:before="0" w:after="0"/>
              <w:jc w:val="left"/>
              <w:rPr>
                <w:sz w:val="20"/>
                <w:lang w:val="es-419"/>
              </w:rPr>
            </w:pPr>
            <w:r>
              <w:rPr>
                <w:sz w:val="20"/>
                <w:lang w:val="es-419"/>
              </w:rPr>
              <w:t>Permitirá</w:t>
            </w:r>
            <w:r w:rsidR="00A42020">
              <w:rPr>
                <w:sz w:val="20"/>
                <w:lang w:val="es-419"/>
              </w:rPr>
              <w:t xml:space="preserve"> fortalecer la acción en territorio y acercar la polít</w:t>
            </w:r>
            <w:r>
              <w:rPr>
                <w:sz w:val="20"/>
                <w:lang w:val="es-419"/>
              </w:rPr>
              <w:t xml:space="preserve">ica pública a la sociedad civil. De esta manera la </w:t>
            </w:r>
            <w:r w:rsidR="00AD0D3A">
              <w:rPr>
                <w:sz w:val="20"/>
                <w:lang w:val="es-419"/>
              </w:rPr>
              <w:t>Comunidad Lactante</w:t>
            </w:r>
            <w:r>
              <w:rPr>
                <w:sz w:val="20"/>
                <w:lang w:val="es-419"/>
              </w:rPr>
              <w:t xml:space="preserve"> </w:t>
            </w:r>
            <w:r w:rsidR="009F1870">
              <w:rPr>
                <w:sz w:val="20"/>
                <w:lang w:val="es-419"/>
              </w:rPr>
              <w:t xml:space="preserve">podrá acceder a información de calidad para el acompañamiento </w:t>
            </w:r>
            <w:r w:rsidR="00006478">
              <w:rPr>
                <w:sz w:val="20"/>
                <w:lang w:val="es-419"/>
              </w:rPr>
              <w:t>antes y durante la lactancia.</w:t>
            </w:r>
          </w:p>
        </w:tc>
        <w:tc>
          <w:tcPr>
            <w:tcW w:w="851" w:type="dxa"/>
            <w:vAlign w:val="center"/>
          </w:tcPr>
          <w:p w14:paraId="58DF6DF7" w14:textId="7D1B18D1" w:rsidR="004D3C9B" w:rsidRPr="00E45A2F" w:rsidRDefault="001D6254" w:rsidP="001235BF">
            <w:pPr>
              <w:spacing w:before="0" w:after="0"/>
              <w:jc w:val="center"/>
              <w:rPr>
                <w:sz w:val="20"/>
                <w:lang w:val="es-419"/>
              </w:rPr>
            </w:pPr>
            <w:r>
              <w:rPr>
                <w:sz w:val="20"/>
                <w:lang w:val="es-419"/>
              </w:rPr>
              <w:t>8</w:t>
            </w:r>
            <w:r w:rsidR="001235BF">
              <w:rPr>
                <w:sz w:val="20"/>
                <w:lang w:val="es-419"/>
              </w:rPr>
              <w:t xml:space="preserve"> y 9</w:t>
            </w:r>
          </w:p>
        </w:tc>
        <w:tc>
          <w:tcPr>
            <w:tcW w:w="2410" w:type="dxa"/>
            <w:vAlign w:val="center"/>
          </w:tcPr>
          <w:p w14:paraId="0E8A8F39"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71839420" wp14:editId="5FD6730E">
                  <wp:extent cx="1515035" cy="485378"/>
                  <wp:effectExtent l="0" t="0" r="9525" b="10160"/>
                  <wp:docPr id="11" name="Gráfico 1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B0829EC6-CA82-4A0A-9F67-49BFE1F8EEB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tc>
      </w:tr>
      <w:tr w:rsidR="004D3C9B" w:rsidRPr="00E45A2F" w14:paraId="7549DFD2" w14:textId="77777777" w:rsidTr="003367BF">
        <w:tblPrEx>
          <w:tblCellMar>
            <w:left w:w="70" w:type="dxa"/>
            <w:right w:w="70" w:type="dxa"/>
          </w:tblCellMar>
        </w:tblPrEx>
        <w:trPr>
          <w:jc w:val="center"/>
        </w:trPr>
        <w:tc>
          <w:tcPr>
            <w:tcW w:w="1439" w:type="dxa"/>
            <w:vAlign w:val="center"/>
          </w:tcPr>
          <w:p w14:paraId="0381858A" w14:textId="77777777" w:rsidR="004D3C9B" w:rsidRPr="00E45A2F" w:rsidRDefault="004D3C9B" w:rsidP="00613FDD">
            <w:pPr>
              <w:spacing w:before="0" w:after="0"/>
              <w:jc w:val="center"/>
              <w:rPr>
                <w:sz w:val="20"/>
                <w:lang w:val="es-419"/>
              </w:rPr>
            </w:pPr>
            <w:r w:rsidRPr="00E45A2F">
              <w:rPr>
                <w:noProof/>
                <w:sz w:val="20"/>
                <w:lang w:val="es-419" w:eastAsia="es-419"/>
              </w:rPr>
              <w:lastRenderedPageBreak/>
              <w:drawing>
                <wp:inline distT="0" distB="0" distL="0" distR="0" wp14:anchorId="4108BB6C" wp14:editId="070B0830">
                  <wp:extent cx="703726" cy="705884"/>
                  <wp:effectExtent l="0" t="0" r="1270" b="0"/>
                  <wp:docPr id="35" name="Imagen 3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B60EF63-32D6-4646-BA5C-C298B557458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n 34">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1B60EF63-32D6-4646-BA5C-C298B5574588}"/>
                              </a:ext>
                            </a:extLst>
                          </pic:cNvPr>
                          <pic:cNvPicPr>
                            <a:picLocks noChangeAspect="1"/>
                          </pic:cNvPicPr>
                        </pic:nvPicPr>
                        <pic:blipFill>
                          <a:blip r:embed="rId65"/>
                          <a:stretch>
                            <a:fillRect/>
                          </a:stretch>
                        </pic:blipFill>
                        <pic:spPr>
                          <a:xfrm>
                            <a:off x="0" y="0"/>
                            <a:ext cx="703726" cy="705884"/>
                          </a:xfrm>
                          <a:prstGeom prst="rect">
                            <a:avLst/>
                          </a:prstGeom>
                        </pic:spPr>
                      </pic:pic>
                    </a:graphicData>
                  </a:graphic>
                </wp:inline>
              </w:drawing>
            </w:r>
          </w:p>
        </w:tc>
        <w:tc>
          <w:tcPr>
            <w:tcW w:w="1840" w:type="dxa"/>
            <w:vAlign w:val="center"/>
          </w:tcPr>
          <w:p w14:paraId="1AECAF50" w14:textId="7C059DE8" w:rsidR="004D3C9B" w:rsidRPr="00E45A2F" w:rsidRDefault="005935D5" w:rsidP="005935D5">
            <w:pPr>
              <w:spacing w:before="0" w:after="0"/>
              <w:jc w:val="center"/>
              <w:rPr>
                <w:sz w:val="20"/>
                <w:lang w:val="es-419"/>
              </w:rPr>
            </w:pPr>
            <w:r>
              <w:rPr>
                <w:sz w:val="20"/>
              </w:rPr>
              <w:t xml:space="preserve">Fortalecimiento </w:t>
            </w:r>
            <w:r w:rsidR="004D3C9B" w:rsidRPr="00E45A2F">
              <w:rPr>
                <w:sz w:val="20"/>
              </w:rPr>
              <w:t xml:space="preserve">de </w:t>
            </w:r>
            <w:r>
              <w:rPr>
                <w:sz w:val="20"/>
              </w:rPr>
              <w:t xml:space="preserve">la oferta pública </w:t>
            </w:r>
            <w:r>
              <w:rPr>
                <w:b/>
                <w:bCs/>
                <w:sz w:val="20"/>
              </w:rPr>
              <w:t>del Sector Salud</w:t>
            </w:r>
          </w:p>
        </w:tc>
        <w:tc>
          <w:tcPr>
            <w:tcW w:w="3095" w:type="dxa"/>
            <w:vAlign w:val="center"/>
          </w:tcPr>
          <w:p w14:paraId="050E620A" w14:textId="449412A6" w:rsidR="004D3C9B" w:rsidRPr="00E45A2F" w:rsidRDefault="00A42020" w:rsidP="005433DA">
            <w:pPr>
              <w:spacing w:before="0" w:after="0"/>
              <w:jc w:val="left"/>
              <w:rPr>
                <w:sz w:val="20"/>
                <w:lang w:val="es-419"/>
              </w:rPr>
            </w:pPr>
            <w:r>
              <w:rPr>
                <w:sz w:val="20"/>
                <w:lang w:val="es-419"/>
              </w:rPr>
              <w:t>Se ordenan mecanismos para la formación de trabajadores del sector salud para el acompañamiento durante la lactancia materna.</w:t>
            </w:r>
            <w:r w:rsidR="00006478">
              <w:rPr>
                <w:sz w:val="20"/>
                <w:lang w:val="es-419"/>
              </w:rPr>
              <w:t xml:space="preserve"> </w:t>
            </w:r>
            <w:r w:rsidR="0094707C">
              <w:rPr>
                <w:sz w:val="20"/>
                <w:lang w:val="es-419"/>
              </w:rPr>
              <w:t>Así</w:t>
            </w:r>
            <w:r w:rsidR="005433DA">
              <w:rPr>
                <w:sz w:val="20"/>
                <w:lang w:val="es-419"/>
              </w:rPr>
              <w:t xml:space="preserve">, la </w:t>
            </w:r>
            <w:r w:rsidR="00AD0D3A">
              <w:rPr>
                <w:sz w:val="20"/>
                <w:lang w:val="es-419"/>
              </w:rPr>
              <w:t>Comunidad Lactante</w:t>
            </w:r>
            <w:r w:rsidR="005433DA">
              <w:rPr>
                <w:sz w:val="20"/>
                <w:lang w:val="es-419"/>
              </w:rPr>
              <w:t xml:space="preserve"> recibirá una atención oportunidad que responda a sus necesidades.</w:t>
            </w:r>
            <w:r w:rsidR="0094707C">
              <w:rPr>
                <w:sz w:val="20"/>
                <w:lang w:val="es-419"/>
              </w:rPr>
              <w:t xml:space="preserve"> </w:t>
            </w:r>
          </w:p>
        </w:tc>
        <w:tc>
          <w:tcPr>
            <w:tcW w:w="851" w:type="dxa"/>
            <w:vAlign w:val="center"/>
          </w:tcPr>
          <w:p w14:paraId="13D3C22C" w14:textId="4B564220" w:rsidR="004D3C9B" w:rsidRPr="00E45A2F" w:rsidRDefault="001235BF" w:rsidP="001235BF">
            <w:pPr>
              <w:spacing w:before="0" w:after="0"/>
              <w:jc w:val="center"/>
              <w:rPr>
                <w:sz w:val="20"/>
                <w:lang w:val="es-419"/>
              </w:rPr>
            </w:pPr>
            <w:r>
              <w:rPr>
                <w:sz w:val="20"/>
                <w:lang w:val="es-419"/>
              </w:rPr>
              <w:t>5 y 7</w:t>
            </w:r>
          </w:p>
        </w:tc>
        <w:tc>
          <w:tcPr>
            <w:tcW w:w="2410" w:type="dxa"/>
            <w:vAlign w:val="center"/>
          </w:tcPr>
          <w:p w14:paraId="3DCCCFBA"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4D45C6C5" wp14:editId="08E7494A">
                  <wp:extent cx="1515035" cy="485376"/>
                  <wp:effectExtent l="0" t="0" r="9525" b="10160"/>
                  <wp:docPr id="12" name="Gráfico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244A367-CA4B-4E4A-B4B8-47E86752CA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tc>
      </w:tr>
      <w:tr w:rsidR="004D3C9B" w:rsidRPr="00E45A2F" w14:paraId="0B3E6DA5" w14:textId="77777777" w:rsidTr="003367BF">
        <w:tblPrEx>
          <w:tblCellMar>
            <w:left w:w="70" w:type="dxa"/>
            <w:right w:w="70" w:type="dxa"/>
          </w:tblCellMar>
        </w:tblPrEx>
        <w:trPr>
          <w:jc w:val="center"/>
        </w:trPr>
        <w:tc>
          <w:tcPr>
            <w:tcW w:w="1439" w:type="dxa"/>
            <w:vAlign w:val="center"/>
          </w:tcPr>
          <w:p w14:paraId="2E1C5F8B" w14:textId="77777777" w:rsidR="004D3C9B" w:rsidRPr="00E45A2F" w:rsidRDefault="004D3C9B" w:rsidP="00613FDD">
            <w:pPr>
              <w:spacing w:before="0" w:after="0"/>
              <w:jc w:val="center"/>
              <w:rPr>
                <w:sz w:val="20"/>
                <w:lang w:val="es-419"/>
              </w:rPr>
            </w:pPr>
            <w:r w:rsidRPr="00E45A2F">
              <w:rPr>
                <w:noProof/>
                <w:sz w:val="20"/>
                <w:lang w:val="es-419" w:eastAsia="es-419"/>
              </w:rPr>
              <w:drawing>
                <wp:inline distT="0" distB="0" distL="0" distR="0" wp14:anchorId="2BF34791" wp14:editId="2F0D5B8C">
                  <wp:extent cx="703726" cy="703726"/>
                  <wp:effectExtent l="0" t="0" r="1270" b="1270"/>
                  <wp:docPr id="36" name="Imagen 3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E99A7D9F-40ED-4E46-9E11-AA3E644FAF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n 35">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E99A7D9F-40ED-4E46-9E11-AA3E644FAFE7}"/>
                              </a:ext>
                            </a:extLst>
                          </pic:cNvPr>
                          <pic:cNvPicPr>
                            <a:picLocks noChangeAspect="1"/>
                          </pic:cNvPicPr>
                        </pic:nvPicPr>
                        <pic:blipFill>
                          <a:blip r:embed="rId67"/>
                          <a:stretch>
                            <a:fillRect/>
                          </a:stretch>
                        </pic:blipFill>
                        <pic:spPr>
                          <a:xfrm>
                            <a:off x="0" y="0"/>
                            <a:ext cx="703726" cy="703726"/>
                          </a:xfrm>
                          <a:prstGeom prst="rect">
                            <a:avLst/>
                          </a:prstGeom>
                        </pic:spPr>
                      </pic:pic>
                    </a:graphicData>
                  </a:graphic>
                </wp:inline>
              </w:drawing>
            </w:r>
          </w:p>
        </w:tc>
        <w:tc>
          <w:tcPr>
            <w:tcW w:w="1840" w:type="dxa"/>
            <w:vAlign w:val="center"/>
          </w:tcPr>
          <w:p w14:paraId="118A32D6" w14:textId="77777777" w:rsidR="004D3C9B" w:rsidRPr="00E45A2F" w:rsidRDefault="004D3C9B" w:rsidP="00E45A2F">
            <w:pPr>
              <w:spacing w:before="0" w:after="0"/>
              <w:jc w:val="center"/>
              <w:rPr>
                <w:sz w:val="20"/>
                <w:lang w:val="es-419"/>
              </w:rPr>
            </w:pPr>
          </w:p>
          <w:p w14:paraId="7DCCFF53" w14:textId="76E997C9" w:rsidR="004D3C9B" w:rsidRPr="00E45A2F" w:rsidRDefault="004D3C9B" w:rsidP="005935D5">
            <w:pPr>
              <w:jc w:val="center"/>
              <w:rPr>
                <w:sz w:val="20"/>
                <w:lang w:val="es-419"/>
              </w:rPr>
            </w:pPr>
            <w:r w:rsidRPr="00E45A2F">
              <w:rPr>
                <w:b/>
                <w:bCs/>
                <w:sz w:val="20"/>
              </w:rPr>
              <w:t xml:space="preserve">Ruta de atención </w:t>
            </w:r>
            <w:r w:rsidR="005935D5">
              <w:rPr>
                <w:b/>
                <w:bCs/>
                <w:sz w:val="20"/>
              </w:rPr>
              <w:t xml:space="preserve">preventiva </w:t>
            </w:r>
            <w:r w:rsidR="005935D5">
              <w:rPr>
                <w:sz w:val="20"/>
              </w:rPr>
              <w:t>de</w:t>
            </w:r>
            <w:r w:rsidRPr="00E45A2F">
              <w:rPr>
                <w:sz w:val="20"/>
              </w:rPr>
              <w:t xml:space="preserve"> la lactancia materna</w:t>
            </w:r>
          </w:p>
        </w:tc>
        <w:tc>
          <w:tcPr>
            <w:tcW w:w="3095" w:type="dxa"/>
            <w:vAlign w:val="center"/>
          </w:tcPr>
          <w:p w14:paraId="3C6C0D36" w14:textId="29A708D7" w:rsidR="004D3C9B" w:rsidRPr="00E45A2F" w:rsidRDefault="002209CE" w:rsidP="005433DA">
            <w:pPr>
              <w:spacing w:before="0" w:after="0"/>
              <w:jc w:val="left"/>
              <w:rPr>
                <w:sz w:val="20"/>
                <w:lang w:val="es-419"/>
              </w:rPr>
            </w:pPr>
            <w:r>
              <w:rPr>
                <w:sz w:val="20"/>
                <w:lang w:val="es-419"/>
              </w:rPr>
              <w:t xml:space="preserve">Se ordenan condiciones mínimas para </w:t>
            </w:r>
            <w:r w:rsidR="005433DA">
              <w:rPr>
                <w:sz w:val="20"/>
                <w:lang w:val="es-419"/>
              </w:rPr>
              <w:t xml:space="preserve">el acompañamiento en </w:t>
            </w:r>
            <w:r>
              <w:rPr>
                <w:sz w:val="20"/>
                <w:lang w:val="es-419"/>
              </w:rPr>
              <w:t xml:space="preserve">la lactancia y se crea la línea de atención a la </w:t>
            </w:r>
            <w:r w:rsidR="00AD0D3A">
              <w:rPr>
                <w:sz w:val="20"/>
                <w:lang w:val="es-419"/>
              </w:rPr>
              <w:t>Comunidad Lactante</w:t>
            </w:r>
            <w:r w:rsidR="005433DA">
              <w:rPr>
                <w:sz w:val="20"/>
                <w:lang w:val="es-419"/>
              </w:rPr>
              <w:t xml:space="preserve"> </w:t>
            </w:r>
            <w:r>
              <w:rPr>
                <w:sz w:val="20"/>
                <w:lang w:val="es-419"/>
              </w:rPr>
              <w:t xml:space="preserve">para orientar a las madres </w:t>
            </w:r>
            <w:r w:rsidR="005433DA">
              <w:rPr>
                <w:sz w:val="20"/>
                <w:lang w:val="es-419"/>
              </w:rPr>
              <w:t>en el acceso a servicios de salud y consejería en línea conforme a mejores prácticas internacionales.</w:t>
            </w:r>
          </w:p>
        </w:tc>
        <w:tc>
          <w:tcPr>
            <w:tcW w:w="851" w:type="dxa"/>
            <w:vAlign w:val="center"/>
          </w:tcPr>
          <w:p w14:paraId="1843A66A" w14:textId="18E3EB16" w:rsidR="004D3C9B" w:rsidRPr="00E45A2F" w:rsidRDefault="001235BF" w:rsidP="001235BF">
            <w:pPr>
              <w:spacing w:before="0" w:after="0"/>
              <w:jc w:val="center"/>
              <w:rPr>
                <w:sz w:val="20"/>
                <w:lang w:val="es-419"/>
              </w:rPr>
            </w:pPr>
            <w:r>
              <w:rPr>
                <w:sz w:val="20"/>
                <w:lang w:val="es-419"/>
              </w:rPr>
              <w:t>10, 11 y</w:t>
            </w:r>
            <w:r w:rsidR="00FA6DC3">
              <w:rPr>
                <w:sz w:val="20"/>
                <w:lang w:val="es-419"/>
              </w:rPr>
              <w:t xml:space="preserve"> </w:t>
            </w:r>
            <w:r>
              <w:rPr>
                <w:sz w:val="20"/>
                <w:lang w:val="es-419"/>
              </w:rPr>
              <w:t>12</w:t>
            </w:r>
          </w:p>
        </w:tc>
        <w:tc>
          <w:tcPr>
            <w:tcW w:w="2410" w:type="dxa"/>
            <w:vAlign w:val="center"/>
          </w:tcPr>
          <w:p w14:paraId="7653E328"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2E7DC37B" wp14:editId="29C11350">
                  <wp:extent cx="1515035" cy="485376"/>
                  <wp:effectExtent l="0" t="0" r="9525" b="10160"/>
                  <wp:docPr id="14" name="Gráfico 1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F98FC03-D565-44ED-BC79-7BD57D1831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tc>
      </w:tr>
      <w:tr w:rsidR="004D3C9B" w:rsidRPr="00E45A2F" w14:paraId="617F1A3C" w14:textId="77777777" w:rsidTr="003367BF">
        <w:tblPrEx>
          <w:tblCellMar>
            <w:left w:w="70" w:type="dxa"/>
            <w:right w:w="70" w:type="dxa"/>
          </w:tblCellMar>
        </w:tblPrEx>
        <w:trPr>
          <w:jc w:val="center"/>
        </w:trPr>
        <w:tc>
          <w:tcPr>
            <w:tcW w:w="1439" w:type="dxa"/>
            <w:vAlign w:val="center"/>
          </w:tcPr>
          <w:p w14:paraId="75010D02" w14:textId="77777777" w:rsidR="004D3C9B" w:rsidRPr="00E45A2F" w:rsidRDefault="004D3C9B" w:rsidP="00613FDD">
            <w:pPr>
              <w:spacing w:before="0" w:after="0"/>
              <w:jc w:val="center"/>
              <w:rPr>
                <w:sz w:val="20"/>
                <w:lang w:val="es-419"/>
              </w:rPr>
            </w:pPr>
            <w:r w:rsidRPr="00E45A2F">
              <w:rPr>
                <w:noProof/>
                <w:sz w:val="20"/>
                <w:lang w:val="es-419" w:eastAsia="es-419"/>
              </w:rPr>
              <w:drawing>
                <wp:inline distT="0" distB="0" distL="0" distR="0" wp14:anchorId="6F0E9E6E" wp14:editId="1EE0CEE9">
                  <wp:extent cx="723752" cy="703580"/>
                  <wp:effectExtent l="0" t="0" r="635" b="1270"/>
                  <wp:docPr id="37" name="Imagen 3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928FFDA-E71C-4FD5-8635-3029253E4F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6">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F928FFDA-E71C-4FD5-8635-3029253E4F48}"/>
                              </a:ext>
                            </a:extLst>
                          </pic:cNvPr>
                          <pic:cNvPicPr>
                            <a:picLocks noChangeAspect="1"/>
                          </pic:cNvPicPr>
                        </pic:nvPicPr>
                        <pic:blipFill rotWithShape="1">
                          <a:blip r:embed="rId69"/>
                          <a:srcRect l="5001"/>
                          <a:stretch/>
                        </pic:blipFill>
                        <pic:spPr bwMode="auto">
                          <a:xfrm>
                            <a:off x="0" y="0"/>
                            <a:ext cx="723902" cy="703726"/>
                          </a:xfrm>
                          <a:prstGeom prst="rect">
                            <a:avLst/>
                          </a:prstGeom>
                          <a:ln>
                            <a:noFill/>
                          </a:ln>
                          <a:extLst>
                            <a:ext uri="{53640926-AAD7-44D8-BBD7-CCE9431645EC}">
                              <a14:shadowObscured xmlns:a14="http://schemas.microsoft.com/office/drawing/2010/main"/>
                            </a:ext>
                          </a:extLst>
                        </pic:spPr>
                      </pic:pic>
                    </a:graphicData>
                  </a:graphic>
                </wp:inline>
              </w:drawing>
            </w:r>
          </w:p>
        </w:tc>
        <w:tc>
          <w:tcPr>
            <w:tcW w:w="1840" w:type="dxa"/>
            <w:vAlign w:val="center"/>
          </w:tcPr>
          <w:p w14:paraId="445CFD2A" w14:textId="0BF06D97" w:rsidR="004D3C9B" w:rsidRPr="00556740" w:rsidRDefault="00556740" w:rsidP="00E45A2F">
            <w:pPr>
              <w:spacing w:before="0" w:after="0"/>
              <w:jc w:val="center"/>
              <w:rPr>
                <w:sz w:val="20"/>
                <w:lang w:val="es-419"/>
              </w:rPr>
            </w:pPr>
            <w:r>
              <w:rPr>
                <w:sz w:val="20"/>
                <w:lang w:val="es-419"/>
              </w:rPr>
              <w:t>Sello ECAMI</w:t>
            </w:r>
          </w:p>
        </w:tc>
        <w:tc>
          <w:tcPr>
            <w:tcW w:w="3095" w:type="dxa"/>
            <w:vAlign w:val="center"/>
          </w:tcPr>
          <w:p w14:paraId="3E68FC6A" w14:textId="2310450B" w:rsidR="004D3C9B" w:rsidRPr="00E45A2F" w:rsidRDefault="00B336C6" w:rsidP="00B336C6">
            <w:pPr>
              <w:spacing w:before="0" w:after="0"/>
              <w:jc w:val="left"/>
              <w:rPr>
                <w:sz w:val="20"/>
                <w:lang w:val="es-419"/>
              </w:rPr>
            </w:pPr>
            <w:r>
              <w:rPr>
                <w:sz w:val="20"/>
                <w:lang w:val="es-419"/>
              </w:rPr>
              <w:t>Creación del sello Establecimientos Comerciales Amig</w:t>
            </w:r>
            <w:r w:rsidR="001A0F34">
              <w:rPr>
                <w:sz w:val="20"/>
                <w:lang w:val="es-419"/>
              </w:rPr>
              <w:t xml:space="preserve">os </w:t>
            </w:r>
            <w:r>
              <w:rPr>
                <w:sz w:val="20"/>
                <w:lang w:val="es-419"/>
              </w:rPr>
              <w:t xml:space="preserve">de la Mujer y la Infancia. Así, tendrán incentivos para acondicionar espacios amigos de la </w:t>
            </w:r>
            <w:r w:rsidR="00AD0D3A">
              <w:rPr>
                <w:sz w:val="20"/>
                <w:lang w:val="es-419"/>
              </w:rPr>
              <w:t>Comunidad Lactante</w:t>
            </w:r>
            <w:r>
              <w:rPr>
                <w:sz w:val="20"/>
                <w:lang w:val="es-419"/>
              </w:rPr>
              <w:t>.</w:t>
            </w:r>
          </w:p>
        </w:tc>
        <w:tc>
          <w:tcPr>
            <w:tcW w:w="851" w:type="dxa"/>
            <w:vAlign w:val="center"/>
          </w:tcPr>
          <w:p w14:paraId="5CA84546" w14:textId="722E92A6" w:rsidR="004D3C9B" w:rsidRPr="00E45A2F" w:rsidRDefault="001235BF" w:rsidP="001235BF">
            <w:pPr>
              <w:spacing w:before="0" w:after="0"/>
              <w:jc w:val="center"/>
              <w:rPr>
                <w:sz w:val="20"/>
                <w:lang w:val="es-419"/>
              </w:rPr>
            </w:pPr>
            <w:r>
              <w:rPr>
                <w:sz w:val="20"/>
                <w:lang w:val="es-419"/>
              </w:rPr>
              <w:t>13</w:t>
            </w:r>
          </w:p>
        </w:tc>
        <w:tc>
          <w:tcPr>
            <w:tcW w:w="2410" w:type="dxa"/>
            <w:vAlign w:val="center"/>
          </w:tcPr>
          <w:p w14:paraId="3E76754F"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316E7851" wp14:editId="760A93B0">
                  <wp:extent cx="1515035" cy="485378"/>
                  <wp:effectExtent l="0" t="0" r="9525" b="10160"/>
                  <wp:docPr id="15" name="Gráfico 1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CA687F8-75D4-4438-B043-71BED9970B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tc>
      </w:tr>
      <w:tr w:rsidR="004D3C9B" w:rsidRPr="00E45A2F" w14:paraId="2641F894" w14:textId="77777777" w:rsidTr="003367BF">
        <w:tblPrEx>
          <w:tblCellMar>
            <w:left w:w="70" w:type="dxa"/>
            <w:right w:w="70" w:type="dxa"/>
          </w:tblCellMar>
        </w:tblPrEx>
        <w:trPr>
          <w:jc w:val="center"/>
        </w:trPr>
        <w:tc>
          <w:tcPr>
            <w:tcW w:w="1439" w:type="dxa"/>
            <w:vAlign w:val="center"/>
          </w:tcPr>
          <w:p w14:paraId="641E5506" w14:textId="77777777" w:rsidR="004D3C9B" w:rsidRPr="00E45A2F" w:rsidRDefault="004D3C9B" w:rsidP="00613FDD">
            <w:pPr>
              <w:spacing w:before="0" w:after="0"/>
              <w:jc w:val="center"/>
              <w:rPr>
                <w:sz w:val="20"/>
              </w:rPr>
            </w:pPr>
            <w:r w:rsidRPr="00E45A2F">
              <w:rPr>
                <w:noProof/>
                <w:sz w:val="20"/>
                <w:lang w:val="es-419" w:eastAsia="es-419"/>
              </w:rPr>
              <w:drawing>
                <wp:inline distT="0" distB="0" distL="0" distR="0" wp14:anchorId="0ED0C618" wp14:editId="7A4C43A2">
                  <wp:extent cx="731788" cy="731788"/>
                  <wp:effectExtent l="0" t="0" r="0" b="0"/>
                  <wp:docPr id="38" name="Imagen 3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AEC0139-0519-4CA4-BBCF-7E01875FFA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7">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AEC0139-0519-4CA4-BBCF-7E01875FFAF4}"/>
                              </a:ext>
                            </a:extLst>
                          </pic:cNvPr>
                          <pic:cNvPicPr>
                            <a:picLocks noChangeAspect="1"/>
                          </pic:cNvPicPr>
                        </pic:nvPicPr>
                        <pic:blipFill>
                          <a:blip r:embed="rId71"/>
                          <a:stretch>
                            <a:fillRect/>
                          </a:stretch>
                        </pic:blipFill>
                        <pic:spPr>
                          <a:xfrm>
                            <a:off x="0" y="0"/>
                            <a:ext cx="731788" cy="731788"/>
                          </a:xfrm>
                          <a:prstGeom prst="rect">
                            <a:avLst/>
                          </a:prstGeom>
                        </pic:spPr>
                      </pic:pic>
                    </a:graphicData>
                  </a:graphic>
                </wp:inline>
              </w:drawing>
            </w:r>
          </w:p>
        </w:tc>
        <w:tc>
          <w:tcPr>
            <w:tcW w:w="1840" w:type="dxa"/>
            <w:vAlign w:val="center"/>
          </w:tcPr>
          <w:p w14:paraId="7AB0B03A" w14:textId="196191AE" w:rsidR="004D3C9B" w:rsidRPr="00E45A2F" w:rsidRDefault="007E2CA6" w:rsidP="007E2CA6">
            <w:pPr>
              <w:spacing w:before="0" w:after="0"/>
              <w:jc w:val="center"/>
              <w:rPr>
                <w:sz w:val="20"/>
                <w:lang w:val="es-419"/>
              </w:rPr>
            </w:pPr>
            <w:r>
              <w:rPr>
                <w:sz w:val="20"/>
              </w:rPr>
              <w:t xml:space="preserve">Promoción de </w:t>
            </w:r>
            <w:r w:rsidR="004D3C9B" w:rsidRPr="00E45A2F">
              <w:rPr>
                <w:sz w:val="20"/>
              </w:rPr>
              <w:t xml:space="preserve">la </w:t>
            </w:r>
            <w:r w:rsidR="00AD0D3A">
              <w:rPr>
                <w:b/>
                <w:bCs/>
                <w:sz w:val="20"/>
              </w:rPr>
              <w:t>Comunidad Lactante</w:t>
            </w:r>
          </w:p>
        </w:tc>
        <w:tc>
          <w:tcPr>
            <w:tcW w:w="3095" w:type="dxa"/>
            <w:vAlign w:val="center"/>
          </w:tcPr>
          <w:p w14:paraId="6765943C" w14:textId="5F00F055" w:rsidR="004D3C9B" w:rsidRPr="00E45A2F" w:rsidRDefault="002209CE" w:rsidP="005935D5">
            <w:pPr>
              <w:spacing w:before="0" w:after="0"/>
              <w:jc w:val="left"/>
              <w:rPr>
                <w:sz w:val="20"/>
                <w:lang w:val="es-419"/>
              </w:rPr>
            </w:pPr>
            <w:r>
              <w:rPr>
                <w:sz w:val="20"/>
                <w:lang w:val="es-419"/>
              </w:rPr>
              <w:t>Se ordenan medidas para la promoción de la lactanc</w:t>
            </w:r>
            <w:r w:rsidR="00292789">
              <w:rPr>
                <w:sz w:val="20"/>
                <w:lang w:val="es-419"/>
              </w:rPr>
              <w:t xml:space="preserve">ia materna en espacios públicos y empoderar a la ciudadanía con el fin de fortalecer la </w:t>
            </w:r>
            <w:r w:rsidR="00AD0D3A">
              <w:rPr>
                <w:sz w:val="20"/>
                <w:lang w:val="es-419"/>
              </w:rPr>
              <w:t>Comunidad Lactante</w:t>
            </w:r>
            <w:r w:rsidR="00292789">
              <w:rPr>
                <w:sz w:val="20"/>
                <w:lang w:val="es-419"/>
              </w:rPr>
              <w:t>.</w:t>
            </w:r>
          </w:p>
        </w:tc>
        <w:tc>
          <w:tcPr>
            <w:tcW w:w="851" w:type="dxa"/>
            <w:vAlign w:val="center"/>
          </w:tcPr>
          <w:p w14:paraId="3EF4A2AE" w14:textId="09B45081" w:rsidR="004D3C9B" w:rsidRPr="00E45A2F" w:rsidRDefault="001235BF" w:rsidP="001235BF">
            <w:pPr>
              <w:spacing w:before="0" w:after="0"/>
              <w:jc w:val="center"/>
              <w:rPr>
                <w:sz w:val="20"/>
                <w:lang w:val="es-419"/>
              </w:rPr>
            </w:pPr>
            <w:r>
              <w:rPr>
                <w:sz w:val="20"/>
                <w:lang w:val="es-419"/>
              </w:rPr>
              <w:t>4 y 14</w:t>
            </w:r>
          </w:p>
        </w:tc>
        <w:tc>
          <w:tcPr>
            <w:tcW w:w="2410" w:type="dxa"/>
            <w:vAlign w:val="center"/>
          </w:tcPr>
          <w:p w14:paraId="4A11C1BB"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5ACB918A" wp14:editId="19DAB290">
                  <wp:extent cx="1515035" cy="482412"/>
                  <wp:effectExtent l="0" t="0" r="9525" b="13335"/>
                  <wp:docPr id="16" name="Gráfico 1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4B1065C-40FC-4B3E-A628-0C1161A2CF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tc>
      </w:tr>
      <w:tr w:rsidR="004D3C9B" w:rsidRPr="00E45A2F" w14:paraId="33F98EEF" w14:textId="77777777" w:rsidTr="003367BF">
        <w:tblPrEx>
          <w:tblCellMar>
            <w:left w:w="70" w:type="dxa"/>
            <w:right w:w="70" w:type="dxa"/>
          </w:tblCellMar>
        </w:tblPrEx>
        <w:trPr>
          <w:jc w:val="center"/>
        </w:trPr>
        <w:tc>
          <w:tcPr>
            <w:tcW w:w="1439" w:type="dxa"/>
            <w:vAlign w:val="center"/>
          </w:tcPr>
          <w:p w14:paraId="4BEA10D8" w14:textId="77777777" w:rsidR="004D3C9B" w:rsidRPr="00E45A2F" w:rsidRDefault="004D3C9B" w:rsidP="00613FDD">
            <w:pPr>
              <w:spacing w:before="0" w:after="0"/>
              <w:jc w:val="center"/>
              <w:rPr>
                <w:sz w:val="20"/>
              </w:rPr>
            </w:pPr>
            <w:r w:rsidRPr="00E45A2F">
              <w:rPr>
                <w:noProof/>
                <w:sz w:val="20"/>
                <w:lang w:val="es-419" w:eastAsia="es-419"/>
              </w:rPr>
              <w:drawing>
                <wp:inline distT="0" distB="0" distL="0" distR="0" wp14:anchorId="35E6E820" wp14:editId="7663F002">
                  <wp:extent cx="705884" cy="718836"/>
                  <wp:effectExtent l="0" t="0" r="0" b="5080"/>
                  <wp:docPr id="39" name="Imagen 3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4B99EC4-DC07-4C53-957D-39A1E2001C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n 38">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24B99EC4-DC07-4C53-957D-39A1E2001C58}"/>
                              </a:ext>
                            </a:extLst>
                          </pic:cNvPr>
                          <pic:cNvPicPr>
                            <a:picLocks noChangeAspect="1"/>
                          </pic:cNvPicPr>
                        </pic:nvPicPr>
                        <pic:blipFill>
                          <a:blip r:embed="rId73"/>
                          <a:stretch>
                            <a:fillRect/>
                          </a:stretch>
                        </pic:blipFill>
                        <pic:spPr>
                          <a:xfrm>
                            <a:off x="0" y="0"/>
                            <a:ext cx="705884" cy="718836"/>
                          </a:xfrm>
                          <a:prstGeom prst="rect">
                            <a:avLst/>
                          </a:prstGeom>
                        </pic:spPr>
                      </pic:pic>
                    </a:graphicData>
                  </a:graphic>
                </wp:inline>
              </w:drawing>
            </w:r>
          </w:p>
        </w:tc>
        <w:tc>
          <w:tcPr>
            <w:tcW w:w="1840" w:type="dxa"/>
            <w:vAlign w:val="center"/>
          </w:tcPr>
          <w:p w14:paraId="6D950875" w14:textId="194B0B04" w:rsidR="004D3C9B" w:rsidRPr="00556740" w:rsidRDefault="00AD0D3A" w:rsidP="00E45A2F">
            <w:pPr>
              <w:spacing w:before="0" w:after="0"/>
              <w:jc w:val="center"/>
              <w:rPr>
                <w:sz w:val="20"/>
                <w:lang w:val="es-419"/>
              </w:rPr>
            </w:pPr>
            <w:r>
              <w:rPr>
                <w:b/>
                <w:bCs/>
                <w:sz w:val="20"/>
                <w:lang w:val="es-419"/>
              </w:rPr>
              <w:t>Comunidad Lactante</w:t>
            </w:r>
            <w:r w:rsidR="00556740">
              <w:rPr>
                <w:b/>
                <w:bCs/>
                <w:sz w:val="20"/>
                <w:lang w:val="es-419"/>
              </w:rPr>
              <w:t xml:space="preserve"> Colombia</w:t>
            </w:r>
          </w:p>
        </w:tc>
        <w:tc>
          <w:tcPr>
            <w:tcW w:w="3095" w:type="dxa"/>
            <w:vAlign w:val="center"/>
          </w:tcPr>
          <w:p w14:paraId="0972501E" w14:textId="3B7F42AB" w:rsidR="004D3C9B" w:rsidRPr="00E45A2F" w:rsidRDefault="001A0F34" w:rsidP="00FA4D0F">
            <w:pPr>
              <w:spacing w:before="0" w:after="0"/>
              <w:jc w:val="left"/>
              <w:rPr>
                <w:sz w:val="20"/>
                <w:lang w:val="es-419"/>
              </w:rPr>
            </w:pPr>
            <w:r>
              <w:rPr>
                <w:sz w:val="20"/>
                <w:lang w:val="es-419"/>
              </w:rPr>
              <w:t xml:space="preserve">Se dictan medidas </w:t>
            </w:r>
            <w:r w:rsidR="00FA4D0F">
              <w:rPr>
                <w:sz w:val="20"/>
                <w:lang w:val="es-419"/>
              </w:rPr>
              <w:t xml:space="preserve">para la prevención y protección ante toda forma de </w:t>
            </w:r>
            <w:r>
              <w:rPr>
                <w:sz w:val="20"/>
                <w:lang w:val="es-419"/>
              </w:rPr>
              <w:t>discriminación a las madres lactantes y se establecen condiciones mínimas para a las Salas Amigas de la Familia Lactante.</w:t>
            </w:r>
          </w:p>
        </w:tc>
        <w:tc>
          <w:tcPr>
            <w:tcW w:w="851" w:type="dxa"/>
            <w:vAlign w:val="center"/>
          </w:tcPr>
          <w:p w14:paraId="017839B0" w14:textId="237B9FB2" w:rsidR="004D3C9B" w:rsidRPr="00E45A2F" w:rsidRDefault="001235BF" w:rsidP="001235BF">
            <w:pPr>
              <w:spacing w:before="0" w:after="0"/>
              <w:jc w:val="center"/>
              <w:rPr>
                <w:sz w:val="20"/>
                <w:lang w:val="es-419"/>
              </w:rPr>
            </w:pPr>
            <w:r>
              <w:rPr>
                <w:sz w:val="20"/>
                <w:lang w:val="es-419"/>
              </w:rPr>
              <w:t>15 y 16</w:t>
            </w:r>
          </w:p>
        </w:tc>
        <w:tc>
          <w:tcPr>
            <w:tcW w:w="2410" w:type="dxa"/>
            <w:vAlign w:val="center"/>
          </w:tcPr>
          <w:p w14:paraId="7C49BD8C" w14:textId="77777777" w:rsidR="004D3C9B" w:rsidRPr="00E45A2F" w:rsidRDefault="004D3C9B" w:rsidP="00DB6D4B">
            <w:pPr>
              <w:spacing w:before="0" w:after="0"/>
              <w:ind w:left="-70" w:right="24"/>
              <w:rPr>
                <w:sz w:val="20"/>
                <w:lang w:val="es-419"/>
              </w:rPr>
            </w:pPr>
            <w:r>
              <w:rPr>
                <w:noProof/>
                <w:lang w:val="es-419" w:eastAsia="es-419"/>
              </w:rPr>
              <w:drawing>
                <wp:inline distT="0" distB="0" distL="0" distR="0" wp14:anchorId="72FB7B81" wp14:editId="34BDEA97">
                  <wp:extent cx="1515035" cy="482412"/>
                  <wp:effectExtent l="0" t="0" r="9525" b="13335"/>
                  <wp:docPr id="17" name="Gráfico 1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82687DA0-FE34-4790-AEEE-0F2767A1F3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tc>
      </w:tr>
    </w:tbl>
    <w:p w14:paraId="07ED3B92" w14:textId="01BB6F2E" w:rsidR="00914362" w:rsidRPr="00914362" w:rsidRDefault="00C6199E" w:rsidP="00C6199E">
      <w:pPr>
        <w:pStyle w:val="Citacin"/>
        <w:rPr>
          <w:lang w:val="es-419"/>
        </w:rPr>
      </w:pPr>
      <w:r>
        <w:rPr>
          <w:lang w:val="es-419"/>
        </w:rPr>
        <w:t>Fuente: elaboración propia</w:t>
      </w:r>
      <w:r w:rsidR="00177006">
        <w:rPr>
          <w:lang w:val="es-419"/>
        </w:rPr>
        <w:t xml:space="preserve">, datos </w:t>
      </w:r>
      <w:r w:rsidR="0070626F">
        <w:rPr>
          <w:lang w:val="es-419"/>
        </w:rPr>
        <w:t xml:space="preserve">de percepción de las medidas tomados de la </w:t>
      </w:r>
      <w:r w:rsidR="00177006">
        <w:rPr>
          <w:lang w:val="es-419"/>
        </w:rPr>
        <w:t>Encuesta Lactancia Materna 2019</w:t>
      </w:r>
      <w:r w:rsidR="0070626F">
        <w:rPr>
          <w:lang w:val="es-419"/>
        </w:rPr>
        <w:t>.</w:t>
      </w:r>
    </w:p>
    <w:p w14:paraId="52DAEFDA" w14:textId="77777777" w:rsidR="008756FF" w:rsidRDefault="008756FF" w:rsidP="008756FF">
      <w:pPr>
        <w:pStyle w:val="Ttulo1"/>
        <w:numPr>
          <w:ilvl w:val="0"/>
          <w:numId w:val="22"/>
        </w:numPr>
      </w:pPr>
      <w:bookmarkStart w:id="16" w:name="_Toc18404140"/>
      <w:r>
        <w:lastRenderedPageBreak/>
        <w:t>Impactos</w:t>
      </w:r>
      <w:r w:rsidR="005C0850">
        <w:t xml:space="preserve"> esperados del proyecto de ley</w:t>
      </w:r>
      <w:bookmarkEnd w:id="16"/>
    </w:p>
    <w:p w14:paraId="34306E37" w14:textId="3FAB06C3" w:rsidR="00F87D77" w:rsidRPr="002905A0" w:rsidRDefault="00F87D77" w:rsidP="008756FF">
      <w:pPr>
        <w:rPr>
          <w:lang w:val="es-419"/>
        </w:rPr>
      </w:pPr>
      <w:r>
        <w:t xml:space="preserve">Para identificar los impactos esperados del proyecto de ley </w:t>
      </w:r>
      <w:r w:rsidR="00BD202C">
        <w:t xml:space="preserve">es </w:t>
      </w:r>
      <w:r>
        <w:t xml:space="preserve">necesario estimar el tamaño de la demanda de servicios orientados a proveer información de calidad y acompañamiento a las madres y los bebés. El sistema de salud llama a este servicio consejería en lactancia materna y potencialmente puede ser brindada por </w:t>
      </w:r>
      <w:r w:rsidR="00BD202C">
        <w:t xml:space="preserve">pediatras, </w:t>
      </w:r>
      <w:r>
        <w:t xml:space="preserve">nutricionistas y personal de enfermería, aunque en la práctica, </w:t>
      </w:r>
      <w:r w:rsidR="00BD202C">
        <w:t xml:space="preserve">también </w:t>
      </w:r>
      <w:r>
        <w:t>auxiliares de enfermería</w:t>
      </w:r>
      <w:r w:rsidR="00BD202C">
        <w:t xml:space="preserve"> realizan el acompañamiento</w:t>
      </w:r>
      <w:r>
        <w:t>.</w:t>
      </w:r>
      <w:r w:rsidR="002905A0">
        <w:rPr>
          <w:lang w:val="es-419"/>
        </w:rPr>
        <w:t xml:space="preserve"> Las estimaciones que se presentan a continuación fueron realizadas haciendo uso de </w:t>
      </w:r>
      <w:r w:rsidR="00957FCA">
        <w:rPr>
          <w:lang w:val="es-419"/>
        </w:rPr>
        <w:t xml:space="preserve">la información disponible combinando </w:t>
      </w:r>
      <w:r w:rsidR="002905A0">
        <w:rPr>
          <w:lang w:val="es-419"/>
        </w:rPr>
        <w:t>métodos lineales y descomponiendo factores tendenciales</w:t>
      </w:r>
      <w:r w:rsidR="00957FCA">
        <w:rPr>
          <w:lang w:val="es-419"/>
        </w:rPr>
        <w:t xml:space="preserve"> y cíclicos</w:t>
      </w:r>
      <w:r w:rsidR="002905A0">
        <w:rPr>
          <w:lang w:val="es-419"/>
        </w:rPr>
        <w:t xml:space="preserve"> con filtros de Hodrick y Prescott.</w:t>
      </w:r>
    </w:p>
    <w:p w14:paraId="4100FCA9" w14:textId="77777777" w:rsidR="008756FF" w:rsidRDefault="00F87D77" w:rsidP="008756FF">
      <w:r>
        <w:t>El Observatorio de Talento Humano en Salud presenta un r</w:t>
      </w:r>
      <w:r w:rsidRPr="00F87D77">
        <w:t xml:space="preserve">eporte generado </w:t>
      </w:r>
      <w:r>
        <w:t xml:space="preserve">a partir del </w:t>
      </w:r>
      <w:r w:rsidRPr="00F87D77">
        <w:t xml:space="preserve">cruce de la base de datos del ReTHUS y la PILA, </w:t>
      </w:r>
      <w:r>
        <w:t xml:space="preserve">que </w:t>
      </w:r>
      <w:r w:rsidRPr="00F87D77">
        <w:t xml:space="preserve">debe interpretarse como </w:t>
      </w:r>
      <w:r>
        <w:t xml:space="preserve">una aproximación </w:t>
      </w:r>
      <w:r w:rsidRPr="00F87D77">
        <w:t xml:space="preserve">y no como </w:t>
      </w:r>
      <w:r>
        <w:t xml:space="preserve">un </w:t>
      </w:r>
      <w:r w:rsidRPr="00F87D77">
        <w:t>resultado preciso</w:t>
      </w:r>
      <w:r w:rsidR="002B46A2">
        <w:t xml:space="preserve"> del personal disponible</w:t>
      </w:r>
      <w:r>
        <w:t>.</w:t>
      </w:r>
    </w:p>
    <w:tbl>
      <w:tblPr>
        <w:tblStyle w:val="Tablaconcuadrcula"/>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5444"/>
        <w:gridCol w:w="3384"/>
      </w:tblGrid>
      <w:tr w:rsidR="00F87D77" w14:paraId="6B90BE71" w14:textId="77777777" w:rsidTr="003F5B31">
        <w:tc>
          <w:tcPr>
            <w:tcW w:w="4414" w:type="dxa"/>
          </w:tcPr>
          <w:p w14:paraId="5DE9C093" w14:textId="38C3ECDE" w:rsidR="00F87D77" w:rsidRDefault="00F87D77" w:rsidP="00F87D77">
            <w:pPr>
              <w:pStyle w:val="Descripcin"/>
              <w:keepNext/>
            </w:pPr>
            <w:r>
              <w:t xml:space="preserve">Gráfico </w:t>
            </w:r>
            <w:r w:rsidR="00FE7298">
              <w:fldChar w:fldCharType="begin"/>
            </w:r>
            <w:r w:rsidR="00FE7298">
              <w:instrText xml:space="preserve"> SEQ Gráfico \* ARABIC </w:instrText>
            </w:r>
            <w:r w:rsidR="00FE7298">
              <w:fldChar w:fldCharType="separate"/>
            </w:r>
            <w:r w:rsidR="007902BB">
              <w:rPr>
                <w:noProof/>
              </w:rPr>
              <w:t>4</w:t>
            </w:r>
            <w:r w:rsidR="00FE7298">
              <w:fldChar w:fldCharType="end"/>
            </w:r>
            <w:r>
              <w:t xml:space="preserve"> Total nacional de profesionales afines a la consejería en lactancia</w:t>
            </w:r>
          </w:p>
          <w:p w14:paraId="6B8DB7CB" w14:textId="77777777" w:rsidR="00F87D77" w:rsidRDefault="00F87D77" w:rsidP="0065412D">
            <w:pPr>
              <w:spacing w:before="0" w:after="0"/>
              <w:ind w:left="-113" w:right="-166"/>
              <w:jc w:val="center"/>
            </w:pPr>
            <w:r>
              <w:rPr>
                <w:noProof/>
                <w:lang w:val="es-419" w:eastAsia="es-419"/>
              </w:rPr>
              <w:drawing>
                <wp:inline distT="0" distB="0" distL="0" distR="0" wp14:anchorId="13A35D6A" wp14:editId="2B9046EA">
                  <wp:extent cx="3384426" cy="1673225"/>
                  <wp:effectExtent l="0" t="0" r="6985" b="3175"/>
                  <wp:docPr id="61" name="Gráfico 6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C2C8B5B6-684F-4457-BAAB-23266A77A0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tc>
        <w:tc>
          <w:tcPr>
            <w:tcW w:w="4414" w:type="dxa"/>
          </w:tcPr>
          <w:p w14:paraId="36D0D245" w14:textId="77777777" w:rsidR="00F87D77" w:rsidRDefault="00F87D77" w:rsidP="00F87D77">
            <w:pPr>
              <w:spacing w:before="0" w:after="0"/>
            </w:pPr>
          </w:p>
          <w:p w14:paraId="041F6DB9" w14:textId="77777777" w:rsidR="003F5B31" w:rsidRDefault="003F5B31" w:rsidP="00F87D77">
            <w:pPr>
              <w:spacing w:before="0" w:after="0"/>
              <w:rPr>
                <w:sz w:val="20"/>
              </w:rPr>
            </w:pPr>
            <w:r w:rsidRPr="003F5B31">
              <w:rPr>
                <w:sz w:val="20"/>
              </w:rPr>
              <w:t>Para el año 2017, se estima que 70.172 trabajadores del sector salud podrían prestar el servicio de consejería en lactancia materna.</w:t>
            </w:r>
          </w:p>
          <w:p w14:paraId="44C0FEB7" w14:textId="77777777" w:rsidR="00EE583F" w:rsidRDefault="00EE583F" w:rsidP="00F87D77">
            <w:pPr>
              <w:spacing w:before="0" w:after="0"/>
              <w:rPr>
                <w:sz w:val="20"/>
              </w:rPr>
            </w:pPr>
          </w:p>
          <w:p w14:paraId="3AF88846" w14:textId="77777777" w:rsidR="003F5B31" w:rsidRPr="002E49AF" w:rsidRDefault="00EE583F" w:rsidP="00F87D77">
            <w:pPr>
              <w:spacing w:before="0" w:after="0"/>
              <w:rPr>
                <w:sz w:val="20"/>
              </w:rPr>
            </w:pPr>
            <w:r>
              <w:rPr>
                <w:sz w:val="20"/>
              </w:rPr>
              <w:t>62.085 corresponden a talento humano con formación en enfermería (88%) y 8.087 son profesionales con formación en nutrición</w:t>
            </w:r>
            <w:r w:rsidR="008B375F">
              <w:rPr>
                <w:sz w:val="20"/>
              </w:rPr>
              <w:t>, el 12% restante</w:t>
            </w:r>
            <w:r>
              <w:rPr>
                <w:sz w:val="20"/>
              </w:rPr>
              <w:t>.</w:t>
            </w:r>
          </w:p>
        </w:tc>
      </w:tr>
    </w:tbl>
    <w:p w14:paraId="2AE6ED2A" w14:textId="77777777" w:rsidR="00F87D77" w:rsidRDefault="003F5B31" w:rsidP="00EE583F">
      <w:pPr>
        <w:pStyle w:val="Citacin"/>
      </w:pPr>
      <w:r>
        <w:t xml:space="preserve">Fuente: elaboración propia </w:t>
      </w:r>
      <w:r w:rsidR="00EE583F">
        <w:t>con datos Observatorio de Talento Humano en Salud</w:t>
      </w:r>
    </w:p>
    <w:p w14:paraId="78251E53" w14:textId="77777777" w:rsidR="00F87D77" w:rsidRDefault="00EE583F" w:rsidP="008756FF">
      <w:r>
        <w:t>La concentración</w:t>
      </w:r>
      <w:r w:rsidR="00705D70">
        <w:t xml:space="preserve"> de</w:t>
      </w:r>
      <w:r w:rsidR="002B46A2">
        <w:t xml:space="preserve">l </w:t>
      </w:r>
      <w:r w:rsidR="00705D70">
        <w:t xml:space="preserve">personal </w:t>
      </w:r>
      <w:r w:rsidR="002B46A2">
        <w:t xml:space="preserve">disponible </w:t>
      </w:r>
      <w:r w:rsidR="00705D70">
        <w:t xml:space="preserve">se encuentra en los departamentos que albergan a las principales ciudades del país y el Distrito Capital. </w:t>
      </w:r>
      <w:r w:rsidRPr="00EE583F">
        <w:t>El 29% se encuentra en la ciudad de Bogotá</w:t>
      </w:r>
      <w:r w:rsidR="00705D70">
        <w:t xml:space="preserve">, u </w:t>
      </w:r>
      <w:r w:rsidRPr="00EE583F">
        <w:t>n 10% en el departamento de Antioquia, 9% en el Valle del Cauca, el 7% en el Departamento del Atlántico y un 6% en Santander.</w:t>
      </w:r>
    </w:p>
    <w:p w14:paraId="43094D97" w14:textId="077B837F" w:rsidR="005C46C4" w:rsidRDefault="005C46C4" w:rsidP="008756FF">
      <w:r>
        <w:t xml:space="preserve">A partir de las estadísticas oficiales del Departamento Nacional de Estadísticas (DANE) se estima que entre los años 2011 y 2019 han nacido con vida en el territorio nacional cerca de 6 millones de bebés, en promedio 655 mil cada año. Al tener en cuenta a sus madres identificamos que la demanda de servicios de consejería de </w:t>
      </w:r>
      <w:r>
        <w:lastRenderedPageBreak/>
        <w:t xml:space="preserve">lactancia materna </w:t>
      </w:r>
      <w:r w:rsidR="004D1E65">
        <w:t>ha</w:t>
      </w:r>
      <w:r>
        <w:t xml:space="preserve"> incluido a 11,8 millones de pacientes, un promedio de 1,3 millones cada año. Dado que los infantes requieren atención, en promedio 2,6 millones de madres y bebés requieren de este servicio.</w:t>
      </w:r>
    </w:p>
    <w:p w14:paraId="56F26203" w14:textId="77777777" w:rsidR="009447F6" w:rsidRDefault="009447F6" w:rsidP="009447F6">
      <w:pPr>
        <w:pStyle w:val="Descripcin"/>
        <w:keepNext/>
        <w:jc w:val="left"/>
      </w:pPr>
      <w:r>
        <w:t xml:space="preserve">Tabla </w:t>
      </w:r>
      <w:r>
        <w:fldChar w:fldCharType="begin"/>
      </w:r>
      <w:r>
        <w:instrText xml:space="preserve"> SEQ Tabla \* ARABIC </w:instrText>
      </w:r>
      <w:r>
        <w:fldChar w:fldCharType="separate"/>
      </w:r>
      <w:r w:rsidR="007902BB">
        <w:rPr>
          <w:noProof/>
        </w:rPr>
        <w:t>10</w:t>
      </w:r>
      <w:r>
        <w:fldChar w:fldCharType="end"/>
      </w:r>
      <w:r>
        <w:t xml:space="preserve"> Talento humano por departamento - Enfermería y nutrición (Año 2017)</w:t>
      </w:r>
    </w:p>
    <w:p w14:paraId="2BA6E3DC" w14:textId="77777777" w:rsidR="009447F6" w:rsidRDefault="009447F6" w:rsidP="009447F6">
      <w:pPr>
        <w:jc w:val="center"/>
      </w:pPr>
      <w:r>
        <w:rPr>
          <w:noProof/>
          <w:lang w:val="es-419" w:eastAsia="es-419"/>
        </w:rPr>
        <w:drawing>
          <wp:inline distT="0" distB="0" distL="0" distR="0" wp14:anchorId="1F62DB68" wp14:editId="2E87EDD6">
            <wp:extent cx="5210355" cy="4451129"/>
            <wp:effectExtent l="0" t="0" r="0" b="698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44781" cy="4480539"/>
                    </a:xfrm>
                    <a:prstGeom prst="rect">
                      <a:avLst/>
                    </a:prstGeom>
                    <a:noFill/>
                  </pic:spPr>
                </pic:pic>
              </a:graphicData>
            </a:graphic>
          </wp:inline>
        </w:drawing>
      </w:r>
    </w:p>
    <w:p w14:paraId="3C802F70" w14:textId="77777777" w:rsidR="009447F6" w:rsidRDefault="009447F6" w:rsidP="009447F6">
      <w:pPr>
        <w:pStyle w:val="Citacin"/>
        <w:jc w:val="center"/>
      </w:pPr>
      <w:r>
        <w:t>Fuente: elaboración propia, datos Observatorio de Talento Humano en Salud, Minsalud</w:t>
      </w:r>
    </w:p>
    <w:tbl>
      <w:tblPr>
        <w:tblStyle w:val="Tablaconcuadrcula"/>
        <w:tblW w:w="90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
      <w:tblGrid>
        <w:gridCol w:w="4310"/>
        <w:gridCol w:w="4697"/>
      </w:tblGrid>
      <w:tr w:rsidR="005C46C4" w14:paraId="23D9D02E" w14:textId="77777777" w:rsidTr="009447F6">
        <w:tc>
          <w:tcPr>
            <w:tcW w:w="4253" w:type="dxa"/>
            <w:vAlign w:val="center"/>
          </w:tcPr>
          <w:p w14:paraId="7E7D477B" w14:textId="5F8568CE" w:rsidR="00FE7298" w:rsidRPr="00FE7298" w:rsidRDefault="00FE7298" w:rsidP="00FE7298">
            <w:pPr>
              <w:pStyle w:val="Descripcin"/>
              <w:keepNext/>
              <w:rPr>
                <w:lang w:val="es-419"/>
              </w:rPr>
            </w:pPr>
            <w:r>
              <w:lastRenderedPageBreak/>
              <w:t xml:space="preserve">Gráfico </w:t>
            </w:r>
            <w:r>
              <w:fldChar w:fldCharType="begin"/>
            </w:r>
            <w:r>
              <w:instrText xml:space="preserve"> SEQ Gráfico \* ARABIC </w:instrText>
            </w:r>
            <w:r>
              <w:fldChar w:fldCharType="separate"/>
            </w:r>
            <w:r w:rsidR="007902BB">
              <w:rPr>
                <w:noProof/>
              </w:rPr>
              <w:t>5</w:t>
            </w:r>
            <w:r>
              <w:fldChar w:fldCharType="end"/>
            </w:r>
            <w:r>
              <w:rPr>
                <w:lang w:val="es-419"/>
              </w:rPr>
              <w:t xml:space="preserve"> Sesiones de consejerías requeridas durante la lactancia.</w:t>
            </w:r>
          </w:p>
          <w:p w14:paraId="1CA89E3A" w14:textId="77777777" w:rsidR="005C46C4" w:rsidRDefault="005C46C4" w:rsidP="005C46C4">
            <w:pPr>
              <w:spacing w:before="0" w:after="0"/>
            </w:pPr>
            <w:r>
              <w:rPr>
                <w:noProof/>
                <w:lang w:val="es-419" w:eastAsia="es-419"/>
              </w:rPr>
              <w:drawing>
                <wp:inline distT="0" distB="0" distL="0" distR="0" wp14:anchorId="2FBC0867" wp14:editId="136A9F0C">
                  <wp:extent cx="2630805" cy="2722855"/>
                  <wp:effectExtent l="0" t="0" r="17145" b="1905"/>
                  <wp:docPr id="128" name="Gráfico 12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0B7AE3A-0DFD-4371-9FEA-BD5A88DF71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tc>
        <w:tc>
          <w:tcPr>
            <w:tcW w:w="4754" w:type="dxa"/>
            <w:vAlign w:val="center"/>
          </w:tcPr>
          <w:p w14:paraId="0BCAD5F0" w14:textId="57EFB40D" w:rsidR="005C46C4" w:rsidRPr="00D15087" w:rsidRDefault="005C46C4" w:rsidP="00D34537">
            <w:pPr>
              <w:spacing w:before="0"/>
            </w:pPr>
            <w:r w:rsidRPr="00D15087">
              <w:t xml:space="preserve">La encuesta de Lactancia Materna 2019 indicó que la cantidad de </w:t>
            </w:r>
            <w:r w:rsidR="0054361A" w:rsidRPr="00D15087">
              <w:t xml:space="preserve">sesiones de </w:t>
            </w:r>
            <w:r w:rsidRPr="00D15087">
              <w:t>consejerías requeridas de manera presencial para tener un acompañamiento efectivo es de entre 1 y 3 en el 74% de los casos, en el 26% restante, entre 3 y 5 consultas.</w:t>
            </w:r>
            <w:r w:rsidR="00D34537" w:rsidRPr="00D15087">
              <w:t xml:space="preserve"> Con una efectividad en la lactancia materna exclusiva del 76% y del 70% en la alimentación complementaria</w:t>
            </w:r>
          </w:p>
          <w:p w14:paraId="7F7E1ADF" w14:textId="77777777" w:rsidR="005C46C4" w:rsidRDefault="00D34537" w:rsidP="00D34537">
            <w:pPr>
              <w:spacing w:after="0"/>
            </w:pPr>
            <w:r w:rsidRPr="00D15087">
              <w:t>Por otra parte, el 44% del acompañamiento total demanda el encuentro personal con el profesional de lactancia, el 17% fueron atendidas exclusivamente de manera virtual y el 39% restante utilizó las dos alternativas</w:t>
            </w:r>
            <w:r w:rsidRPr="00D34537">
              <w:rPr>
                <w:sz w:val="20"/>
              </w:rPr>
              <w:t>.</w:t>
            </w:r>
          </w:p>
        </w:tc>
      </w:tr>
    </w:tbl>
    <w:p w14:paraId="76142F3A" w14:textId="77777777" w:rsidR="005C46C4" w:rsidRDefault="00D34537" w:rsidP="00D34537">
      <w:pPr>
        <w:pStyle w:val="Citacin"/>
      </w:pPr>
      <w:r>
        <w:t>Fuente: Encuesta de Lactancia Materna 2019</w:t>
      </w:r>
    </w:p>
    <w:p w14:paraId="7F64BEF3" w14:textId="71E58EA3" w:rsidR="005B7812" w:rsidRPr="00276511" w:rsidRDefault="00500717" w:rsidP="00D34537">
      <w:r>
        <w:t>D</w:t>
      </w:r>
      <w:r w:rsidR="00D34537">
        <w:t xml:space="preserve">e lo anterior, asumiendo una cobertura universal del sistema de salud y una consejería de lactancia que presta atención de manera simultánea a la madre y el bebé, se puede deducir que para brindar un acompañamiento efectivo </w:t>
      </w:r>
      <w:r w:rsidR="00761658">
        <w:t>se requieren entre 3,9 millones y 6,5 millones de sesiones</w:t>
      </w:r>
      <w:r w:rsidR="00244072">
        <w:t xml:space="preserve"> en un año</w:t>
      </w:r>
      <w:r w:rsidR="00761658" w:rsidRPr="00276511">
        <w:t xml:space="preserve">. </w:t>
      </w:r>
      <w:r w:rsidR="00276511" w:rsidRPr="00276511">
        <w:rPr>
          <w:lang w:val="es-419"/>
        </w:rPr>
        <w:t xml:space="preserve">Bajo el supuesto </w:t>
      </w:r>
      <w:r w:rsidR="009447F6" w:rsidRPr="00276511">
        <w:t xml:space="preserve">que el personal ofrece el servicio en días calendario se requieren entre 2.003 y 3.339 trabajadores con dedicación exclusiva a la atención de madres y bebés al interior de las entidades hospitalarias dedicados a </w:t>
      </w:r>
      <w:r w:rsidR="00D34537" w:rsidRPr="00276511">
        <w:t xml:space="preserve">brindar información de calidad </w:t>
      </w:r>
      <w:r w:rsidR="009447F6" w:rsidRPr="00276511">
        <w:t>y</w:t>
      </w:r>
      <w:r w:rsidR="00D34537" w:rsidRPr="00276511">
        <w:t xml:space="preserve"> acompañamiento a las madres y los bebés durante los primeros dos años de vida.</w:t>
      </w:r>
      <w:r w:rsidR="00761658" w:rsidRPr="00276511">
        <w:t xml:space="preserve"> </w:t>
      </w:r>
    </w:p>
    <w:p w14:paraId="56FE6C48" w14:textId="77777777" w:rsidR="00D067AE" w:rsidRPr="00276511" w:rsidRDefault="00D34537" w:rsidP="008756FF">
      <w:r w:rsidRPr="00276511">
        <w:t xml:space="preserve">Estas estimaciones no incluyen las consultas previas al parto, bajo el supuesto que la información brindada en los cursos psicoprofilácticos </w:t>
      </w:r>
      <w:r w:rsidR="00500717" w:rsidRPr="00276511">
        <w:t xml:space="preserve">es </w:t>
      </w:r>
      <w:r w:rsidRPr="00276511">
        <w:t xml:space="preserve">susceptible de </w:t>
      </w:r>
      <w:r w:rsidR="00500717" w:rsidRPr="00276511">
        <w:t>mejora para adaptarse a los retos propios de la preparación para la lactancia materna.</w:t>
      </w:r>
    </w:p>
    <w:p w14:paraId="798CF7AB" w14:textId="77777777" w:rsidR="00500717" w:rsidRPr="00276511" w:rsidRDefault="00500717" w:rsidP="008756FF">
      <w:r w:rsidRPr="00276511">
        <w:t xml:space="preserve">Sin embargo, existen acciones multiplicadoras que pueden reducir la cantidad de consultas necesarias como lo son las capacitaciones y programas de formación, escenario en el cual, se requerirían al menos </w:t>
      </w:r>
      <w:r w:rsidRPr="00276511">
        <w:rPr>
          <w:b/>
        </w:rPr>
        <w:t>8.214</w:t>
      </w:r>
      <w:r w:rsidRPr="00276511">
        <w:t xml:space="preserve"> personas calificadas para empoderar a las madres, si se incluyen a los demás familiares se estima el requerimiento </w:t>
      </w:r>
      <w:r w:rsidR="00FD2C1A" w:rsidRPr="00276511">
        <w:t xml:space="preserve">es </w:t>
      </w:r>
      <w:r w:rsidRPr="00276511">
        <w:t xml:space="preserve">cercano a </w:t>
      </w:r>
      <w:r w:rsidRPr="00276511">
        <w:rPr>
          <w:b/>
        </w:rPr>
        <w:t>24.000</w:t>
      </w:r>
      <w:r w:rsidRPr="00276511">
        <w:t xml:space="preserve"> capacitadores</w:t>
      </w:r>
      <w:r w:rsidR="009447F6" w:rsidRPr="00276511">
        <w:t xml:space="preserve"> en todo el territorio nacional</w:t>
      </w:r>
      <w:r w:rsidRPr="00276511">
        <w:t>.</w:t>
      </w:r>
    </w:p>
    <w:p w14:paraId="30066271" w14:textId="64B308F4" w:rsidR="00500717" w:rsidRPr="00276511" w:rsidRDefault="00500717" w:rsidP="008756FF">
      <w:r w:rsidRPr="00276511">
        <w:lastRenderedPageBreak/>
        <w:t xml:space="preserve">Debido a que esta es la oferta que requiere crearse para satisfacer la demanda de consejerías de lactancia materna, es conveniente articular la agenda de promoción con las redes de apoyo a la </w:t>
      </w:r>
      <w:r w:rsidR="00AD0D3A">
        <w:t>Comunidad Lactante</w:t>
      </w:r>
      <w:r w:rsidRPr="00276511">
        <w:t xml:space="preserve">, que tiene una capacidad de alcanzar a 5 millones de personas, promover la estandarización en la formación a la que tienen acceso por medio de la oferta pública y privada de alternativas de educación formal. </w:t>
      </w:r>
    </w:p>
    <w:p w14:paraId="7FFB64AF" w14:textId="0913F5AB" w:rsidR="002316F9" w:rsidRPr="00276511" w:rsidRDefault="009447F6" w:rsidP="002316F9">
      <w:r w:rsidRPr="00276511">
        <w:t xml:space="preserve">Es necesario recalcar que el acompañamiento constante que </w:t>
      </w:r>
      <w:r w:rsidR="00B96729" w:rsidRPr="00276511">
        <w:t>puede</w:t>
      </w:r>
      <w:r w:rsidR="00FD2C1A" w:rsidRPr="00276511">
        <w:t>n</w:t>
      </w:r>
      <w:r w:rsidR="00B96729" w:rsidRPr="00276511">
        <w:t xml:space="preserve"> </w:t>
      </w:r>
      <w:r w:rsidRPr="00276511">
        <w:t>brinda</w:t>
      </w:r>
      <w:r w:rsidR="00B96729" w:rsidRPr="00276511">
        <w:t>r</w:t>
      </w:r>
      <w:r w:rsidRPr="00276511">
        <w:t xml:space="preserve"> las redes de apoyo a la </w:t>
      </w:r>
      <w:r w:rsidR="00AD0D3A">
        <w:t>Comunidad Lactante</w:t>
      </w:r>
      <w:r w:rsidRPr="00276511">
        <w:t xml:space="preserve"> demanda un esfuerzo social que incluye la realización </w:t>
      </w:r>
      <w:r w:rsidR="00B96729" w:rsidRPr="00276511">
        <w:t xml:space="preserve">de entre 4.000 y 175.000 sesiones de trabajo, </w:t>
      </w:r>
      <w:r w:rsidR="00FD2C1A" w:rsidRPr="00276511">
        <w:t>dedicadas a la comunicación, la escucha empática y el empoderamiento. P</w:t>
      </w:r>
      <w:r w:rsidR="00B96729" w:rsidRPr="00276511">
        <w:t xml:space="preserve">or </w:t>
      </w:r>
      <w:r w:rsidR="00FD2C1A" w:rsidRPr="00276511">
        <w:t xml:space="preserve">las razones expuestas </w:t>
      </w:r>
      <w:r w:rsidR="00B96729" w:rsidRPr="00276511">
        <w:t>resulta pertinente extender el alcance de las medidas del presente proyecto de ley en todo el territorio nacional</w:t>
      </w:r>
      <w:r w:rsidR="00FD2C1A" w:rsidRPr="00276511">
        <w:t xml:space="preserve"> hasta asegurar que se beneficien de manera directa más de 36.000 personas con las oportunidades creadas y 1,6 millones de madres y bebés anualmente</w:t>
      </w:r>
      <w:r w:rsidR="00B96729" w:rsidRPr="00276511">
        <w:t>.</w:t>
      </w:r>
    </w:p>
    <w:p w14:paraId="6A529365" w14:textId="77777777" w:rsidR="00421796" w:rsidRPr="00276511" w:rsidRDefault="00421796" w:rsidP="002316F9">
      <w:r w:rsidRPr="00276511">
        <w:t>En un escenario optimista</w:t>
      </w:r>
      <w:r w:rsidR="003B7B9A" w:rsidRPr="00276511">
        <w:t xml:space="preserve">, con </w:t>
      </w:r>
      <w:r w:rsidRPr="00276511">
        <w:t xml:space="preserve">el diseño del sistema de cualificaciones para los cuatro niveles de formación en las redes de apoyo a la lactancia materna </w:t>
      </w:r>
      <w:r w:rsidR="003B7B9A" w:rsidRPr="00276511">
        <w:t xml:space="preserve">y </w:t>
      </w:r>
      <w:r w:rsidRPr="00276511">
        <w:t>un alcance</w:t>
      </w:r>
      <w:r w:rsidR="003B7B9A" w:rsidRPr="00276511">
        <w:t xml:space="preserve"> </w:t>
      </w:r>
      <w:r w:rsidRPr="00276511">
        <w:t>a 6.300 personas en el decenio 2020 – 2030 el país mejorar</w:t>
      </w:r>
      <w:r w:rsidR="003B7B9A" w:rsidRPr="00276511">
        <w:t>á</w:t>
      </w:r>
      <w:r w:rsidRPr="00276511">
        <w:t xml:space="preserve"> significativamente la formación para la lactancia con su respectivo impacto positivo en los indicadores de prevalencia.</w:t>
      </w:r>
      <w:r w:rsidR="003B7B9A" w:rsidRPr="00276511">
        <w:t xml:space="preserve"> Por otra parte, en cuanto a la demanda de acompañamiento empoderando a las familias y consolidando cerca de 30.000 promotores y asesores de lactancia, así como consejeros en los niveles de profesionales en áreas distintas a la salud y personas con experiencia el avance será contundente en la próxima década.</w:t>
      </w:r>
    </w:p>
    <w:p w14:paraId="7CED7369" w14:textId="25E41859" w:rsidR="00421796" w:rsidRPr="00276511" w:rsidRDefault="00421796" w:rsidP="00421796">
      <w:pPr>
        <w:pStyle w:val="Descripcin"/>
        <w:keepNext/>
      </w:pPr>
      <w:r w:rsidRPr="00276511">
        <w:t xml:space="preserve">Gráfico </w:t>
      </w:r>
      <w:r w:rsidR="00FE7298">
        <w:fldChar w:fldCharType="begin"/>
      </w:r>
      <w:r w:rsidR="00FE7298">
        <w:instrText xml:space="preserve"> SEQ Gráfico \* ARABIC </w:instrText>
      </w:r>
      <w:r w:rsidR="00FE7298">
        <w:fldChar w:fldCharType="separate"/>
      </w:r>
      <w:r w:rsidR="007902BB">
        <w:rPr>
          <w:noProof/>
        </w:rPr>
        <w:t>6</w:t>
      </w:r>
      <w:r w:rsidR="00FE7298">
        <w:fldChar w:fldCharType="end"/>
      </w:r>
      <w:r w:rsidRPr="00276511">
        <w:t xml:space="preserve"> Oferta y demanda de consejerías estimada – escenario optimista</w:t>
      </w:r>
    </w:p>
    <w:p w14:paraId="3C718EA9" w14:textId="77777777" w:rsidR="00421796" w:rsidRPr="00276511" w:rsidRDefault="00421796" w:rsidP="00D15087">
      <w:pPr>
        <w:jc w:val="center"/>
      </w:pPr>
      <w:r w:rsidRPr="00276511">
        <w:rPr>
          <w:noProof/>
          <w:lang w:val="es-419" w:eastAsia="es-419"/>
        </w:rPr>
        <w:drawing>
          <wp:inline distT="0" distB="0" distL="0" distR="0" wp14:anchorId="6C083F49" wp14:editId="76BB919E">
            <wp:extent cx="5334000" cy="2042556"/>
            <wp:effectExtent l="0" t="0" r="0" b="15240"/>
            <wp:docPr id="130" name="Gráfico 130">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38DFDAF-F479-4F09-BD83-02C6467AD2A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6B7ACBA0" w14:textId="77777777" w:rsidR="00421796" w:rsidRDefault="00421796" w:rsidP="00421796">
      <w:pPr>
        <w:pStyle w:val="Citacin"/>
      </w:pPr>
      <w:r w:rsidRPr="00276511">
        <w:t>Fuente: estimación propia datos DANE y ReTHUS</w:t>
      </w:r>
    </w:p>
    <w:p w14:paraId="0D7EC932" w14:textId="77777777" w:rsidR="004D1E65" w:rsidRDefault="007217BA" w:rsidP="00483AA6">
      <w:pPr>
        <w:rPr>
          <w:lang w:val="es-419" w:eastAsia="es-CO"/>
        </w:rPr>
      </w:pPr>
      <w:r>
        <w:rPr>
          <w:lang w:val="es-419" w:eastAsia="es-CO"/>
        </w:rPr>
        <w:lastRenderedPageBreak/>
        <w:t xml:space="preserve">Los resultados presentados </w:t>
      </w:r>
      <w:r w:rsidR="00800E7B">
        <w:rPr>
          <w:lang w:val="es-419" w:eastAsia="es-CO"/>
        </w:rPr>
        <w:t xml:space="preserve">en este segmento </w:t>
      </w:r>
      <w:r>
        <w:rPr>
          <w:lang w:val="es-419" w:eastAsia="es-CO"/>
        </w:rPr>
        <w:t xml:space="preserve">deben comprenderse como estimaciones </w:t>
      </w:r>
      <w:r w:rsidR="004D1E65">
        <w:rPr>
          <w:lang w:val="es-419" w:eastAsia="es-CO"/>
        </w:rPr>
        <w:t xml:space="preserve">preliminares </w:t>
      </w:r>
      <w:r>
        <w:rPr>
          <w:lang w:val="es-419" w:eastAsia="es-CO"/>
        </w:rPr>
        <w:t xml:space="preserve">y no como afirmaciones categóricas o de orden determinístico. Su principal utilidad está en presentar mediante el análisis de escenarios el impacto </w:t>
      </w:r>
      <w:r w:rsidR="00800E7B">
        <w:rPr>
          <w:lang w:val="es-419" w:eastAsia="es-CO"/>
        </w:rPr>
        <w:t xml:space="preserve">potencial </w:t>
      </w:r>
      <w:r>
        <w:rPr>
          <w:lang w:val="es-419" w:eastAsia="es-CO"/>
        </w:rPr>
        <w:t xml:space="preserve">de </w:t>
      </w:r>
      <w:r w:rsidR="00800E7B">
        <w:rPr>
          <w:lang w:val="es-419" w:eastAsia="es-CO"/>
        </w:rPr>
        <w:t xml:space="preserve">las </w:t>
      </w:r>
      <w:r>
        <w:rPr>
          <w:lang w:val="es-419" w:eastAsia="es-CO"/>
        </w:rPr>
        <w:t xml:space="preserve">medidas incluidas en el presente proyecto de ley </w:t>
      </w:r>
      <w:r w:rsidR="00800E7B">
        <w:rPr>
          <w:lang w:val="es-419" w:eastAsia="es-CO"/>
        </w:rPr>
        <w:t xml:space="preserve">y sus implicaciones para el país </w:t>
      </w:r>
      <w:r>
        <w:rPr>
          <w:lang w:val="es-419" w:eastAsia="es-CO"/>
        </w:rPr>
        <w:t>en el marco del próximo pla</w:t>
      </w:r>
      <w:r w:rsidR="00800E7B">
        <w:rPr>
          <w:lang w:val="es-419" w:eastAsia="es-CO"/>
        </w:rPr>
        <w:t>n decenal de lactancia materna.</w:t>
      </w:r>
      <w:r w:rsidR="004D1E65">
        <w:rPr>
          <w:lang w:val="es-419" w:eastAsia="es-CO"/>
        </w:rPr>
        <w:t xml:space="preserve"> </w:t>
      </w:r>
    </w:p>
    <w:p w14:paraId="75142454" w14:textId="5091E10E" w:rsidR="00522171" w:rsidRDefault="004D1E65" w:rsidP="00483AA6">
      <w:pPr>
        <w:rPr>
          <w:lang w:val="es-419" w:eastAsia="es-CO"/>
        </w:rPr>
      </w:pPr>
      <w:r>
        <w:rPr>
          <w:lang w:val="es-419" w:eastAsia="es-CO"/>
        </w:rPr>
        <w:t xml:space="preserve">Estas estimaciones serán complementadas durante el trámite legislativo, a partir de los resultados de la Encuesta </w:t>
      </w:r>
      <w:r w:rsidR="00FE7298">
        <w:rPr>
          <w:lang w:val="es-419" w:eastAsia="es-CO"/>
        </w:rPr>
        <w:t xml:space="preserve">de </w:t>
      </w:r>
      <w:r>
        <w:rPr>
          <w:lang w:val="es-419" w:eastAsia="es-CO"/>
        </w:rPr>
        <w:t>Lactancia Materna 2019 y otras actividades de investigación que, en compañía de académicos, se adelantan para tener una mejor comprensión de la situación actual de nuestro país en lo referente a esta práctica que salva vidas.</w:t>
      </w:r>
    </w:p>
    <w:p w14:paraId="1B53B4B7" w14:textId="77777777" w:rsidR="00D930AF" w:rsidRDefault="00D930AF" w:rsidP="00D930AF">
      <w:pPr>
        <w:ind w:hanging="720"/>
      </w:pPr>
    </w:p>
    <w:tbl>
      <w:tblPr>
        <w:tblStyle w:val="Tablaconcuadrcula"/>
        <w:tblW w:w="1032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08"/>
        <w:gridCol w:w="5320"/>
      </w:tblGrid>
      <w:tr w:rsidR="00D930AF" w14:paraId="489C2C11" w14:textId="77777777" w:rsidTr="00282A7E">
        <w:trPr>
          <w:jc w:val="center"/>
        </w:trPr>
        <w:tc>
          <w:tcPr>
            <w:tcW w:w="5008" w:type="dxa"/>
          </w:tcPr>
          <w:p w14:paraId="754894E3" w14:textId="77777777" w:rsidR="00D930AF" w:rsidRPr="00471DB2" w:rsidRDefault="00D930AF" w:rsidP="00282A7E">
            <w:pPr>
              <w:spacing w:before="0" w:after="0"/>
              <w:jc w:val="center"/>
              <w:rPr>
                <w:b/>
                <w:lang w:val="es-419"/>
              </w:rPr>
            </w:pPr>
            <w:r>
              <w:rPr>
                <w:b/>
                <w:lang w:val="es-419"/>
              </w:rPr>
              <w:t>______________________________________</w:t>
            </w:r>
          </w:p>
          <w:p w14:paraId="7C84C272" w14:textId="77777777" w:rsidR="00D930AF" w:rsidRPr="003231C2" w:rsidRDefault="00D930AF" w:rsidP="00282A7E">
            <w:pPr>
              <w:spacing w:before="0" w:after="0"/>
              <w:jc w:val="center"/>
              <w:rPr>
                <w:b/>
              </w:rPr>
            </w:pPr>
            <w:r>
              <w:rPr>
                <w:b/>
                <w:lang w:val="es-419"/>
              </w:rPr>
              <w:t xml:space="preserve">H.R. </w:t>
            </w:r>
            <w:r w:rsidRPr="003231C2">
              <w:rPr>
                <w:b/>
              </w:rPr>
              <w:t>JEZMI LIZETH BARRAZA ARRAUT</w:t>
            </w:r>
          </w:p>
          <w:p w14:paraId="0C248488" w14:textId="77777777" w:rsidR="00D930AF" w:rsidRDefault="00D930AF" w:rsidP="00282A7E">
            <w:pPr>
              <w:spacing w:before="0" w:after="0"/>
              <w:jc w:val="center"/>
            </w:pPr>
            <w:r>
              <w:t>Departamento del Atlántico</w:t>
            </w:r>
          </w:p>
          <w:p w14:paraId="6FFD0548" w14:textId="77777777" w:rsidR="00D930AF" w:rsidRDefault="00D930AF" w:rsidP="00282A7E">
            <w:pPr>
              <w:spacing w:before="0" w:after="0"/>
              <w:jc w:val="center"/>
            </w:pPr>
            <w:r>
              <w:t>Partido Liberal</w:t>
            </w:r>
          </w:p>
          <w:p w14:paraId="58C09DFB" w14:textId="77777777" w:rsidR="00D930AF" w:rsidRDefault="00D930AF" w:rsidP="00282A7E">
            <w:pPr>
              <w:spacing w:before="0" w:after="0"/>
              <w:jc w:val="center"/>
            </w:pPr>
          </w:p>
          <w:p w14:paraId="707985B7" w14:textId="77777777" w:rsidR="00D930AF" w:rsidRDefault="00D930AF" w:rsidP="00282A7E">
            <w:pPr>
              <w:spacing w:before="0" w:after="0"/>
              <w:jc w:val="center"/>
            </w:pPr>
          </w:p>
        </w:tc>
        <w:tc>
          <w:tcPr>
            <w:tcW w:w="5320" w:type="dxa"/>
          </w:tcPr>
          <w:p w14:paraId="010BAE07" w14:textId="77777777" w:rsidR="00D930AF" w:rsidRPr="00471DB2" w:rsidRDefault="00D930AF" w:rsidP="00282A7E">
            <w:pPr>
              <w:spacing w:before="0" w:after="0"/>
              <w:jc w:val="center"/>
              <w:rPr>
                <w:b/>
                <w:lang w:val="es-419"/>
              </w:rPr>
            </w:pPr>
            <w:r>
              <w:rPr>
                <w:b/>
                <w:lang w:val="es-419"/>
              </w:rPr>
              <w:t>______________________________________</w:t>
            </w:r>
          </w:p>
          <w:p w14:paraId="381FEF6D" w14:textId="77777777" w:rsidR="00D930AF" w:rsidRDefault="00D930AF" w:rsidP="00282A7E">
            <w:pPr>
              <w:spacing w:before="0" w:after="0"/>
              <w:jc w:val="center"/>
              <w:rPr>
                <w:b/>
                <w:lang w:val="es-419"/>
              </w:rPr>
            </w:pPr>
            <w:r w:rsidRPr="009A5E82">
              <w:rPr>
                <w:b/>
                <w:lang w:val="es-419"/>
              </w:rPr>
              <w:t>H.R. FABER ALBERTO MUÑOZ CERÓN</w:t>
            </w:r>
          </w:p>
          <w:p w14:paraId="3C30FADF" w14:textId="77777777" w:rsidR="00D930AF" w:rsidRDefault="00D930AF" w:rsidP="00282A7E">
            <w:pPr>
              <w:spacing w:before="0" w:after="0"/>
              <w:jc w:val="center"/>
              <w:rPr>
                <w:lang w:val="es-419"/>
              </w:rPr>
            </w:pPr>
            <w:r>
              <w:t>Departamento del</w:t>
            </w:r>
            <w:r>
              <w:rPr>
                <w:lang w:val="es-419"/>
              </w:rPr>
              <w:t xml:space="preserve"> Cauca</w:t>
            </w:r>
          </w:p>
          <w:p w14:paraId="3E150CE3" w14:textId="77777777" w:rsidR="00D930AF" w:rsidRPr="009A5E82" w:rsidRDefault="00D930AF" w:rsidP="00282A7E">
            <w:pPr>
              <w:spacing w:before="0" w:after="0"/>
              <w:jc w:val="center"/>
              <w:rPr>
                <w:b/>
                <w:lang w:val="es-419"/>
              </w:rPr>
            </w:pPr>
            <w:r>
              <w:rPr>
                <w:lang w:val="es-419"/>
              </w:rPr>
              <w:t>Partido de la Unidad Nacional</w:t>
            </w:r>
          </w:p>
        </w:tc>
      </w:tr>
      <w:tr w:rsidR="00D930AF" w14:paraId="61BD5A82" w14:textId="77777777" w:rsidTr="00282A7E">
        <w:trPr>
          <w:jc w:val="center"/>
        </w:trPr>
        <w:tc>
          <w:tcPr>
            <w:tcW w:w="5008" w:type="dxa"/>
          </w:tcPr>
          <w:p w14:paraId="2A536C95" w14:textId="77777777" w:rsidR="00D930AF" w:rsidRPr="008110BF" w:rsidRDefault="00D930AF" w:rsidP="00282A7E">
            <w:pPr>
              <w:spacing w:before="0" w:after="0"/>
              <w:jc w:val="center"/>
              <w:rPr>
                <w:b/>
                <w:lang w:val="en-US"/>
              </w:rPr>
            </w:pPr>
            <w:r w:rsidRPr="008110BF">
              <w:rPr>
                <w:b/>
                <w:lang w:val="en-US"/>
              </w:rPr>
              <w:t>______________________________________</w:t>
            </w:r>
          </w:p>
          <w:p w14:paraId="5D7952E3" w14:textId="77777777" w:rsidR="00D930AF" w:rsidRPr="00AC48FD" w:rsidRDefault="00D930AF" w:rsidP="00282A7E">
            <w:pPr>
              <w:spacing w:before="0" w:after="0"/>
              <w:jc w:val="center"/>
              <w:rPr>
                <w:b/>
                <w:lang w:val="en-US"/>
              </w:rPr>
            </w:pPr>
            <w:r w:rsidRPr="00AC48FD">
              <w:rPr>
                <w:b/>
                <w:lang w:val="en-US"/>
              </w:rPr>
              <w:t>H.S. LAURA ESTER FORTICH SANCHEZ</w:t>
            </w:r>
          </w:p>
          <w:p w14:paraId="126DC89A" w14:textId="77777777" w:rsidR="00D930AF" w:rsidRDefault="00D930AF" w:rsidP="00282A7E">
            <w:pPr>
              <w:spacing w:before="0" w:after="0"/>
              <w:jc w:val="center"/>
            </w:pPr>
            <w:r>
              <w:t>Partido Liberal</w:t>
            </w:r>
          </w:p>
          <w:p w14:paraId="18B57245" w14:textId="77777777" w:rsidR="00D930AF" w:rsidRDefault="00D930AF" w:rsidP="00282A7E">
            <w:pPr>
              <w:spacing w:before="0" w:after="0"/>
              <w:jc w:val="center"/>
            </w:pPr>
          </w:p>
          <w:p w14:paraId="03ED8EFF" w14:textId="77777777" w:rsidR="00D930AF" w:rsidRDefault="00D930AF" w:rsidP="00282A7E">
            <w:pPr>
              <w:spacing w:before="0" w:after="0"/>
              <w:jc w:val="center"/>
            </w:pPr>
          </w:p>
        </w:tc>
        <w:tc>
          <w:tcPr>
            <w:tcW w:w="5320" w:type="dxa"/>
          </w:tcPr>
          <w:p w14:paraId="4B937C84" w14:textId="77777777" w:rsidR="00D930AF" w:rsidRPr="00471DB2" w:rsidRDefault="00D930AF" w:rsidP="00282A7E">
            <w:pPr>
              <w:spacing w:before="0" w:after="0"/>
              <w:jc w:val="center"/>
              <w:rPr>
                <w:b/>
                <w:lang w:val="es-419"/>
              </w:rPr>
            </w:pPr>
            <w:r>
              <w:rPr>
                <w:b/>
                <w:lang w:val="es-419"/>
              </w:rPr>
              <w:t>______________________________________</w:t>
            </w:r>
          </w:p>
          <w:p w14:paraId="741CB069" w14:textId="77777777" w:rsidR="00D930AF" w:rsidRDefault="00D930AF" w:rsidP="00282A7E">
            <w:pPr>
              <w:spacing w:before="0" w:after="0"/>
              <w:jc w:val="center"/>
              <w:rPr>
                <w:b/>
                <w:lang w:val="es-419"/>
              </w:rPr>
            </w:pPr>
            <w:r w:rsidRPr="00245562">
              <w:rPr>
                <w:b/>
                <w:lang w:val="es-419"/>
              </w:rPr>
              <w:t>H.S. JUAN LUIS CASTRO</w:t>
            </w:r>
            <w:r>
              <w:rPr>
                <w:b/>
                <w:lang w:val="es-419"/>
              </w:rPr>
              <w:t xml:space="preserve"> CÓRDOBA</w:t>
            </w:r>
          </w:p>
          <w:p w14:paraId="0BA8B1E5" w14:textId="77777777" w:rsidR="00D930AF" w:rsidRPr="009A5E82" w:rsidRDefault="00D930AF" w:rsidP="00282A7E">
            <w:pPr>
              <w:spacing w:before="0" w:after="0"/>
              <w:jc w:val="center"/>
              <w:rPr>
                <w:b/>
                <w:lang w:val="es-419"/>
              </w:rPr>
            </w:pPr>
            <w:r>
              <w:rPr>
                <w:lang w:val="es-419"/>
              </w:rPr>
              <w:t>Partido Alianza Verde</w:t>
            </w:r>
          </w:p>
        </w:tc>
      </w:tr>
      <w:tr w:rsidR="00D930AF" w14:paraId="44635A74" w14:textId="77777777" w:rsidTr="00282A7E">
        <w:trPr>
          <w:jc w:val="center"/>
        </w:trPr>
        <w:tc>
          <w:tcPr>
            <w:tcW w:w="5008" w:type="dxa"/>
          </w:tcPr>
          <w:p w14:paraId="38460F89" w14:textId="77777777" w:rsidR="00D930AF" w:rsidRPr="00471DB2" w:rsidRDefault="00D930AF" w:rsidP="00282A7E">
            <w:pPr>
              <w:spacing w:before="0" w:after="0"/>
              <w:jc w:val="center"/>
              <w:rPr>
                <w:b/>
                <w:lang w:val="es-419"/>
              </w:rPr>
            </w:pPr>
            <w:r>
              <w:rPr>
                <w:b/>
                <w:lang w:val="es-419"/>
              </w:rPr>
              <w:t>______________________________________</w:t>
            </w:r>
          </w:p>
          <w:p w14:paraId="72CEBA3B" w14:textId="77777777" w:rsidR="00D930AF" w:rsidRDefault="00D930AF" w:rsidP="00282A7E">
            <w:pPr>
              <w:spacing w:before="0" w:after="0"/>
              <w:jc w:val="center"/>
              <w:rPr>
                <w:b/>
                <w:lang w:val="es-419"/>
              </w:rPr>
            </w:pPr>
            <w:r w:rsidRPr="007D63C1">
              <w:rPr>
                <w:b/>
                <w:lang w:val="es-419"/>
              </w:rPr>
              <w:t>H.S. MARITZA MARTÍNEZ ARISTIZÁBAL</w:t>
            </w:r>
          </w:p>
          <w:p w14:paraId="7FCB63DD" w14:textId="77777777" w:rsidR="00D930AF" w:rsidRDefault="00D930AF" w:rsidP="00282A7E">
            <w:pPr>
              <w:spacing w:before="0" w:after="0"/>
              <w:jc w:val="center"/>
              <w:rPr>
                <w:lang w:val="es-419"/>
              </w:rPr>
            </w:pPr>
            <w:r>
              <w:rPr>
                <w:lang w:val="es-419"/>
              </w:rPr>
              <w:t>Partido de la Unidad Nacional</w:t>
            </w:r>
          </w:p>
          <w:p w14:paraId="38C30DFF" w14:textId="77777777" w:rsidR="00D930AF" w:rsidRDefault="00D930AF" w:rsidP="00282A7E">
            <w:pPr>
              <w:spacing w:before="0" w:after="0"/>
              <w:jc w:val="center"/>
              <w:rPr>
                <w:lang w:val="es-419"/>
              </w:rPr>
            </w:pPr>
          </w:p>
          <w:p w14:paraId="2DFCBB17" w14:textId="77777777" w:rsidR="00D930AF" w:rsidRPr="00471DB2" w:rsidRDefault="00D930AF" w:rsidP="00282A7E">
            <w:pPr>
              <w:spacing w:before="0" w:after="0"/>
              <w:rPr>
                <w:lang w:val="es-419"/>
              </w:rPr>
            </w:pPr>
          </w:p>
        </w:tc>
        <w:tc>
          <w:tcPr>
            <w:tcW w:w="5320" w:type="dxa"/>
          </w:tcPr>
          <w:p w14:paraId="53A237D2" w14:textId="77777777" w:rsidR="00D930AF" w:rsidRPr="00471DB2" w:rsidRDefault="00D930AF" w:rsidP="00282A7E">
            <w:pPr>
              <w:spacing w:before="0" w:after="0"/>
              <w:jc w:val="center"/>
              <w:rPr>
                <w:b/>
                <w:lang w:val="es-419"/>
              </w:rPr>
            </w:pPr>
            <w:r>
              <w:rPr>
                <w:b/>
                <w:lang w:val="es-419"/>
              </w:rPr>
              <w:t>______________________________________</w:t>
            </w:r>
          </w:p>
          <w:p w14:paraId="114464A9" w14:textId="77777777" w:rsidR="00D930AF" w:rsidRDefault="00D930AF" w:rsidP="00282A7E">
            <w:pPr>
              <w:spacing w:before="0" w:after="0"/>
              <w:jc w:val="center"/>
              <w:rPr>
                <w:b/>
                <w:lang w:val="es-419"/>
              </w:rPr>
            </w:pPr>
            <w:r w:rsidRPr="007D63C1">
              <w:rPr>
                <w:b/>
                <w:lang w:val="es-419"/>
              </w:rPr>
              <w:t>H.S. ANTONIO ERESMID SANGUINO</w:t>
            </w:r>
          </w:p>
          <w:p w14:paraId="07D6540E" w14:textId="77777777" w:rsidR="00D930AF" w:rsidRPr="007D63C1" w:rsidRDefault="00D930AF" w:rsidP="00282A7E">
            <w:pPr>
              <w:spacing w:before="0" w:after="0"/>
              <w:jc w:val="center"/>
              <w:rPr>
                <w:lang w:val="es-419"/>
              </w:rPr>
            </w:pPr>
            <w:r>
              <w:rPr>
                <w:lang w:val="es-419"/>
              </w:rPr>
              <w:t>Partido Alianza Verde</w:t>
            </w:r>
          </w:p>
        </w:tc>
      </w:tr>
      <w:tr w:rsidR="00D930AF" w14:paraId="5226161E" w14:textId="77777777" w:rsidTr="00282A7E">
        <w:trPr>
          <w:jc w:val="center"/>
        </w:trPr>
        <w:tc>
          <w:tcPr>
            <w:tcW w:w="5008" w:type="dxa"/>
          </w:tcPr>
          <w:p w14:paraId="3291E4EA" w14:textId="77777777" w:rsidR="00D930AF" w:rsidRPr="00471DB2" w:rsidRDefault="00D930AF" w:rsidP="00282A7E">
            <w:pPr>
              <w:spacing w:before="0" w:after="0"/>
              <w:jc w:val="center"/>
              <w:rPr>
                <w:b/>
                <w:lang w:val="es-419"/>
              </w:rPr>
            </w:pPr>
            <w:r>
              <w:rPr>
                <w:b/>
                <w:lang w:val="es-419"/>
              </w:rPr>
              <w:t>______________________________________</w:t>
            </w:r>
          </w:p>
          <w:p w14:paraId="2207B782" w14:textId="77777777" w:rsidR="00D930AF" w:rsidRDefault="00D930AF" w:rsidP="00282A7E">
            <w:pPr>
              <w:spacing w:before="0" w:after="0"/>
              <w:jc w:val="center"/>
              <w:rPr>
                <w:b/>
                <w:lang w:val="es-419"/>
              </w:rPr>
            </w:pPr>
            <w:r w:rsidRPr="00032A61">
              <w:rPr>
                <w:b/>
                <w:lang w:val="es-419"/>
              </w:rPr>
              <w:t>H.R. CÉSAR AUGUSTO LORDUY MALDONADO</w:t>
            </w:r>
          </w:p>
          <w:p w14:paraId="1D17A92E" w14:textId="77777777" w:rsidR="00D930AF" w:rsidRPr="00AC48FD" w:rsidRDefault="00D930AF" w:rsidP="00282A7E">
            <w:pPr>
              <w:spacing w:before="0" w:after="0"/>
              <w:jc w:val="center"/>
              <w:rPr>
                <w:lang w:val="es-419"/>
              </w:rPr>
            </w:pPr>
            <w:r w:rsidRPr="00AC48FD">
              <w:rPr>
                <w:lang w:val="es-419"/>
              </w:rPr>
              <w:t>Departamento del Atlántico</w:t>
            </w:r>
          </w:p>
          <w:p w14:paraId="2FC210F8" w14:textId="77777777" w:rsidR="00D930AF" w:rsidRDefault="00D930AF" w:rsidP="00282A7E">
            <w:pPr>
              <w:spacing w:before="0" w:after="0"/>
              <w:jc w:val="center"/>
              <w:rPr>
                <w:lang w:val="es-419"/>
              </w:rPr>
            </w:pPr>
            <w:r>
              <w:rPr>
                <w:lang w:val="es-419"/>
              </w:rPr>
              <w:t>Partido Cambio Radical</w:t>
            </w:r>
          </w:p>
          <w:p w14:paraId="4311C9F8" w14:textId="77777777" w:rsidR="00D930AF" w:rsidRDefault="00D930AF" w:rsidP="00282A7E">
            <w:pPr>
              <w:spacing w:before="0" w:after="0"/>
              <w:jc w:val="center"/>
              <w:rPr>
                <w:lang w:val="es-419"/>
              </w:rPr>
            </w:pPr>
          </w:p>
          <w:p w14:paraId="1C7DFAB3" w14:textId="77777777" w:rsidR="00D930AF" w:rsidRPr="00471DB2" w:rsidRDefault="00D930AF" w:rsidP="00282A7E">
            <w:pPr>
              <w:spacing w:before="0" w:after="0"/>
              <w:jc w:val="center"/>
              <w:rPr>
                <w:lang w:val="es-419"/>
              </w:rPr>
            </w:pPr>
          </w:p>
        </w:tc>
        <w:tc>
          <w:tcPr>
            <w:tcW w:w="5320" w:type="dxa"/>
          </w:tcPr>
          <w:p w14:paraId="28076312" w14:textId="77777777" w:rsidR="00D930AF" w:rsidRPr="00471DB2" w:rsidRDefault="00D930AF" w:rsidP="00282A7E">
            <w:pPr>
              <w:spacing w:before="0" w:after="0"/>
              <w:jc w:val="center"/>
              <w:rPr>
                <w:b/>
                <w:lang w:val="es-419"/>
              </w:rPr>
            </w:pPr>
            <w:r>
              <w:rPr>
                <w:b/>
                <w:lang w:val="es-419"/>
              </w:rPr>
              <w:t>______________________________________</w:t>
            </w:r>
          </w:p>
          <w:p w14:paraId="3E706C4D" w14:textId="77777777" w:rsidR="00D930AF" w:rsidRDefault="00D930AF" w:rsidP="00282A7E">
            <w:pPr>
              <w:spacing w:before="0" w:after="0"/>
              <w:jc w:val="center"/>
              <w:rPr>
                <w:b/>
                <w:lang w:val="es-419"/>
              </w:rPr>
            </w:pPr>
            <w:r w:rsidRPr="00AC48FD">
              <w:rPr>
                <w:b/>
                <w:lang w:val="es-419"/>
              </w:rPr>
              <w:t>H.R. HARRY GIOVANNY GONZÁLEZ GARCÍA</w:t>
            </w:r>
          </w:p>
          <w:p w14:paraId="79F799BD" w14:textId="77777777" w:rsidR="00D930AF" w:rsidRDefault="00D930AF" w:rsidP="00282A7E">
            <w:pPr>
              <w:spacing w:before="0" w:after="0"/>
              <w:jc w:val="center"/>
              <w:rPr>
                <w:lang w:val="es-419"/>
              </w:rPr>
            </w:pPr>
            <w:r>
              <w:rPr>
                <w:lang w:val="es-419"/>
              </w:rPr>
              <w:t>Departamento de Caquetá</w:t>
            </w:r>
          </w:p>
          <w:p w14:paraId="2AD1EAB6" w14:textId="77777777" w:rsidR="00D930AF" w:rsidRPr="007D63C1" w:rsidRDefault="00D930AF" w:rsidP="00282A7E">
            <w:pPr>
              <w:spacing w:before="0" w:after="0"/>
              <w:jc w:val="center"/>
              <w:rPr>
                <w:lang w:val="es-419"/>
              </w:rPr>
            </w:pPr>
            <w:r>
              <w:rPr>
                <w:lang w:val="es-419"/>
              </w:rPr>
              <w:t>Partido Liberal</w:t>
            </w:r>
          </w:p>
        </w:tc>
      </w:tr>
      <w:tr w:rsidR="00D930AF" w14:paraId="47852E31" w14:textId="77777777" w:rsidTr="00282A7E">
        <w:trPr>
          <w:jc w:val="center"/>
        </w:trPr>
        <w:tc>
          <w:tcPr>
            <w:tcW w:w="5008" w:type="dxa"/>
          </w:tcPr>
          <w:p w14:paraId="1A2B5A1D" w14:textId="77777777" w:rsidR="00D930AF" w:rsidRPr="00471DB2" w:rsidRDefault="00D930AF" w:rsidP="00282A7E">
            <w:pPr>
              <w:spacing w:before="0" w:after="0"/>
              <w:jc w:val="center"/>
              <w:rPr>
                <w:b/>
                <w:lang w:val="es-419"/>
              </w:rPr>
            </w:pPr>
            <w:r>
              <w:rPr>
                <w:b/>
                <w:lang w:val="es-419"/>
              </w:rPr>
              <w:t>_______________________________________</w:t>
            </w:r>
          </w:p>
          <w:p w14:paraId="0C2CBC84" w14:textId="77777777" w:rsidR="00D930AF" w:rsidRDefault="00D930AF" w:rsidP="00282A7E">
            <w:pPr>
              <w:spacing w:before="0" w:after="0"/>
              <w:jc w:val="center"/>
              <w:rPr>
                <w:b/>
                <w:lang w:val="es-419"/>
              </w:rPr>
            </w:pPr>
            <w:r w:rsidRPr="00AC48FD">
              <w:rPr>
                <w:b/>
                <w:lang w:val="es-419"/>
              </w:rPr>
              <w:t>H.R. VICTOR MANUEL ORTIZ JOYA</w:t>
            </w:r>
          </w:p>
          <w:p w14:paraId="2B48CD5A" w14:textId="77777777" w:rsidR="00D930AF" w:rsidRDefault="00D930AF" w:rsidP="00282A7E">
            <w:pPr>
              <w:spacing w:before="0" w:after="0"/>
              <w:jc w:val="center"/>
              <w:rPr>
                <w:b/>
                <w:lang w:val="es-419"/>
              </w:rPr>
            </w:pPr>
            <w:r>
              <w:rPr>
                <w:lang w:val="es-419"/>
              </w:rPr>
              <w:t>Departamento de Santander</w:t>
            </w:r>
          </w:p>
          <w:p w14:paraId="22FAAE6B" w14:textId="77777777" w:rsidR="00D930AF" w:rsidRPr="00471DB2" w:rsidRDefault="00D930AF" w:rsidP="00282A7E">
            <w:pPr>
              <w:spacing w:before="0" w:after="0"/>
              <w:jc w:val="center"/>
              <w:rPr>
                <w:lang w:val="es-419"/>
              </w:rPr>
            </w:pPr>
            <w:r>
              <w:rPr>
                <w:lang w:val="es-419"/>
              </w:rPr>
              <w:t>Partido Liberal</w:t>
            </w:r>
          </w:p>
        </w:tc>
        <w:tc>
          <w:tcPr>
            <w:tcW w:w="5320" w:type="dxa"/>
          </w:tcPr>
          <w:p w14:paraId="0602059B" w14:textId="77777777" w:rsidR="00D930AF" w:rsidRPr="00471DB2" w:rsidRDefault="00D930AF" w:rsidP="00282A7E">
            <w:pPr>
              <w:spacing w:before="0" w:after="0"/>
              <w:jc w:val="center"/>
              <w:rPr>
                <w:b/>
                <w:lang w:val="es-419"/>
              </w:rPr>
            </w:pPr>
            <w:r>
              <w:rPr>
                <w:b/>
                <w:lang w:val="es-419"/>
              </w:rPr>
              <w:t>______________________________________</w:t>
            </w:r>
          </w:p>
          <w:p w14:paraId="169DD0C5" w14:textId="77777777" w:rsidR="00D930AF" w:rsidRDefault="00D930AF" w:rsidP="00282A7E">
            <w:pPr>
              <w:spacing w:before="0" w:after="0"/>
              <w:jc w:val="center"/>
              <w:rPr>
                <w:b/>
                <w:lang w:val="es-419"/>
              </w:rPr>
            </w:pPr>
            <w:r w:rsidRPr="00AC48FD">
              <w:rPr>
                <w:b/>
                <w:lang w:val="es-419"/>
              </w:rPr>
              <w:t>H.R. ELIZABETH JAY-PANG DIAZ</w:t>
            </w:r>
          </w:p>
          <w:p w14:paraId="3F5ED7A7" w14:textId="77777777" w:rsidR="00D930AF" w:rsidRPr="008110BF" w:rsidRDefault="00D930AF" w:rsidP="00282A7E">
            <w:pPr>
              <w:spacing w:before="0" w:after="0"/>
              <w:jc w:val="center"/>
              <w:rPr>
                <w:sz w:val="20"/>
                <w:szCs w:val="20"/>
                <w:lang w:val="es-419"/>
              </w:rPr>
            </w:pPr>
            <w:r w:rsidRPr="008110BF">
              <w:rPr>
                <w:sz w:val="20"/>
                <w:szCs w:val="20"/>
                <w:lang w:val="es-419"/>
              </w:rPr>
              <w:t>Departamento de San Andrés, Providencia y Santa Catalina</w:t>
            </w:r>
            <w:r>
              <w:rPr>
                <w:sz w:val="20"/>
                <w:szCs w:val="20"/>
                <w:lang w:val="es-419"/>
              </w:rPr>
              <w:t xml:space="preserve"> - </w:t>
            </w:r>
            <w:r w:rsidRPr="008110BF">
              <w:rPr>
                <w:sz w:val="20"/>
                <w:szCs w:val="20"/>
                <w:lang w:val="es-419"/>
              </w:rPr>
              <w:t>Partido Liberal</w:t>
            </w:r>
          </w:p>
          <w:p w14:paraId="34840373" w14:textId="77777777" w:rsidR="00D930AF" w:rsidRPr="007D63C1" w:rsidRDefault="00D930AF" w:rsidP="00282A7E">
            <w:pPr>
              <w:spacing w:before="0" w:after="0"/>
              <w:jc w:val="center"/>
              <w:rPr>
                <w:lang w:val="es-419"/>
              </w:rPr>
            </w:pPr>
          </w:p>
        </w:tc>
      </w:tr>
      <w:tr w:rsidR="00D930AF" w14:paraId="7D4BEBB7" w14:textId="77777777" w:rsidTr="00282A7E">
        <w:trPr>
          <w:jc w:val="center"/>
        </w:trPr>
        <w:tc>
          <w:tcPr>
            <w:tcW w:w="5008" w:type="dxa"/>
          </w:tcPr>
          <w:p w14:paraId="5B49D85A" w14:textId="77777777" w:rsidR="00D930AF" w:rsidRPr="00471DB2" w:rsidRDefault="00D930AF" w:rsidP="00282A7E">
            <w:pPr>
              <w:spacing w:before="0" w:after="0"/>
              <w:jc w:val="center"/>
              <w:rPr>
                <w:b/>
                <w:lang w:val="es-419"/>
              </w:rPr>
            </w:pPr>
            <w:r>
              <w:rPr>
                <w:b/>
                <w:lang w:val="es-419"/>
              </w:rPr>
              <w:lastRenderedPageBreak/>
              <w:t>_______________________________________</w:t>
            </w:r>
          </w:p>
          <w:p w14:paraId="3AFDEAA2" w14:textId="77777777" w:rsidR="00D930AF" w:rsidRDefault="00D930AF" w:rsidP="00282A7E">
            <w:pPr>
              <w:spacing w:before="0" w:after="0"/>
              <w:jc w:val="center"/>
              <w:rPr>
                <w:b/>
                <w:lang w:val="es-419"/>
              </w:rPr>
            </w:pPr>
            <w:r w:rsidRPr="008F4B83">
              <w:rPr>
                <w:b/>
                <w:lang w:val="es-419"/>
              </w:rPr>
              <w:t>H.R. MODESTO ENRIQUE AGUILERA VIDES</w:t>
            </w:r>
          </w:p>
          <w:p w14:paraId="3A1F1EF2" w14:textId="77777777" w:rsidR="00D930AF" w:rsidRDefault="00D930AF" w:rsidP="00282A7E">
            <w:pPr>
              <w:spacing w:before="0" w:after="0"/>
              <w:jc w:val="center"/>
              <w:rPr>
                <w:b/>
                <w:lang w:val="es-419"/>
              </w:rPr>
            </w:pPr>
            <w:r>
              <w:rPr>
                <w:lang w:val="es-419"/>
              </w:rPr>
              <w:t>Departamento de Atlántico</w:t>
            </w:r>
          </w:p>
          <w:p w14:paraId="56F2F870" w14:textId="77777777" w:rsidR="00D930AF" w:rsidRDefault="00D930AF" w:rsidP="00282A7E">
            <w:pPr>
              <w:spacing w:before="0" w:after="0"/>
              <w:jc w:val="center"/>
              <w:rPr>
                <w:lang w:val="es-419"/>
              </w:rPr>
            </w:pPr>
            <w:r>
              <w:rPr>
                <w:lang w:val="es-419"/>
              </w:rPr>
              <w:t>Cambio Radical</w:t>
            </w:r>
          </w:p>
          <w:p w14:paraId="4231C850" w14:textId="77777777" w:rsidR="00D930AF" w:rsidRDefault="00D930AF" w:rsidP="00282A7E">
            <w:pPr>
              <w:spacing w:before="0" w:after="0"/>
              <w:jc w:val="center"/>
              <w:rPr>
                <w:lang w:val="es-419"/>
              </w:rPr>
            </w:pPr>
          </w:p>
          <w:p w14:paraId="0ADE86EC" w14:textId="77777777" w:rsidR="00D930AF" w:rsidRPr="00471DB2" w:rsidRDefault="00D930AF" w:rsidP="00282A7E">
            <w:pPr>
              <w:spacing w:before="0" w:after="0"/>
              <w:jc w:val="center"/>
              <w:rPr>
                <w:lang w:val="es-419"/>
              </w:rPr>
            </w:pPr>
          </w:p>
        </w:tc>
        <w:tc>
          <w:tcPr>
            <w:tcW w:w="5320" w:type="dxa"/>
          </w:tcPr>
          <w:p w14:paraId="15EAC7C1" w14:textId="77777777" w:rsidR="00D930AF" w:rsidRPr="00471DB2" w:rsidRDefault="00D930AF" w:rsidP="00282A7E">
            <w:pPr>
              <w:spacing w:before="0" w:after="0"/>
              <w:jc w:val="center"/>
              <w:rPr>
                <w:b/>
                <w:lang w:val="es-419"/>
              </w:rPr>
            </w:pPr>
            <w:r>
              <w:rPr>
                <w:b/>
                <w:lang w:val="es-419"/>
              </w:rPr>
              <w:t>______________________________________</w:t>
            </w:r>
          </w:p>
          <w:p w14:paraId="6AFDFD8B" w14:textId="77777777" w:rsidR="00D930AF" w:rsidRDefault="00D930AF" w:rsidP="00282A7E">
            <w:pPr>
              <w:spacing w:before="0" w:after="0"/>
              <w:jc w:val="center"/>
              <w:rPr>
                <w:b/>
                <w:lang w:val="es-419"/>
              </w:rPr>
            </w:pPr>
            <w:r w:rsidRPr="008F4B83">
              <w:rPr>
                <w:b/>
                <w:lang w:val="es-419"/>
              </w:rPr>
              <w:t>H.R. JOSE GABRIEL AMAR SEPULVEDA</w:t>
            </w:r>
          </w:p>
          <w:p w14:paraId="2CF4B3CF" w14:textId="77777777" w:rsidR="00D930AF" w:rsidRPr="00AC48FD" w:rsidRDefault="00D930AF" w:rsidP="00282A7E">
            <w:pPr>
              <w:spacing w:before="0" w:after="0"/>
              <w:jc w:val="center"/>
              <w:rPr>
                <w:lang w:val="es-419"/>
              </w:rPr>
            </w:pPr>
            <w:r w:rsidRPr="00AC48FD">
              <w:rPr>
                <w:lang w:val="es-419"/>
              </w:rPr>
              <w:t xml:space="preserve">Departamento </w:t>
            </w:r>
            <w:r>
              <w:rPr>
                <w:lang w:val="es-419"/>
              </w:rPr>
              <w:t>Atlántico</w:t>
            </w:r>
          </w:p>
          <w:p w14:paraId="42A2DED8" w14:textId="77777777" w:rsidR="00D930AF" w:rsidRPr="007D63C1" w:rsidRDefault="00D930AF" w:rsidP="00282A7E">
            <w:pPr>
              <w:spacing w:before="0" w:after="0"/>
              <w:jc w:val="center"/>
              <w:rPr>
                <w:lang w:val="es-419"/>
              </w:rPr>
            </w:pPr>
            <w:r>
              <w:rPr>
                <w:lang w:val="es-419"/>
              </w:rPr>
              <w:t>Partido Cambio Radical</w:t>
            </w:r>
          </w:p>
        </w:tc>
      </w:tr>
      <w:tr w:rsidR="00D930AF" w14:paraId="1EC34A0A" w14:textId="77777777" w:rsidTr="00282A7E">
        <w:trPr>
          <w:jc w:val="center"/>
        </w:trPr>
        <w:tc>
          <w:tcPr>
            <w:tcW w:w="5008" w:type="dxa"/>
          </w:tcPr>
          <w:p w14:paraId="649ED738" w14:textId="77777777" w:rsidR="00D930AF" w:rsidRPr="00471DB2" w:rsidRDefault="00D930AF" w:rsidP="00282A7E">
            <w:pPr>
              <w:spacing w:before="0" w:after="0"/>
              <w:jc w:val="center"/>
              <w:rPr>
                <w:b/>
                <w:lang w:val="es-419"/>
              </w:rPr>
            </w:pPr>
            <w:r>
              <w:rPr>
                <w:b/>
                <w:lang w:val="es-419"/>
              </w:rPr>
              <w:t>______________________________________</w:t>
            </w:r>
          </w:p>
          <w:p w14:paraId="3CB37668" w14:textId="77777777" w:rsidR="00D930AF" w:rsidRDefault="00D930AF" w:rsidP="00282A7E">
            <w:pPr>
              <w:spacing w:before="0" w:after="0"/>
              <w:jc w:val="center"/>
              <w:rPr>
                <w:b/>
                <w:lang w:val="es-419"/>
              </w:rPr>
            </w:pPr>
            <w:r w:rsidRPr="008F4B83">
              <w:rPr>
                <w:b/>
                <w:lang w:val="es-419"/>
              </w:rPr>
              <w:t>H.R. EDWING FABIÁN DÍAZ PLATA</w:t>
            </w:r>
          </w:p>
          <w:p w14:paraId="4BD23F4F" w14:textId="77777777" w:rsidR="00D930AF" w:rsidRDefault="00D930AF" w:rsidP="00282A7E">
            <w:pPr>
              <w:spacing w:before="0" w:after="0"/>
              <w:jc w:val="center"/>
              <w:rPr>
                <w:b/>
                <w:lang w:val="es-419"/>
              </w:rPr>
            </w:pPr>
            <w:r>
              <w:rPr>
                <w:lang w:val="es-419"/>
              </w:rPr>
              <w:t>Departamento de Santander</w:t>
            </w:r>
          </w:p>
          <w:p w14:paraId="5BD39722" w14:textId="77777777" w:rsidR="00D930AF" w:rsidRDefault="00D930AF" w:rsidP="00282A7E">
            <w:pPr>
              <w:spacing w:before="0" w:after="0"/>
              <w:jc w:val="center"/>
              <w:rPr>
                <w:lang w:val="es-419"/>
              </w:rPr>
            </w:pPr>
            <w:r>
              <w:rPr>
                <w:lang w:val="es-419"/>
              </w:rPr>
              <w:t>Partido Alianza Verde</w:t>
            </w:r>
          </w:p>
          <w:p w14:paraId="5F59E098" w14:textId="77777777" w:rsidR="00D930AF" w:rsidRDefault="00D930AF" w:rsidP="00282A7E">
            <w:pPr>
              <w:spacing w:before="0" w:after="0"/>
              <w:jc w:val="center"/>
              <w:rPr>
                <w:lang w:val="es-419"/>
              </w:rPr>
            </w:pPr>
          </w:p>
          <w:p w14:paraId="160A20FB" w14:textId="77777777" w:rsidR="00D930AF" w:rsidRPr="00471DB2" w:rsidRDefault="00D930AF" w:rsidP="00282A7E">
            <w:pPr>
              <w:spacing w:before="0" w:after="0"/>
              <w:jc w:val="center"/>
              <w:rPr>
                <w:lang w:val="es-419"/>
              </w:rPr>
            </w:pPr>
          </w:p>
        </w:tc>
        <w:tc>
          <w:tcPr>
            <w:tcW w:w="5320" w:type="dxa"/>
          </w:tcPr>
          <w:p w14:paraId="1D9FF708" w14:textId="77777777" w:rsidR="00D930AF" w:rsidRPr="00471DB2" w:rsidRDefault="00D930AF" w:rsidP="00282A7E">
            <w:pPr>
              <w:spacing w:before="0" w:after="0"/>
              <w:jc w:val="center"/>
              <w:rPr>
                <w:b/>
                <w:lang w:val="es-419"/>
              </w:rPr>
            </w:pPr>
            <w:r>
              <w:rPr>
                <w:b/>
                <w:lang w:val="es-419"/>
              </w:rPr>
              <w:t>______________________________________</w:t>
            </w:r>
          </w:p>
          <w:p w14:paraId="1CD4AA13" w14:textId="77777777" w:rsidR="00D930AF" w:rsidRDefault="00D930AF" w:rsidP="00282A7E">
            <w:pPr>
              <w:spacing w:before="0" w:after="0"/>
              <w:jc w:val="center"/>
              <w:rPr>
                <w:b/>
                <w:lang w:val="es-419"/>
              </w:rPr>
            </w:pPr>
            <w:r w:rsidRPr="00314C0F">
              <w:rPr>
                <w:b/>
                <w:lang w:val="es-419"/>
              </w:rPr>
              <w:t>H.R. JUAN DAVID VÉLEZ TRUJILLO</w:t>
            </w:r>
          </w:p>
          <w:p w14:paraId="258D6F46" w14:textId="77777777" w:rsidR="00D930AF" w:rsidRDefault="00D930AF" w:rsidP="00282A7E">
            <w:pPr>
              <w:spacing w:before="0" w:after="0"/>
              <w:jc w:val="center"/>
              <w:rPr>
                <w:lang w:val="es-419"/>
              </w:rPr>
            </w:pPr>
            <w:r w:rsidRPr="00314C0F">
              <w:rPr>
                <w:lang w:val="es-419"/>
              </w:rPr>
              <w:t>Colombianos en el Exterior</w:t>
            </w:r>
          </w:p>
          <w:p w14:paraId="3DF29823" w14:textId="77777777" w:rsidR="00D930AF" w:rsidRPr="007D63C1" w:rsidRDefault="00D930AF" w:rsidP="00282A7E">
            <w:pPr>
              <w:spacing w:before="0" w:after="0"/>
              <w:jc w:val="center"/>
              <w:rPr>
                <w:lang w:val="es-419"/>
              </w:rPr>
            </w:pPr>
            <w:r>
              <w:rPr>
                <w:lang w:val="es-419"/>
              </w:rPr>
              <w:t>Partido Centro Democrático</w:t>
            </w:r>
          </w:p>
        </w:tc>
      </w:tr>
      <w:tr w:rsidR="00D930AF" w14:paraId="505B4DE1" w14:textId="77777777" w:rsidTr="00282A7E">
        <w:trPr>
          <w:jc w:val="center"/>
        </w:trPr>
        <w:tc>
          <w:tcPr>
            <w:tcW w:w="5008" w:type="dxa"/>
          </w:tcPr>
          <w:p w14:paraId="44FC1482" w14:textId="77777777" w:rsidR="00D930AF" w:rsidRPr="00471DB2" w:rsidRDefault="00D930AF" w:rsidP="00282A7E">
            <w:pPr>
              <w:spacing w:before="0" w:after="0"/>
              <w:jc w:val="center"/>
              <w:rPr>
                <w:b/>
                <w:lang w:val="es-419"/>
              </w:rPr>
            </w:pPr>
            <w:r>
              <w:rPr>
                <w:b/>
                <w:lang w:val="es-419"/>
              </w:rPr>
              <w:t>______________________________________</w:t>
            </w:r>
          </w:p>
          <w:p w14:paraId="15ABA5E2" w14:textId="77777777" w:rsidR="00D930AF" w:rsidRDefault="00D930AF" w:rsidP="00282A7E">
            <w:pPr>
              <w:spacing w:before="0" w:after="0"/>
              <w:jc w:val="center"/>
              <w:rPr>
                <w:b/>
                <w:lang w:val="es-419"/>
              </w:rPr>
            </w:pPr>
            <w:r w:rsidRPr="0028120F">
              <w:rPr>
                <w:b/>
                <w:lang w:val="es-419"/>
              </w:rPr>
              <w:t>H.R. ÁNGELA PATRICIA SÁNCHEZ LEAL</w:t>
            </w:r>
          </w:p>
          <w:p w14:paraId="75077CBB" w14:textId="77777777" w:rsidR="00D930AF" w:rsidRDefault="00D930AF" w:rsidP="00282A7E">
            <w:pPr>
              <w:spacing w:before="0" w:after="0"/>
              <w:jc w:val="center"/>
              <w:rPr>
                <w:b/>
                <w:lang w:val="es-419"/>
              </w:rPr>
            </w:pPr>
            <w:r>
              <w:rPr>
                <w:lang w:val="es-419"/>
              </w:rPr>
              <w:t>Bogotá, Distrito Capital</w:t>
            </w:r>
          </w:p>
          <w:p w14:paraId="3B490387" w14:textId="77777777" w:rsidR="00D930AF" w:rsidRDefault="00D930AF" w:rsidP="00282A7E">
            <w:pPr>
              <w:spacing w:before="0" w:after="0"/>
              <w:jc w:val="center"/>
              <w:rPr>
                <w:lang w:val="es-419"/>
              </w:rPr>
            </w:pPr>
            <w:r>
              <w:rPr>
                <w:lang w:val="es-419"/>
              </w:rPr>
              <w:t>Partido Cambio Radical</w:t>
            </w:r>
          </w:p>
          <w:p w14:paraId="7B19139A" w14:textId="77777777" w:rsidR="00D930AF" w:rsidRDefault="00D930AF" w:rsidP="00282A7E">
            <w:pPr>
              <w:spacing w:before="0" w:after="0"/>
              <w:jc w:val="center"/>
              <w:rPr>
                <w:lang w:val="es-419"/>
              </w:rPr>
            </w:pPr>
          </w:p>
          <w:p w14:paraId="0C11F8AE" w14:textId="77777777" w:rsidR="00D930AF" w:rsidRPr="00471DB2" w:rsidRDefault="00D930AF" w:rsidP="00282A7E">
            <w:pPr>
              <w:spacing w:before="0" w:after="0"/>
              <w:jc w:val="center"/>
              <w:rPr>
                <w:lang w:val="es-419"/>
              </w:rPr>
            </w:pPr>
          </w:p>
        </w:tc>
        <w:tc>
          <w:tcPr>
            <w:tcW w:w="5320" w:type="dxa"/>
          </w:tcPr>
          <w:p w14:paraId="287DD6E5" w14:textId="77777777" w:rsidR="00D930AF" w:rsidRPr="00471DB2" w:rsidRDefault="00D930AF" w:rsidP="00282A7E">
            <w:pPr>
              <w:spacing w:before="0" w:after="0"/>
              <w:jc w:val="center"/>
              <w:rPr>
                <w:b/>
                <w:lang w:val="es-419"/>
              </w:rPr>
            </w:pPr>
            <w:r>
              <w:rPr>
                <w:b/>
                <w:lang w:val="es-419"/>
              </w:rPr>
              <w:t>______________________________________</w:t>
            </w:r>
          </w:p>
          <w:p w14:paraId="7EA9E50E" w14:textId="77777777" w:rsidR="00D930AF" w:rsidRDefault="00D930AF" w:rsidP="00282A7E">
            <w:pPr>
              <w:spacing w:before="0" w:after="0"/>
              <w:jc w:val="center"/>
              <w:rPr>
                <w:b/>
                <w:lang w:val="es-419"/>
              </w:rPr>
            </w:pPr>
            <w:r w:rsidRPr="0028120F">
              <w:rPr>
                <w:b/>
                <w:lang w:val="es-419"/>
              </w:rPr>
              <w:t>H.R. CARLOS ADOLFO ARDILA ESPINOSA</w:t>
            </w:r>
          </w:p>
          <w:p w14:paraId="56C5506E" w14:textId="77777777" w:rsidR="00D930AF" w:rsidRDefault="00D930AF" w:rsidP="00282A7E">
            <w:pPr>
              <w:spacing w:before="0" w:after="0"/>
              <w:jc w:val="center"/>
              <w:rPr>
                <w:lang w:val="es-419"/>
              </w:rPr>
            </w:pPr>
            <w:r w:rsidRPr="0028120F">
              <w:rPr>
                <w:lang w:val="es-419"/>
              </w:rPr>
              <w:t xml:space="preserve">Departamento de </w:t>
            </w:r>
            <w:r>
              <w:rPr>
                <w:lang w:val="es-419"/>
              </w:rPr>
              <w:t>Putumayo</w:t>
            </w:r>
          </w:p>
          <w:p w14:paraId="6AAB8006" w14:textId="77777777" w:rsidR="00D930AF" w:rsidRPr="007D63C1" w:rsidRDefault="00D930AF" w:rsidP="00282A7E">
            <w:pPr>
              <w:spacing w:before="0" w:after="0"/>
              <w:jc w:val="center"/>
              <w:rPr>
                <w:lang w:val="es-419"/>
              </w:rPr>
            </w:pPr>
            <w:r>
              <w:rPr>
                <w:lang w:val="es-419"/>
              </w:rPr>
              <w:t>Partido Liberal</w:t>
            </w:r>
          </w:p>
        </w:tc>
      </w:tr>
      <w:tr w:rsidR="00D930AF" w14:paraId="4C0606A3" w14:textId="77777777" w:rsidTr="00282A7E">
        <w:trPr>
          <w:jc w:val="center"/>
        </w:trPr>
        <w:tc>
          <w:tcPr>
            <w:tcW w:w="5008" w:type="dxa"/>
          </w:tcPr>
          <w:p w14:paraId="59C79990" w14:textId="77777777" w:rsidR="00D930AF" w:rsidRPr="00471DB2" w:rsidRDefault="00D930AF" w:rsidP="00282A7E">
            <w:pPr>
              <w:spacing w:before="0" w:after="0"/>
              <w:jc w:val="center"/>
              <w:rPr>
                <w:b/>
                <w:lang w:val="es-419"/>
              </w:rPr>
            </w:pPr>
            <w:r>
              <w:rPr>
                <w:b/>
                <w:lang w:val="es-419"/>
              </w:rPr>
              <w:t>______________________________________</w:t>
            </w:r>
          </w:p>
          <w:p w14:paraId="595B0792" w14:textId="77777777" w:rsidR="00D930AF" w:rsidRDefault="00D930AF" w:rsidP="00282A7E">
            <w:pPr>
              <w:spacing w:before="0" w:after="0"/>
              <w:jc w:val="center"/>
              <w:rPr>
                <w:b/>
                <w:lang w:val="es-419"/>
              </w:rPr>
            </w:pPr>
            <w:r w:rsidRPr="0039192F">
              <w:rPr>
                <w:b/>
                <w:lang w:val="es-419"/>
              </w:rPr>
              <w:t>H.R. FABIO FERNANDO ARROYAVE RIVAS</w:t>
            </w:r>
          </w:p>
          <w:p w14:paraId="143E5936" w14:textId="77777777" w:rsidR="00D930AF" w:rsidRDefault="00D930AF" w:rsidP="00282A7E">
            <w:pPr>
              <w:spacing w:before="0" w:after="0"/>
              <w:jc w:val="center"/>
              <w:rPr>
                <w:lang w:val="es-419"/>
              </w:rPr>
            </w:pPr>
            <w:r w:rsidRPr="0028120F">
              <w:rPr>
                <w:lang w:val="es-419"/>
              </w:rPr>
              <w:t xml:space="preserve">Departamento de </w:t>
            </w:r>
            <w:r>
              <w:rPr>
                <w:lang w:val="es-419"/>
              </w:rPr>
              <w:t>Valle del Cauca</w:t>
            </w:r>
          </w:p>
          <w:p w14:paraId="36F1390C" w14:textId="77777777" w:rsidR="00D930AF" w:rsidRDefault="00D930AF" w:rsidP="00282A7E">
            <w:pPr>
              <w:spacing w:before="0" w:after="0"/>
              <w:jc w:val="center"/>
              <w:rPr>
                <w:lang w:val="es-419"/>
              </w:rPr>
            </w:pPr>
            <w:r>
              <w:rPr>
                <w:lang w:val="es-419"/>
              </w:rPr>
              <w:t>Partido Liberal</w:t>
            </w:r>
          </w:p>
          <w:p w14:paraId="5F263F53" w14:textId="77777777" w:rsidR="00D930AF" w:rsidRDefault="00D930AF" w:rsidP="00282A7E">
            <w:pPr>
              <w:spacing w:before="0" w:after="0"/>
              <w:jc w:val="center"/>
              <w:rPr>
                <w:lang w:val="es-419"/>
              </w:rPr>
            </w:pPr>
          </w:p>
          <w:p w14:paraId="5958354F" w14:textId="77777777" w:rsidR="00D930AF" w:rsidRPr="00471DB2" w:rsidRDefault="00D930AF" w:rsidP="00282A7E">
            <w:pPr>
              <w:spacing w:before="0" w:after="0"/>
              <w:jc w:val="center"/>
              <w:rPr>
                <w:lang w:val="es-419"/>
              </w:rPr>
            </w:pPr>
          </w:p>
        </w:tc>
        <w:tc>
          <w:tcPr>
            <w:tcW w:w="5320" w:type="dxa"/>
          </w:tcPr>
          <w:p w14:paraId="2801EF98" w14:textId="77777777" w:rsidR="00D930AF" w:rsidRPr="00471DB2" w:rsidRDefault="00D930AF" w:rsidP="00282A7E">
            <w:pPr>
              <w:spacing w:before="0" w:after="0"/>
              <w:jc w:val="center"/>
              <w:rPr>
                <w:b/>
                <w:lang w:val="es-419"/>
              </w:rPr>
            </w:pPr>
            <w:r>
              <w:rPr>
                <w:b/>
                <w:lang w:val="es-419"/>
              </w:rPr>
              <w:t>______________________________________</w:t>
            </w:r>
          </w:p>
          <w:p w14:paraId="6D51502A" w14:textId="77777777" w:rsidR="00D930AF" w:rsidRDefault="00D930AF" w:rsidP="00282A7E">
            <w:pPr>
              <w:spacing w:before="0" w:after="0"/>
              <w:jc w:val="center"/>
              <w:rPr>
                <w:b/>
                <w:lang w:val="es-419"/>
              </w:rPr>
            </w:pPr>
            <w:r w:rsidRPr="0039192F">
              <w:rPr>
                <w:b/>
                <w:lang w:val="es-419"/>
              </w:rPr>
              <w:t>H.R. MARTHA PATRICIA VILLALBA HODWALKER</w:t>
            </w:r>
          </w:p>
          <w:p w14:paraId="637D5311" w14:textId="77777777" w:rsidR="00D930AF" w:rsidRDefault="00D930AF" w:rsidP="00282A7E">
            <w:pPr>
              <w:spacing w:before="0" w:after="0"/>
              <w:jc w:val="center"/>
              <w:rPr>
                <w:lang w:val="es-419"/>
              </w:rPr>
            </w:pPr>
            <w:r>
              <w:rPr>
                <w:lang w:val="es-419"/>
              </w:rPr>
              <w:t>Departamento del Atlántico</w:t>
            </w:r>
          </w:p>
          <w:p w14:paraId="59E89E19" w14:textId="77777777" w:rsidR="00D930AF" w:rsidRPr="007D63C1" w:rsidRDefault="00D930AF" w:rsidP="00282A7E">
            <w:pPr>
              <w:spacing w:before="0" w:after="0"/>
              <w:jc w:val="center"/>
              <w:rPr>
                <w:lang w:val="es-419"/>
              </w:rPr>
            </w:pPr>
            <w:r>
              <w:rPr>
                <w:lang w:val="es-419"/>
              </w:rPr>
              <w:t>Partido de la Unidad Nacional</w:t>
            </w:r>
          </w:p>
        </w:tc>
      </w:tr>
      <w:tr w:rsidR="00D930AF" w14:paraId="10224AFE" w14:textId="77777777" w:rsidTr="00282A7E">
        <w:trPr>
          <w:jc w:val="center"/>
        </w:trPr>
        <w:tc>
          <w:tcPr>
            <w:tcW w:w="5008" w:type="dxa"/>
          </w:tcPr>
          <w:p w14:paraId="1E398817" w14:textId="77777777" w:rsidR="00D930AF" w:rsidRPr="00471DB2" w:rsidRDefault="00D930AF" w:rsidP="00282A7E">
            <w:pPr>
              <w:spacing w:before="0" w:after="0"/>
              <w:jc w:val="center"/>
              <w:rPr>
                <w:b/>
                <w:lang w:val="es-419"/>
              </w:rPr>
            </w:pPr>
            <w:r>
              <w:rPr>
                <w:b/>
                <w:lang w:val="es-419"/>
              </w:rPr>
              <w:t>______________________________________</w:t>
            </w:r>
          </w:p>
          <w:p w14:paraId="20268AE9" w14:textId="77777777" w:rsidR="00D930AF" w:rsidRDefault="00D930AF" w:rsidP="00282A7E">
            <w:pPr>
              <w:spacing w:before="0" w:after="0"/>
              <w:jc w:val="center"/>
              <w:rPr>
                <w:b/>
                <w:lang w:val="es-419"/>
              </w:rPr>
            </w:pPr>
            <w:r w:rsidRPr="007A5472">
              <w:rPr>
                <w:b/>
                <w:lang w:val="es-419"/>
              </w:rPr>
              <w:t>H.R. SARA ELENA PIEDRAHITA LYONS</w:t>
            </w:r>
          </w:p>
          <w:p w14:paraId="01ABDB19" w14:textId="77777777" w:rsidR="00D930AF" w:rsidRPr="007A5472" w:rsidRDefault="00D930AF" w:rsidP="00282A7E">
            <w:pPr>
              <w:spacing w:before="0" w:after="0"/>
              <w:jc w:val="center"/>
              <w:rPr>
                <w:sz w:val="24"/>
                <w:lang w:val="es-419"/>
              </w:rPr>
            </w:pPr>
            <w:r w:rsidRPr="0028120F">
              <w:rPr>
                <w:lang w:val="es-419"/>
              </w:rPr>
              <w:t xml:space="preserve">Departamento de </w:t>
            </w:r>
            <w:r>
              <w:rPr>
                <w:lang w:val="es-419"/>
              </w:rPr>
              <w:t>Córdoba</w:t>
            </w:r>
          </w:p>
          <w:p w14:paraId="39010861" w14:textId="77777777" w:rsidR="00D930AF" w:rsidRDefault="00D930AF" w:rsidP="00282A7E">
            <w:pPr>
              <w:spacing w:before="0" w:after="0"/>
              <w:jc w:val="center"/>
              <w:rPr>
                <w:lang w:val="es-419"/>
              </w:rPr>
            </w:pPr>
            <w:r>
              <w:rPr>
                <w:lang w:val="es-419"/>
              </w:rPr>
              <w:t>Partido de la Unidad Nacional</w:t>
            </w:r>
          </w:p>
          <w:p w14:paraId="77AB30DA" w14:textId="77777777" w:rsidR="00D930AF" w:rsidRDefault="00D930AF" w:rsidP="00282A7E">
            <w:pPr>
              <w:spacing w:before="0" w:after="0"/>
              <w:jc w:val="center"/>
              <w:rPr>
                <w:lang w:val="es-419"/>
              </w:rPr>
            </w:pPr>
          </w:p>
          <w:p w14:paraId="7D7E1433" w14:textId="77777777" w:rsidR="00D930AF" w:rsidRPr="00471DB2" w:rsidRDefault="00D930AF" w:rsidP="00282A7E">
            <w:pPr>
              <w:spacing w:before="0" w:after="0"/>
              <w:jc w:val="center"/>
              <w:rPr>
                <w:lang w:val="es-419"/>
              </w:rPr>
            </w:pPr>
          </w:p>
        </w:tc>
        <w:tc>
          <w:tcPr>
            <w:tcW w:w="5320" w:type="dxa"/>
          </w:tcPr>
          <w:p w14:paraId="68D9F637" w14:textId="77777777" w:rsidR="00D930AF" w:rsidRPr="00471DB2" w:rsidRDefault="00D930AF" w:rsidP="00282A7E">
            <w:pPr>
              <w:spacing w:before="0" w:after="0"/>
              <w:jc w:val="center"/>
              <w:rPr>
                <w:b/>
                <w:lang w:val="es-419"/>
              </w:rPr>
            </w:pPr>
            <w:r>
              <w:rPr>
                <w:b/>
                <w:lang w:val="es-419"/>
              </w:rPr>
              <w:t>______________________________________</w:t>
            </w:r>
          </w:p>
          <w:p w14:paraId="0CC78868" w14:textId="77777777" w:rsidR="00D930AF" w:rsidRDefault="00D930AF" w:rsidP="00282A7E">
            <w:pPr>
              <w:spacing w:before="0" w:after="0"/>
              <w:jc w:val="center"/>
              <w:rPr>
                <w:b/>
                <w:lang w:val="es-419"/>
              </w:rPr>
            </w:pPr>
            <w:r w:rsidRPr="007A5472">
              <w:rPr>
                <w:b/>
                <w:lang w:val="es-419"/>
              </w:rPr>
              <w:t>H.R. ARMANDO ANTONIO ZABARAIN D'ARCE</w:t>
            </w:r>
          </w:p>
          <w:p w14:paraId="5DC8AAE3" w14:textId="77777777" w:rsidR="00D930AF" w:rsidRDefault="00D930AF" w:rsidP="00282A7E">
            <w:pPr>
              <w:spacing w:before="0" w:after="0"/>
              <w:jc w:val="center"/>
              <w:rPr>
                <w:lang w:val="es-419"/>
              </w:rPr>
            </w:pPr>
            <w:r>
              <w:rPr>
                <w:lang w:val="es-419"/>
              </w:rPr>
              <w:t>Departamento del Atlántico</w:t>
            </w:r>
          </w:p>
          <w:p w14:paraId="7650ADA3" w14:textId="77777777" w:rsidR="00D930AF" w:rsidRPr="007D63C1" w:rsidRDefault="00D930AF" w:rsidP="00282A7E">
            <w:pPr>
              <w:spacing w:before="0" w:after="0"/>
              <w:jc w:val="center"/>
              <w:rPr>
                <w:lang w:val="es-419"/>
              </w:rPr>
            </w:pPr>
            <w:r>
              <w:rPr>
                <w:lang w:val="es-419"/>
              </w:rPr>
              <w:t>Partido Conservador</w:t>
            </w:r>
          </w:p>
        </w:tc>
      </w:tr>
      <w:tr w:rsidR="00D930AF" w14:paraId="2C5F4F71" w14:textId="77777777" w:rsidTr="00282A7E">
        <w:trPr>
          <w:jc w:val="center"/>
        </w:trPr>
        <w:tc>
          <w:tcPr>
            <w:tcW w:w="5008" w:type="dxa"/>
          </w:tcPr>
          <w:p w14:paraId="0EA3A0A8" w14:textId="77777777" w:rsidR="00D930AF" w:rsidRPr="00471DB2" w:rsidRDefault="00D930AF" w:rsidP="00282A7E">
            <w:pPr>
              <w:spacing w:before="0" w:after="0"/>
              <w:jc w:val="center"/>
              <w:rPr>
                <w:b/>
                <w:lang w:val="es-419"/>
              </w:rPr>
            </w:pPr>
            <w:r>
              <w:rPr>
                <w:b/>
                <w:lang w:val="es-419"/>
              </w:rPr>
              <w:t>______________________________________</w:t>
            </w:r>
          </w:p>
          <w:p w14:paraId="36571138" w14:textId="77777777" w:rsidR="00D930AF" w:rsidRDefault="00D930AF" w:rsidP="00282A7E">
            <w:pPr>
              <w:spacing w:before="0" w:after="0"/>
              <w:jc w:val="center"/>
              <w:rPr>
                <w:b/>
                <w:lang w:val="es-419"/>
              </w:rPr>
            </w:pPr>
            <w:r w:rsidRPr="007A5472">
              <w:rPr>
                <w:b/>
                <w:lang w:val="es-419"/>
              </w:rPr>
              <w:t>H.R. RUBÉN DARÍO MOLANO PIÑEROS</w:t>
            </w:r>
          </w:p>
          <w:p w14:paraId="453C500F" w14:textId="77777777" w:rsidR="00D930AF" w:rsidRPr="007A5472" w:rsidRDefault="00D930AF" w:rsidP="00282A7E">
            <w:pPr>
              <w:spacing w:before="0" w:after="0"/>
              <w:jc w:val="center"/>
              <w:rPr>
                <w:sz w:val="24"/>
                <w:lang w:val="es-419"/>
              </w:rPr>
            </w:pPr>
            <w:r w:rsidRPr="0028120F">
              <w:rPr>
                <w:lang w:val="es-419"/>
              </w:rPr>
              <w:t xml:space="preserve">Departamento de </w:t>
            </w:r>
            <w:r>
              <w:rPr>
                <w:lang w:val="es-419"/>
              </w:rPr>
              <w:t>Cundinamarca</w:t>
            </w:r>
          </w:p>
          <w:p w14:paraId="35D82A90" w14:textId="77777777" w:rsidR="00D930AF" w:rsidRDefault="00D930AF" w:rsidP="00282A7E">
            <w:pPr>
              <w:spacing w:before="0" w:after="0"/>
              <w:jc w:val="center"/>
              <w:rPr>
                <w:lang w:val="es-419"/>
              </w:rPr>
            </w:pPr>
            <w:r>
              <w:rPr>
                <w:lang w:val="es-419"/>
              </w:rPr>
              <w:t>Partido Centro Democrático</w:t>
            </w:r>
          </w:p>
          <w:p w14:paraId="40E5AB5B" w14:textId="77777777" w:rsidR="00D930AF" w:rsidRDefault="00D930AF" w:rsidP="00282A7E">
            <w:pPr>
              <w:spacing w:before="0" w:after="0"/>
              <w:jc w:val="center"/>
              <w:rPr>
                <w:lang w:val="es-419"/>
              </w:rPr>
            </w:pPr>
          </w:p>
          <w:p w14:paraId="45EBA21E" w14:textId="77777777" w:rsidR="00D930AF" w:rsidRDefault="00D930AF" w:rsidP="00282A7E">
            <w:pPr>
              <w:spacing w:before="0" w:after="0"/>
              <w:jc w:val="center"/>
              <w:rPr>
                <w:lang w:val="es-419"/>
              </w:rPr>
            </w:pPr>
          </w:p>
          <w:p w14:paraId="7BB72D7D" w14:textId="77777777" w:rsidR="00D930AF" w:rsidRDefault="00D930AF" w:rsidP="00282A7E">
            <w:pPr>
              <w:spacing w:before="0" w:after="0"/>
              <w:jc w:val="center"/>
              <w:rPr>
                <w:lang w:val="es-419"/>
              </w:rPr>
            </w:pPr>
          </w:p>
          <w:p w14:paraId="3D591763" w14:textId="77777777" w:rsidR="00D930AF" w:rsidRDefault="00D930AF" w:rsidP="00282A7E">
            <w:pPr>
              <w:spacing w:before="0" w:after="0"/>
              <w:jc w:val="center"/>
              <w:rPr>
                <w:lang w:val="es-419"/>
              </w:rPr>
            </w:pPr>
          </w:p>
          <w:p w14:paraId="1DE2F7ED" w14:textId="77777777" w:rsidR="00D930AF" w:rsidRDefault="00D930AF" w:rsidP="00282A7E">
            <w:pPr>
              <w:spacing w:before="0" w:after="0"/>
              <w:jc w:val="center"/>
              <w:rPr>
                <w:lang w:val="es-419"/>
              </w:rPr>
            </w:pPr>
          </w:p>
          <w:p w14:paraId="274DF31A" w14:textId="77777777" w:rsidR="00D930AF" w:rsidRPr="00471DB2" w:rsidRDefault="00D930AF" w:rsidP="00282A7E">
            <w:pPr>
              <w:spacing w:before="0" w:after="0"/>
              <w:jc w:val="center"/>
              <w:rPr>
                <w:lang w:val="es-419"/>
              </w:rPr>
            </w:pPr>
          </w:p>
        </w:tc>
        <w:tc>
          <w:tcPr>
            <w:tcW w:w="5320" w:type="dxa"/>
          </w:tcPr>
          <w:p w14:paraId="7473E22B" w14:textId="77777777" w:rsidR="00D930AF" w:rsidRPr="00471DB2" w:rsidRDefault="00D930AF" w:rsidP="00282A7E">
            <w:pPr>
              <w:spacing w:before="0" w:after="0"/>
              <w:jc w:val="center"/>
              <w:rPr>
                <w:b/>
                <w:lang w:val="es-419"/>
              </w:rPr>
            </w:pPr>
            <w:r>
              <w:rPr>
                <w:b/>
                <w:lang w:val="es-419"/>
              </w:rPr>
              <w:t>______________________________________</w:t>
            </w:r>
          </w:p>
          <w:p w14:paraId="1CB86E87" w14:textId="77777777" w:rsidR="00D930AF" w:rsidRDefault="00D930AF" w:rsidP="00282A7E">
            <w:pPr>
              <w:spacing w:before="0" w:after="0"/>
              <w:jc w:val="center"/>
              <w:rPr>
                <w:b/>
                <w:lang w:val="es-419"/>
              </w:rPr>
            </w:pPr>
            <w:r w:rsidRPr="007A5472">
              <w:rPr>
                <w:b/>
                <w:lang w:val="es-419"/>
              </w:rPr>
              <w:t>H.R. ALEJANDRO CARLOS CHACÓN CAMARGO</w:t>
            </w:r>
          </w:p>
          <w:p w14:paraId="6A7501E3" w14:textId="77777777" w:rsidR="00D930AF" w:rsidRDefault="00D930AF" w:rsidP="00282A7E">
            <w:pPr>
              <w:spacing w:before="0" w:after="0"/>
              <w:jc w:val="center"/>
              <w:rPr>
                <w:lang w:val="es-419"/>
              </w:rPr>
            </w:pPr>
            <w:r>
              <w:rPr>
                <w:lang w:val="es-419"/>
              </w:rPr>
              <w:t>Departamento de Norte de Santander</w:t>
            </w:r>
          </w:p>
          <w:p w14:paraId="25D6614B" w14:textId="77777777" w:rsidR="00D930AF" w:rsidRPr="007D63C1" w:rsidRDefault="00D930AF" w:rsidP="00282A7E">
            <w:pPr>
              <w:spacing w:before="0" w:after="0"/>
              <w:jc w:val="center"/>
              <w:rPr>
                <w:lang w:val="es-419"/>
              </w:rPr>
            </w:pPr>
            <w:r>
              <w:rPr>
                <w:lang w:val="es-419"/>
              </w:rPr>
              <w:t>Partido Liberal</w:t>
            </w:r>
          </w:p>
        </w:tc>
      </w:tr>
      <w:tr w:rsidR="00D930AF" w14:paraId="0C36D69B" w14:textId="77777777" w:rsidTr="00282A7E">
        <w:trPr>
          <w:jc w:val="center"/>
        </w:trPr>
        <w:tc>
          <w:tcPr>
            <w:tcW w:w="5008" w:type="dxa"/>
          </w:tcPr>
          <w:p w14:paraId="5F7769AE" w14:textId="77777777" w:rsidR="00D930AF" w:rsidRPr="00471DB2" w:rsidRDefault="00D930AF" w:rsidP="00282A7E">
            <w:pPr>
              <w:spacing w:before="0" w:after="0"/>
              <w:jc w:val="center"/>
              <w:rPr>
                <w:b/>
                <w:lang w:val="es-419"/>
              </w:rPr>
            </w:pPr>
            <w:r>
              <w:rPr>
                <w:b/>
                <w:lang w:val="es-419"/>
              </w:rPr>
              <w:lastRenderedPageBreak/>
              <w:t>______________________________________</w:t>
            </w:r>
          </w:p>
          <w:p w14:paraId="031E2AEE" w14:textId="77777777" w:rsidR="00D930AF" w:rsidRDefault="00D930AF" w:rsidP="00282A7E">
            <w:pPr>
              <w:spacing w:before="0" w:after="0"/>
              <w:jc w:val="center"/>
              <w:rPr>
                <w:b/>
                <w:lang w:val="es-419"/>
              </w:rPr>
            </w:pPr>
            <w:r w:rsidRPr="004848B1">
              <w:rPr>
                <w:b/>
                <w:lang w:val="es-419"/>
              </w:rPr>
              <w:t>H.R. ELOY CHICHÍ QUINTERO ROMERO</w:t>
            </w:r>
          </w:p>
          <w:p w14:paraId="3761A376" w14:textId="77777777" w:rsidR="00D930AF" w:rsidRPr="007A5472" w:rsidRDefault="00D930AF" w:rsidP="00282A7E">
            <w:pPr>
              <w:spacing w:before="0" w:after="0"/>
              <w:jc w:val="center"/>
              <w:rPr>
                <w:sz w:val="24"/>
                <w:lang w:val="es-419"/>
              </w:rPr>
            </w:pPr>
            <w:r w:rsidRPr="0028120F">
              <w:rPr>
                <w:lang w:val="es-419"/>
              </w:rPr>
              <w:t xml:space="preserve">Departamento de </w:t>
            </w:r>
            <w:r>
              <w:rPr>
                <w:lang w:val="es-419"/>
              </w:rPr>
              <w:t>Cesar</w:t>
            </w:r>
          </w:p>
          <w:p w14:paraId="37C8A5C9" w14:textId="77777777" w:rsidR="00D930AF" w:rsidRDefault="00D930AF" w:rsidP="00282A7E">
            <w:pPr>
              <w:spacing w:before="0" w:after="0"/>
              <w:jc w:val="center"/>
              <w:rPr>
                <w:lang w:val="es-419"/>
              </w:rPr>
            </w:pPr>
            <w:r>
              <w:rPr>
                <w:lang w:val="es-419"/>
              </w:rPr>
              <w:t>Partido Cambio Radical</w:t>
            </w:r>
          </w:p>
          <w:p w14:paraId="278CD82D" w14:textId="77777777" w:rsidR="00D930AF" w:rsidRDefault="00D930AF" w:rsidP="00282A7E">
            <w:pPr>
              <w:spacing w:before="0" w:after="0"/>
              <w:jc w:val="center"/>
              <w:rPr>
                <w:lang w:val="es-419"/>
              </w:rPr>
            </w:pPr>
          </w:p>
          <w:p w14:paraId="614E0D1D" w14:textId="77777777" w:rsidR="00D930AF" w:rsidRDefault="00D930AF" w:rsidP="00282A7E">
            <w:pPr>
              <w:spacing w:before="0" w:after="0"/>
              <w:jc w:val="center"/>
              <w:rPr>
                <w:lang w:val="es-419"/>
              </w:rPr>
            </w:pPr>
          </w:p>
          <w:p w14:paraId="0A59F86A" w14:textId="77777777" w:rsidR="00D930AF" w:rsidRPr="00471DB2" w:rsidRDefault="00D930AF" w:rsidP="00282A7E">
            <w:pPr>
              <w:spacing w:before="0" w:after="0"/>
              <w:jc w:val="center"/>
              <w:rPr>
                <w:lang w:val="es-419"/>
              </w:rPr>
            </w:pPr>
          </w:p>
        </w:tc>
        <w:tc>
          <w:tcPr>
            <w:tcW w:w="5320" w:type="dxa"/>
          </w:tcPr>
          <w:p w14:paraId="389BBD0B" w14:textId="77777777" w:rsidR="00D930AF" w:rsidRPr="00471DB2" w:rsidRDefault="00D930AF" w:rsidP="00282A7E">
            <w:pPr>
              <w:spacing w:before="0" w:after="0"/>
              <w:jc w:val="center"/>
              <w:rPr>
                <w:b/>
                <w:lang w:val="es-419"/>
              </w:rPr>
            </w:pPr>
            <w:r>
              <w:rPr>
                <w:b/>
                <w:lang w:val="es-419"/>
              </w:rPr>
              <w:t>______________________________________</w:t>
            </w:r>
          </w:p>
          <w:p w14:paraId="49B03439" w14:textId="77777777" w:rsidR="00D930AF" w:rsidRDefault="00D930AF" w:rsidP="00282A7E">
            <w:pPr>
              <w:spacing w:before="0" w:after="0"/>
              <w:jc w:val="center"/>
              <w:rPr>
                <w:b/>
                <w:lang w:val="es-419"/>
              </w:rPr>
            </w:pPr>
            <w:r w:rsidRPr="004848B1">
              <w:rPr>
                <w:b/>
                <w:lang w:val="es-419"/>
              </w:rPr>
              <w:t>H.R. TERESA ENRÍQUEZ ROSERO</w:t>
            </w:r>
          </w:p>
          <w:p w14:paraId="07D057C3" w14:textId="77777777" w:rsidR="00D930AF" w:rsidRDefault="00D930AF" w:rsidP="00282A7E">
            <w:pPr>
              <w:spacing w:before="0" w:after="0"/>
              <w:jc w:val="center"/>
              <w:rPr>
                <w:lang w:val="es-419"/>
              </w:rPr>
            </w:pPr>
            <w:r>
              <w:rPr>
                <w:lang w:val="es-419"/>
              </w:rPr>
              <w:t>Departamento de Nariño</w:t>
            </w:r>
          </w:p>
          <w:p w14:paraId="5EC37A47" w14:textId="77777777" w:rsidR="00D930AF" w:rsidRPr="007D63C1" w:rsidRDefault="00D930AF" w:rsidP="00282A7E">
            <w:pPr>
              <w:spacing w:before="0" w:after="0"/>
              <w:jc w:val="center"/>
              <w:rPr>
                <w:lang w:val="es-419"/>
              </w:rPr>
            </w:pPr>
            <w:r>
              <w:rPr>
                <w:lang w:val="es-419"/>
              </w:rPr>
              <w:t>Partido de la Unidad Nacional</w:t>
            </w:r>
          </w:p>
        </w:tc>
      </w:tr>
      <w:tr w:rsidR="00D930AF" w14:paraId="1C394C04" w14:textId="77777777" w:rsidTr="00282A7E">
        <w:trPr>
          <w:jc w:val="center"/>
        </w:trPr>
        <w:tc>
          <w:tcPr>
            <w:tcW w:w="5008" w:type="dxa"/>
          </w:tcPr>
          <w:p w14:paraId="2ED39F7F" w14:textId="77777777" w:rsidR="00D930AF" w:rsidRPr="00471DB2" w:rsidRDefault="00D930AF" w:rsidP="00282A7E">
            <w:pPr>
              <w:spacing w:before="0" w:after="0"/>
              <w:jc w:val="center"/>
              <w:rPr>
                <w:b/>
                <w:lang w:val="es-419"/>
              </w:rPr>
            </w:pPr>
            <w:r>
              <w:rPr>
                <w:b/>
                <w:lang w:val="es-419"/>
              </w:rPr>
              <w:t>______________________________________</w:t>
            </w:r>
          </w:p>
          <w:p w14:paraId="079AA4E8" w14:textId="77777777" w:rsidR="00D930AF" w:rsidRDefault="00D930AF" w:rsidP="00282A7E">
            <w:pPr>
              <w:spacing w:before="0" w:after="0"/>
              <w:jc w:val="center"/>
              <w:rPr>
                <w:b/>
                <w:lang w:val="es-419"/>
              </w:rPr>
            </w:pPr>
            <w:r w:rsidRPr="004848B1">
              <w:rPr>
                <w:b/>
                <w:lang w:val="es-419"/>
              </w:rPr>
              <w:t>H.R. JUAN FERNANDO REYES KURI</w:t>
            </w:r>
          </w:p>
          <w:p w14:paraId="52B4FC9F" w14:textId="77777777" w:rsidR="00D930AF" w:rsidRPr="007A5472" w:rsidRDefault="00D930AF" w:rsidP="00282A7E">
            <w:pPr>
              <w:spacing w:before="0" w:after="0"/>
              <w:jc w:val="center"/>
              <w:rPr>
                <w:sz w:val="24"/>
                <w:lang w:val="es-419"/>
              </w:rPr>
            </w:pPr>
            <w:r w:rsidRPr="0028120F">
              <w:rPr>
                <w:lang w:val="es-419"/>
              </w:rPr>
              <w:t xml:space="preserve">Departamento de </w:t>
            </w:r>
            <w:r>
              <w:rPr>
                <w:lang w:val="es-419"/>
              </w:rPr>
              <w:t>Valle del Cauca</w:t>
            </w:r>
          </w:p>
          <w:p w14:paraId="044C3D47" w14:textId="77777777" w:rsidR="00D930AF" w:rsidRDefault="00D930AF" w:rsidP="00282A7E">
            <w:pPr>
              <w:spacing w:before="0" w:after="0"/>
              <w:jc w:val="center"/>
              <w:rPr>
                <w:lang w:val="es-419"/>
              </w:rPr>
            </w:pPr>
            <w:r>
              <w:rPr>
                <w:lang w:val="es-419"/>
              </w:rPr>
              <w:t>Partido Liberal</w:t>
            </w:r>
          </w:p>
          <w:p w14:paraId="7BD77447" w14:textId="77777777" w:rsidR="00D930AF" w:rsidRDefault="00D930AF" w:rsidP="00282A7E">
            <w:pPr>
              <w:spacing w:before="0" w:after="0"/>
              <w:jc w:val="center"/>
              <w:rPr>
                <w:lang w:val="es-419"/>
              </w:rPr>
            </w:pPr>
          </w:p>
          <w:p w14:paraId="1394BD6F" w14:textId="77777777" w:rsidR="00D930AF" w:rsidRDefault="00D930AF" w:rsidP="00282A7E">
            <w:pPr>
              <w:spacing w:before="0" w:after="0"/>
              <w:jc w:val="center"/>
              <w:rPr>
                <w:lang w:val="es-419"/>
              </w:rPr>
            </w:pPr>
          </w:p>
          <w:p w14:paraId="4C3405B1" w14:textId="77777777" w:rsidR="00D930AF" w:rsidRPr="00471DB2" w:rsidRDefault="00D930AF" w:rsidP="00282A7E">
            <w:pPr>
              <w:spacing w:before="0" w:after="0"/>
              <w:jc w:val="center"/>
              <w:rPr>
                <w:lang w:val="es-419"/>
              </w:rPr>
            </w:pPr>
          </w:p>
        </w:tc>
        <w:tc>
          <w:tcPr>
            <w:tcW w:w="5320" w:type="dxa"/>
          </w:tcPr>
          <w:p w14:paraId="02CB4440" w14:textId="77777777" w:rsidR="00D930AF" w:rsidRPr="00471DB2" w:rsidRDefault="00D930AF" w:rsidP="00282A7E">
            <w:pPr>
              <w:spacing w:before="0" w:after="0"/>
              <w:jc w:val="center"/>
              <w:rPr>
                <w:b/>
                <w:lang w:val="es-419"/>
              </w:rPr>
            </w:pPr>
            <w:r>
              <w:rPr>
                <w:b/>
                <w:lang w:val="es-419"/>
              </w:rPr>
              <w:t>______________________________________</w:t>
            </w:r>
          </w:p>
          <w:p w14:paraId="4B0602C6" w14:textId="77777777" w:rsidR="00D930AF" w:rsidRPr="00471DB2" w:rsidRDefault="00D930AF" w:rsidP="00282A7E">
            <w:pPr>
              <w:spacing w:before="0" w:after="0"/>
              <w:jc w:val="center"/>
              <w:rPr>
                <w:b/>
                <w:lang w:val="es-419"/>
              </w:rPr>
            </w:pPr>
            <w:r w:rsidRPr="00D3095C">
              <w:rPr>
                <w:b/>
                <w:lang w:val="es-419"/>
              </w:rPr>
              <w:t>H.S. SANDRA LILIANA ORTÍZ NOVA</w:t>
            </w:r>
          </w:p>
          <w:p w14:paraId="40A53043" w14:textId="77777777" w:rsidR="00D930AF" w:rsidRPr="007D63C1" w:rsidRDefault="00D930AF" w:rsidP="00282A7E">
            <w:pPr>
              <w:spacing w:before="0" w:after="0"/>
              <w:jc w:val="center"/>
              <w:rPr>
                <w:lang w:val="es-419"/>
              </w:rPr>
            </w:pPr>
            <w:r>
              <w:t>Partido</w:t>
            </w:r>
            <w:r>
              <w:rPr>
                <w:lang w:val="es-419"/>
              </w:rPr>
              <w:t xml:space="preserve"> Alianza Verde</w:t>
            </w:r>
          </w:p>
        </w:tc>
      </w:tr>
      <w:tr w:rsidR="00D930AF" w14:paraId="14B1F89F" w14:textId="77777777" w:rsidTr="00282A7E">
        <w:trPr>
          <w:jc w:val="center"/>
        </w:trPr>
        <w:tc>
          <w:tcPr>
            <w:tcW w:w="5008" w:type="dxa"/>
          </w:tcPr>
          <w:p w14:paraId="5D25E87A" w14:textId="77777777" w:rsidR="00D930AF" w:rsidRPr="00471DB2" w:rsidRDefault="00D930AF" w:rsidP="00282A7E">
            <w:pPr>
              <w:spacing w:before="0" w:after="0"/>
              <w:jc w:val="center"/>
              <w:rPr>
                <w:b/>
                <w:lang w:val="es-419"/>
              </w:rPr>
            </w:pPr>
            <w:r>
              <w:rPr>
                <w:b/>
                <w:lang w:val="es-419"/>
              </w:rPr>
              <w:t>______________________________________</w:t>
            </w:r>
          </w:p>
          <w:p w14:paraId="125484E9" w14:textId="77777777" w:rsidR="00D930AF" w:rsidRPr="00471DB2" w:rsidRDefault="00D930AF" w:rsidP="00282A7E">
            <w:pPr>
              <w:spacing w:before="0" w:after="0"/>
              <w:jc w:val="left"/>
              <w:rPr>
                <w:b/>
                <w:lang w:val="es-419"/>
              </w:rPr>
            </w:pPr>
            <w:r>
              <w:rPr>
                <w:b/>
                <w:lang w:val="es-419"/>
              </w:rPr>
              <w:t>Nombre:</w:t>
            </w:r>
          </w:p>
          <w:p w14:paraId="4F7BAA65" w14:textId="77777777" w:rsidR="00D930AF" w:rsidRDefault="00D930AF" w:rsidP="00282A7E">
            <w:pPr>
              <w:spacing w:before="0" w:after="0"/>
              <w:jc w:val="left"/>
              <w:rPr>
                <w:lang w:val="es-419"/>
              </w:rPr>
            </w:pPr>
            <w:r>
              <w:t>Departamento</w:t>
            </w:r>
            <w:r>
              <w:rPr>
                <w:lang w:val="es-419"/>
              </w:rPr>
              <w:t>:</w:t>
            </w:r>
          </w:p>
          <w:p w14:paraId="5644D708" w14:textId="77777777" w:rsidR="00D930AF" w:rsidRDefault="00D930AF" w:rsidP="00282A7E">
            <w:pPr>
              <w:spacing w:before="0" w:after="0"/>
              <w:rPr>
                <w:lang w:val="es-419"/>
              </w:rPr>
            </w:pPr>
            <w:r>
              <w:t>Partido</w:t>
            </w:r>
            <w:r>
              <w:rPr>
                <w:lang w:val="es-419"/>
              </w:rPr>
              <w:t>:</w:t>
            </w:r>
          </w:p>
          <w:p w14:paraId="29FA2ECA" w14:textId="77777777" w:rsidR="00D930AF" w:rsidRDefault="00D930AF" w:rsidP="00282A7E">
            <w:pPr>
              <w:spacing w:before="0" w:after="0"/>
              <w:rPr>
                <w:lang w:val="es-419"/>
              </w:rPr>
            </w:pPr>
          </w:p>
          <w:p w14:paraId="7DE1CFE6" w14:textId="77777777" w:rsidR="00D930AF" w:rsidRPr="00471DB2" w:rsidRDefault="00D930AF" w:rsidP="00282A7E">
            <w:pPr>
              <w:spacing w:before="0" w:after="0"/>
              <w:rPr>
                <w:lang w:val="es-419"/>
              </w:rPr>
            </w:pPr>
          </w:p>
        </w:tc>
        <w:tc>
          <w:tcPr>
            <w:tcW w:w="5320" w:type="dxa"/>
          </w:tcPr>
          <w:p w14:paraId="5AF1A68F" w14:textId="77777777" w:rsidR="00D930AF" w:rsidRPr="00471DB2" w:rsidRDefault="00D930AF" w:rsidP="00282A7E">
            <w:pPr>
              <w:spacing w:before="0" w:after="0"/>
              <w:jc w:val="center"/>
              <w:rPr>
                <w:b/>
                <w:lang w:val="es-419"/>
              </w:rPr>
            </w:pPr>
            <w:r>
              <w:rPr>
                <w:b/>
                <w:lang w:val="es-419"/>
              </w:rPr>
              <w:t>______________________________________</w:t>
            </w:r>
          </w:p>
          <w:p w14:paraId="038FAD78" w14:textId="77777777" w:rsidR="00D930AF" w:rsidRPr="00471DB2" w:rsidRDefault="00D930AF" w:rsidP="00282A7E">
            <w:pPr>
              <w:spacing w:before="0" w:after="0"/>
              <w:jc w:val="left"/>
              <w:rPr>
                <w:b/>
                <w:lang w:val="es-419"/>
              </w:rPr>
            </w:pPr>
            <w:r>
              <w:rPr>
                <w:b/>
                <w:lang w:val="es-419"/>
              </w:rPr>
              <w:t>Nombre:</w:t>
            </w:r>
          </w:p>
          <w:p w14:paraId="39FE8F30" w14:textId="77777777" w:rsidR="00D930AF" w:rsidRDefault="00D930AF" w:rsidP="00282A7E">
            <w:pPr>
              <w:spacing w:before="0" w:after="0"/>
              <w:jc w:val="left"/>
              <w:rPr>
                <w:lang w:val="es-419"/>
              </w:rPr>
            </w:pPr>
            <w:r>
              <w:t>Departamento</w:t>
            </w:r>
            <w:r>
              <w:rPr>
                <w:lang w:val="es-419"/>
              </w:rPr>
              <w:t>:</w:t>
            </w:r>
          </w:p>
          <w:p w14:paraId="75C7FFEC" w14:textId="77777777" w:rsidR="00D930AF" w:rsidRPr="007D63C1" w:rsidRDefault="00D930AF" w:rsidP="00282A7E">
            <w:pPr>
              <w:spacing w:before="0" w:after="0"/>
              <w:rPr>
                <w:lang w:val="es-419"/>
              </w:rPr>
            </w:pPr>
            <w:r>
              <w:t>Partido</w:t>
            </w:r>
            <w:r>
              <w:rPr>
                <w:lang w:val="es-419"/>
              </w:rPr>
              <w:t>:</w:t>
            </w:r>
          </w:p>
        </w:tc>
      </w:tr>
      <w:tr w:rsidR="00D930AF" w14:paraId="234A5282" w14:textId="77777777" w:rsidTr="00282A7E">
        <w:trPr>
          <w:jc w:val="center"/>
        </w:trPr>
        <w:tc>
          <w:tcPr>
            <w:tcW w:w="5008" w:type="dxa"/>
          </w:tcPr>
          <w:p w14:paraId="0A9BB738" w14:textId="77777777" w:rsidR="00D930AF" w:rsidRPr="00471DB2" w:rsidRDefault="00D930AF" w:rsidP="00282A7E">
            <w:pPr>
              <w:spacing w:before="0" w:after="0"/>
              <w:jc w:val="center"/>
              <w:rPr>
                <w:b/>
                <w:lang w:val="es-419"/>
              </w:rPr>
            </w:pPr>
            <w:r>
              <w:rPr>
                <w:b/>
                <w:lang w:val="es-419"/>
              </w:rPr>
              <w:t>______________________________________</w:t>
            </w:r>
          </w:p>
          <w:p w14:paraId="12D08F73" w14:textId="77777777" w:rsidR="00D930AF" w:rsidRPr="00471DB2" w:rsidRDefault="00D930AF" w:rsidP="00282A7E">
            <w:pPr>
              <w:spacing w:before="0" w:after="0"/>
              <w:jc w:val="left"/>
              <w:rPr>
                <w:b/>
                <w:lang w:val="es-419"/>
              </w:rPr>
            </w:pPr>
            <w:r>
              <w:rPr>
                <w:b/>
                <w:lang w:val="es-419"/>
              </w:rPr>
              <w:t>Nombre:</w:t>
            </w:r>
          </w:p>
          <w:p w14:paraId="661BF9C7" w14:textId="77777777" w:rsidR="00D930AF" w:rsidRDefault="00D930AF" w:rsidP="00282A7E">
            <w:pPr>
              <w:spacing w:before="0" w:after="0"/>
              <w:jc w:val="left"/>
              <w:rPr>
                <w:lang w:val="es-419"/>
              </w:rPr>
            </w:pPr>
            <w:r>
              <w:t>Departamento</w:t>
            </w:r>
            <w:r>
              <w:rPr>
                <w:lang w:val="es-419"/>
              </w:rPr>
              <w:t>:</w:t>
            </w:r>
          </w:p>
          <w:p w14:paraId="5A4A40AD" w14:textId="77777777" w:rsidR="00D930AF" w:rsidRDefault="00D930AF" w:rsidP="00282A7E">
            <w:pPr>
              <w:spacing w:before="0" w:after="0"/>
              <w:rPr>
                <w:lang w:val="es-419"/>
              </w:rPr>
            </w:pPr>
            <w:r>
              <w:t>Partido</w:t>
            </w:r>
            <w:r>
              <w:rPr>
                <w:lang w:val="es-419"/>
              </w:rPr>
              <w:t>:</w:t>
            </w:r>
          </w:p>
          <w:p w14:paraId="6DA01093" w14:textId="77777777" w:rsidR="00D930AF" w:rsidRDefault="00D930AF" w:rsidP="00282A7E">
            <w:pPr>
              <w:spacing w:before="0" w:after="0"/>
              <w:rPr>
                <w:lang w:val="es-419"/>
              </w:rPr>
            </w:pPr>
          </w:p>
          <w:p w14:paraId="30A8CE8A" w14:textId="77777777" w:rsidR="00D930AF" w:rsidRPr="00471DB2" w:rsidRDefault="00D930AF" w:rsidP="00282A7E">
            <w:pPr>
              <w:spacing w:before="0" w:after="0"/>
              <w:rPr>
                <w:lang w:val="es-419"/>
              </w:rPr>
            </w:pPr>
          </w:p>
        </w:tc>
        <w:tc>
          <w:tcPr>
            <w:tcW w:w="5320" w:type="dxa"/>
          </w:tcPr>
          <w:p w14:paraId="570856C7" w14:textId="77777777" w:rsidR="00D930AF" w:rsidRPr="00471DB2" w:rsidRDefault="00D930AF" w:rsidP="00282A7E">
            <w:pPr>
              <w:spacing w:before="0" w:after="0"/>
              <w:jc w:val="center"/>
              <w:rPr>
                <w:b/>
                <w:lang w:val="es-419"/>
              </w:rPr>
            </w:pPr>
            <w:r>
              <w:rPr>
                <w:b/>
                <w:lang w:val="es-419"/>
              </w:rPr>
              <w:t>______________________________________</w:t>
            </w:r>
          </w:p>
          <w:p w14:paraId="75F5F78B" w14:textId="77777777" w:rsidR="00D930AF" w:rsidRPr="00471DB2" w:rsidRDefault="00D930AF" w:rsidP="00282A7E">
            <w:pPr>
              <w:spacing w:before="0" w:after="0"/>
              <w:jc w:val="left"/>
              <w:rPr>
                <w:b/>
                <w:lang w:val="es-419"/>
              </w:rPr>
            </w:pPr>
            <w:r>
              <w:rPr>
                <w:b/>
                <w:lang w:val="es-419"/>
              </w:rPr>
              <w:t>Nombre:</w:t>
            </w:r>
          </w:p>
          <w:p w14:paraId="782674DF" w14:textId="77777777" w:rsidR="00D930AF" w:rsidRDefault="00D930AF" w:rsidP="00282A7E">
            <w:pPr>
              <w:spacing w:before="0" w:after="0"/>
              <w:jc w:val="left"/>
              <w:rPr>
                <w:lang w:val="es-419"/>
              </w:rPr>
            </w:pPr>
            <w:r>
              <w:t>Departamento</w:t>
            </w:r>
            <w:r>
              <w:rPr>
                <w:lang w:val="es-419"/>
              </w:rPr>
              <w:t>:</w:t>
            </w:r>
          </w:p>
          <w:p w14:paraId="765E8612" w14:textId="77777777" w:rsidR="00D930AF" w:rsidRPr="007D63C1" w:rsidRDefault="00D930AF" w:rsidP="00282A7E">
            <w:pPr>
              <w:spacing w:before="0" w:after="0"/>
              <w:rPr>
                <w:lang w:val="es-419"/>
              </w:rPr>
            </w:pPr>
            <w:r>
              <w:t>Partido</w:t>
            </w:r>
            <w:r>
              <w:rPr>
                <w:lang w:val="es-419"/>
              </w:rPr>
              <w:t>:</w:t>
            </w:r>
          </w:p>
        </w:tc>
      </w:tr>
      <w:tr w:rsidR="00D930AF" w14:paraId="51C8CE0F" w14:textId="77777777" w:rsidTr="00282A7E">
        <w:trPr>
          <w:jc w:val="center"/>
        </w:trPr>
        <w:tc>
          <w:tcPr>
            <w:tcW w:w="5008" w:type="dxa"/>
          </w:tcPr>
          <w:p w14:paraId="754C0357" w14:textId="77777777" w:rsidR="00D930AF" w:rsidRPr="00471DB2" w:rsidRDefault="00D930AF" w:rsidP="00282A7E">
            <w:pPr>
              <w:spacing w:before="0" w:after="0"/>
              <w:jc w:val="center"/>
              <w:rPr>
                <w:b/>
                <w:lang w:val="es-419"/>
              </w:rPr>
            </w:pPr>
            <w:r>
              <w:rPr>
                <w:b/>
                <w:lang w:val="es-419"/>
              </w:rPr>
              <w:t>_____________________________________</w:t>
            </w:r>
          </w:p>
          <w:p w14:paraId="002910B4" w14:textId="77777777" w:rsidR="00D930AF" w:rsidRPr="00471DB2" w:rsidRDefault="00D930AF" w:rsidP="00282A7E">
            <w:pPr>
              <w:spacing w:before="0" w:after="0"/>
              <w:jc w:val="left"/>
              <w:rPr>
                <w:b/>
                <w:lang w:val="es-419"/>
              </w:rPr>
            </w:pPr>
            <w:r>
              <w:rPr>
                <w:b/>
                <w:lang w:val="es-419"/>
              </w:rPr>
              <w:t>Nombre:</w:t>
            </w:r>
          </w:p>
          <w:p w14:paraId="427272AD" w14:textId="77777777" w:rsidR="00D930AF" w:rsidRDefault="00D930AF" w:rsidP="00282A7E">
            <w:pPr>
              <w:spacing w:before="0" w:after="0"/>
              <w:jc w:val="left"/>
              <w:rPr>
                <w:lang w:val="es-419"/>
              </w:rPr>
            </w:pPr>
            <w:r>
              <w:t>Departamento</w:t>
            </w:r>
            <w:r>
              <w:rPr>
                <w:lang w:val="es-419"/>
              </w:rPr>
              <w:t>:</w:t>
            </w:r>
          </w:p>
          <w:p w14:paraId="3BA633E9" w14:textId="77777777" w:rsidR="00D930AF" w:rsidRDefault="00D930AF" w:rsidP="00282A7E">
            <w:pPr>
              <w:spacing w:before="0" w:after="0"/>
              <w:rPr>
                <w:lang w:val="es-419"/>
              </w:rPr>
            </w:pPr>
            <w:r>
              <w:t>Partido</w:t>
            </w:r>
            <w:r>
              <w:rPr>
                <w:lang w:val="es-419"/>
              </w:rPr>
              <w:t>:</w:t>
            </w:r>
          </w:p>
          <w:p w14:paraId="72224A6F" w14:textId="77777777" w:rsidR="00D930AF" w:rsidRDefault="00D930AF" w:rsidP="00282A7E">
            <w:pPr>
              <w:spacing w:before="0" w:after="0"/>
              <w:rPr>
                <w:lang w:val="es-419"/>
              </w:rPr>
            </w:pPr>
          </w:p>
          <w:p w14:paraId="288E6788" w14:textId="77777777" w:rsidR="00D930AF" w:rsidRPr="00471DB2" w:rsidRDefault="00D930AF" w:rsidP="00282A7E">
            <w:pPr>
              <w:spacing w:before="0" w:after="0"/>
              <w:rPr>
                <w:lang w:val="es-419"/>
              </w:rPr>
            </w:pPr>
          </w:p>
        </w:tc>
        <w:tc>
          <w:tcPr>
            <w:tcW w:w="5320" w:type="dxa"/>
          </w:tcPr>
          <w:p w14:paraId="7A2692C3" w14:textId="77777777" w:rsidR="00D930AF" w:rsidRPr="00471DB2" w:rsidRDefault="00D930AF" w:rsidP="00282A7E">
            <w:pPr>
              <w:spacing w:before="0" w:after="0"/>
              <w:jc w:val="center"/>
              <w:rPr>
                <w:b/>
                <w:lang w:val="es-419"/>
              </w:rPr>
            </w:pPr>
            <w:r>
              <w:rPr>
                <w:b/>
                <w:lang w:val="es-419"/>
              </w:rPr>
              <w:t>______________________________________</w:t>
            </w:r>
          </w:p>
          <w:p w14:paraId="34D9322F" w14:textId="77777777" w:rsidR="00D930AF" w:rsidRPr="00471DB2" w:rsidRDefault="00D930AF" w:rsidP="00282A7E">
            <w:pPr>
              <w:spacing w:before="0" w:after="0"/>
              <w:jc w:val="left"/>
              <w:rPr>
                <w:b/>
                <w:lang w:val="es-419"/>
              </w:rPr>
            </w:pPr>
            <w:r>
              <w:rPr>
                <w:b/>
                <w:lang w:val="es-419"/>
              </w:rPr>
              <w:t>Nombre:</w:t>
            </w:r>
          </w:p>
          <w:p w14:paraId="0B670BEB" w14:textId="77777777" w:rsidR="00D930AF" w:rsidRDefault="00D930AF" w:rsidP="00282A7E">
            <w:pPr>
              <w:spacing w:before="0" w:after="0"/>
              <w:jc w:val="left"/>
              <w:rPr>
                <w:lang w:val="es-419"/>
              </w:rPr>
            </w:pPr>
            <w:r>
              <w:t>Departamento</w:t>
            </w:r>
            <w:r>
              <w:rPr>
                <w:lang w:val="es-419"/>
              </w:rPr>
              <w:t>:</w:t>
            </w:r>
          </w:p>
          <w:p w14:paraId="0B40FDDB" w14:textId="77777777" w:rsidR="00D930AF" w:rsidRDefault="00D930AF" w:rsidP="00282A7E">
            <w:pPr>
              <w:spacing w:before="0" w:after="0"/>
              <w:rPr>
                <w:lang w:val="es-419"/>
              </w:rPr>
            </w:pPr>
            <w:r>
              <w:t>Partido</w:t>
            </w:r>
            <w:r>
              <w:rPr>
                <w:lang w:val="es-419"/>
              </w:rPr>
              <w:t>:</w:t>
            </w:r>
          </w:p>
          <w:p w14:paraId="575778F9" w14:textId="77777777" w:rsidR="00D930AF" w:rsidRPr="007D63C1" w:rsidRDefault="00D930AF" w:rsidP="00282A7E">
            <w:pPr>
              <w:spacing w:before="0" w:after="0"/>
              <w:rPr>
                <w:lang w:val="es-419"/>
              </w:rPr>
            </w:pPr>
          </w:p>
        </w:tc>
      </w:tr>
      <w:tr w:rsidR="00D930AF" w14:paraId="5110EABF" w14:textId="77777777" w:rsidTr="00282A7E">
        <w:trPr>
          <w:jc w:val="center"/>
        </w:trPr>
        <w:tc>
          <w:tcPr>
            <w:tcW w:w="5008" w:type="dxa"/>
          </w:tcPr>
          <w:p w14:paraId="1F95FAFB" w14:textId="77777777" w:rsidR="00D930AF" w:rsidRPr="00471DB2" w:rsidRDefault="00D930AF" w:rsidP="00282A7E">
            <w:pPr>
              <w:spacing w:before="0" w:after="0"/>
              <w:jc w:val="center"/>
              <w:rPr>
                <w:b/>
                <w:lang w:val="es-419"/>
              </w:rPr>
            </w:pPr>
            <w:r>
              <w:rPr>
                <w:b/>
                <w:lang w:val="es-419"/>
              </w:rPr>
              <w:t>______________________________________</w:t>
            </w:r>
          </w:p>
          <w:p w14:paraId="57CA2761" w14:textId="77777777" w:rsidR="00D930AF" w:rsidRPr="00471DB2" w:rsidRDefault="00D930AF" w:rsidP="00282A7E">
            <w:pPr>
              <w:spacing w:before="0" w:after="0"/>
              <w:jc w:val="left"/>
              <w:rPr>
                <w:b/>
                <w:lang w:val="es-419"/>
              </w:rPr>
            </w:pPr>
            <w:r>
              <w:rPr>
                <w:b/>
                <w:lang w:val="es-419"/>
              </w:rPr>
              <w:t>Nombre:</w:t>
            </w:r>
          </w:p>
          <w:p w14:paraId="015596EC" w14:textId="77777777" w:rsidR="00D930AF" w:rsidRDefault="00D930AF" w:rsidP="00282A7E">
            <w:pPr>
              <w:spacing w:before="0" w:after="0"/>
              <w:jc w:val="left"/>
              <w:rPr>
                <w:lang w:val="es-419"/>
              </w:rPr>
            </w:pPr>
            <w:r>
              <w:t>Departamento</w:t>
            </w:r>
            <w:r>
              <w:rPr>
                <w:lang w:val="es-419"/>
              </w:rPr>
              <w:t>:</w:t>
            </w:r>
          </w:p>
          <w:p w14:paraId="4B8B97AD" w14:textId="77777777" w:rsidR="00D930AF" w:rsidRDefault="00D930AF" w:rsidP="00282A7E">
            <w:pPr>
              <w:spacing w:before="0" w:after="0"/>
              <w:rPr>
                <w:lang w:val="es-419"/>
              </w:rPr>
            </w:pPr>
            <w:r>
              <w:t>Partido</w:t>
            </w:r>
            <w:r>
              <w:rPr>
                <w:lang w:val="es-419"/>
              </w:rPr>
              <w:t>:</w:t>
            </w:r>
          </w:p>
          <w:p w14:paraId="4546ADAD" w14:textId="77777777" w:rsidR="00D930AF" w:rsidRDefault="00D930AF" w:rsidP="00282A7E">
            <w:pPr>
              <w:spacing w:before="0" w:after="0"/>
              <w:rPr>
                <w:lang w:val="es-419"/>
              </w:rPr>
            </w:pPr>
          </w:p>
          <w:p w14:paraId="4381A562" w14:textId="77777777" w:rsidR="00D930AF" w:rsidRDefault="00D930AF" w:rsidP="00282A7E">
            <w:pPr>
              <w:spacing w:before="0" w:after="0"/>
              <w:rPr>
                <w:lang w:val="es-419"/>
              </w:rPr>
            </w:pPr>
          </w:p>
          <w:p w14:paraId="5FB26AC7" w14:textId="77777777" w:rsidR="00D930AF" w:rsidRDefault="00D930AF" w:rsidP="00282A7E">
            <w:pPr>
              <w:spacing w:before="0" w:after="0"/>
              <w:rPr>
                <w:lang w:val="es-419"/>
              </w:rPr>
            </w:pPr>
          </w:p>
          <w:p w14:paraId="5AB74DC0" w14:textId="77777777" w:rsidR="00D930AF" w:rsidRDefault="00D930AF" w:rsidP="00282A7E">
            <w:pPr>
              <w:spacing w:before="0" w:after="0"/>
              <w:rPr>
                <w:lang w:val="es-419"/>
              </w:rPr>
            </w:pPr>
          </w:p>
          <w:p w14:paraId="452EA973" w14:textId="77777777" w:rsidR="00D930AF" w:rsidRPr="00471DB2" w:rsidRDefault="00D930AF" w:rsidP="00282A7E">
            <w:pPr>
              <w:spacing w:before="0" w:after="0"/>
              <w:rPr>
                <w:lang w:val="es-419"/>
              </w:rPr>
            </w:pPr>
          </w:p>
        </w:tc>
        <w:tc>
          <w:tcPr>
            <w:tcW w:w="5320" w:type="dxa"/>
          </w:tcPr>
          <w:p w14:paraId="2A276D6E" w14:textId="77777777" w:rsidR="00D930AF" w:rsidRPr="00471DB2" w:rsidRDefault="00D930AF" w:rsidP="00282A7E">
            <w:pPr>
              <w:spacing w:before="0" w:after="0"/>
              <w:jc w:val="center"/>
              <w:rPr>
                <w:b/>
                <w:lang w:val="es-419"/>
              </w:rPr>
            </w:pPr>
            <w:r>
              <w:rPr>
                <w:b/>
                <w:lang w:val="es-419"/>
              </w:rPr>
              <w:t>______________________________________</w:t>
            </w:r>
          </w:p>
          <w:p w14:paraId="459DE7D5" w14:textId="77777777" w:rsidR="00D930AF" w:rsidRPr="00471DB2" w:rsidRDefault="00D930AF" w:rsidP="00282A7E">
            <w:pPr>
              <w:spacing w:before="0" w:after="0"/>
              <w:jc w:val="left"/>
              <w:rPr>
                <w:b/>
                <w:lang w:val="es-419"/>
              </w:rPr>
            </w:pPr>
            <w:r>
              <w:rPr>
                <w:b/>
                <w:lang w:val="es-419"/>
              </w:rPr>
              <w:t>Nombre:</w:t>
            </w:r>
          </w:p>
          <w:p w14:paraId="55D3AC2C" w14:textId="77777777" w:rsidR="00D930AF" w:rsidRDefault="00D930AF" w:rsidP="00282A7E">
            <w:pPr>
              <w:spacing w:before="0" w:after="0"/>
              <w:jc w:val="left"/>
              <w:rPr>
                <w:lang w:val="es-419"/>
              </w:rPr>
            </w:pPr>
            <w:r>
              <w:t>Departamento</w:t>
            </w:r>
            <w:r>
              <w:rPr>
                <w:lang w:val="es-419"/>
              </w:rPr>
              <w:t>:</w:t>
            </w:r>
          </w:p>
          <w:p w14:paraId="3480ED00" w14:textId="77777777" w:rsidR="00D930AF" w:rsidRPr="007D63C1" w:rsidRDefault="00D930AF" w:rsidP="00282A7E">
            <w:pPr>
              <w:spacing w:before="0" w:after="0"/>
              <w:rPr>
                <w:lang w:val="es-419"/>
              </w:rPr>
            </w:pPr>
            <w:r>
              <w:t>Partido</w:t>
            </w:r>
            <w:r>
              <w:rPr>
                <w:lang w:val="es-419"/>
              </w:rPr>
              <w:t>:</w:t>
            </w:r>
          </w:p>
        </w:tc>
      </w:tr>
      <w:tr w:rsidR="00D930AF" w14:paraId="04B0E2AA" w14:textId="77777777" w:rsidTr="00282A7E">
        <w:trPr>
          <w:jc w:val="center"/>
        </w:trPr>
        <w:tc>
          <w:tcPr>
            <w:tcW w:w="5008" w:type="dxa"/>
          </w:tcPr>
          <w:p w14:paraId="110A81BF" w14:textId="77777777" w:rsidR="00D930AF" w:rsidRPr="00471DB2" w:rsidRDefault="00D930AF" w:rsidP="00282A7E">
            <w:pPr>
              <w:spacing w:before="0" w:after="0"/>
              <w:jc w:val="center"/>
              <w:rPr>
                <w:b/>
                <w:lang w:val="es-419"/>
              </w:rPr>
            </w:pPr>
            <w:r>
              <w:rPr>
                <w:b/>
                <w:lang w:val="es-419"/>
              </w:rPr>
              <w:lastRenderedPageBreak/>
              <w:t>______________________________________</w:t>
            </w:r>
          </w:p>
          <w:p w14:paraId="5B20467D" w14:textId="77777777" w:rsidR="00D930AF" w:rsidRPr="00471DB2" w:rsidRDefault="00D930AF" w:rsidP="00282A7E">
            <w:pPr>
              <w:spacing w:before="0" w:after="0"/>
              <w:jc w:val="left"/>
              <w:rPr>
                <w:b/>
                <w:lang w:val="es-419"/>
              </w:rPr>
            </w:pPr>
            <w:r>
              <w:rPr>
                <w:b/>
                <w:lang w:val="es-419"/>
              </w:rPr>
              <w:t>Nombre:</w:t>
            </w:r>
          </w:p>
          <w:p w14:paraId="003D1BE8" w14:textId="77777777" w:rsidR="00D930AF" w:rsidRDefault="00D930AF" w:rsidP="00282A7E">
            <w:pPr>
              <w:spacing w:before="0" w:after="0"/>
              <w:jc w:val="left"/>
              <w:rPr>
                <w:lang w:val="es-419"/>
              </w:rPr>
            </w:pPr>
            <w:r>
              <w:t>Departamento</w:t>
            </w:r>
            <w:r>
              <w:rPr>
                <w:lang w:val="es-419"/>
              </w:rPr>
              <w:t>:</w:t>
            </w:r>
          </w:p>
          <w:p w14:paraId="43643560" w14:textId="77777777" w:rsidR="00D930AF" w:rsidRDefault="00D930AF" w:rsidP="00282A7E">
            <w:pPr>
              <w:spacing w:before="0" w:after="0"/>
              <w:rPr>
                <w:lang w:val="es-419"/>
              </w:rPr>
            </w:pPr>
            <w:r>
              <w:t>Partido</w:t>
            </w:r>
            <w:r>
              <w:rPr>
                <w:lang w:val="es-419"/>
              </w:rPr>
              <w:t>:</w:t>
            </w:r>
          </w:p>
          <w:p w14:paraId="76607027" w14:textId="77777777" w:rsidR="00D930AF" w:rsidRDefault="00D930AF" w:rsidP="00282A7E">
            <w:pPr>
              <w:spacing w:before="0" w:after="0"/>
              <w:rPr>
                <w:lang w:val="es-419"/>
              </w:rPr>
            </w:pPr>
          </w:p>
          <w:p w14:paraId="6CBB6CF2" w14:textId="77777777" w:rsidR="00D930AF" w:rsidRPr="00471DB2" w:rsidRDefault="00D930AF" w:rsidP="00282A7E">
            <w:pPr>
              <w:spacing w:before="0" w:after="0"/>
              <w:rPr>
                <w:lang w:val="es-419"/>
              </w:rPr>
            </w:pPr>
          </w:p>
        </w:tc>
        <w:tc>
          <w:tcPr>
            <w:tcW w:w="5320" w:type="dxa"/>
          </w:tcPr>
          <w:p w14:paraId="6D4F6597" w14:textId="77777777" w:rsidR="00D930AF" w:rsidRPr="00471DB2" w:rsidRDefault="00D930AF" w:rsidP="00282A7E">
            <w:pPr>
              <w:spacing w:before="0" w:after="0"/>
              <w:jc w:val="center"/>
              <w:rPr>
                <w:b/>
                <w:lang w:val="es-419"/>
              </w:rPr>
            </w:pPr>
            <w:r>
              <w:rPr>
                <w:b/>
                <w:lang w:val="es-419"/>
              </w:rPr>
              <w:t>______________________________________</w:t>
            </w:r>
          </w:p>
          <w:p w14:paraId="19F93E6E" w14:textId="77777777" w:rsidR="00D930AF" w:rsidRPr="00471DB2" w:rsidRDefault="00D930AF" w:rsidP="00282A7E">
            <w:pPr>
              <w:spacing w:before="0" w:after="0"/>
              <w:jc w:val="left"/>
              <w:rPr>
                <w:b/>
                <w:lang w:val="es-419"/>
              </w:rPr>
            </w:pPr>
            <w:r>
              <w:rPr>
                <w:b/>
                <w:lang w:val="es-419"/>
              </w:rPr>
              <w:t>Nombre:</w:t>
            </w:r>
          </w:p>
          <w:p w14:paraId="09DCBD15" w14:textId="77777777" w:rsidR="00D930AF" w:rsidRDefault="00D930AF" w:rsidP="00282A7E">
            <w:pPr>
              <w:spacing w:before="0" w:after="0"/>
              <w:jc w:val="left"/>
              <w:rPr>
                <w:lang w:val="es-419"/>
              </w:rPr>
            </w:pPr>
            <w:r>
              <w:t>Departamento</w:t>
            </w:r>
            <w:r>
              <w:rPr>
                <w:lang w:val="es-419"/>
              </w:rPr>
              <w:t>:</w:t>
            </w:r>
          </w:p>
          <w:p w14:paraId="744E8E2A" w14:textId="77777777" w:rsidR="00D930AF" w:rsidRPr="007D63C1" w:rsidRDefault="00D930AF" w:rsidP="00282A7E">
            <w:pPr>
              <w:spacing w:before="0" w:after="0"/>
              <w:rPr>
                <w:lang w:val="es-419"/>
              </w:rPr>
            </w:pPr>
            <w:r>
              <w:t>Partido</w:t>
            </w:r>
            <w:r>
              <w:rPr>
                <w:lang w:val="es-419"/>
              </w:rPr>
              <w:t>:</w:t>
            </w:r>
          </w:p>
        </w:tc>
      </w:tr>
      <w:tr w:rsidR="00D930AF" w14:paraId="001489B2" w14:textId="77777777" w:rsidTr="00282A7E">
        <w:trPr>
          <w:jc w:val="center"/>
        </w:trPr>
        <w:tc>
          <w:tcPr>
            <w:tcW w:w="5008" w:type="dxa"/>
          </w:tcPr>
          <w:p w14:paraId="10F43B8C" w14:textId="77777777" w:rsidR="00D930AF" w:rsidRPr="00471DB2" w:rsidRDefault="00D930AF" w:rsidP="00282A7E">
            <w:pPr>
              <w:spacing w:before="0" w:after="0"/>
              <w:jc w:val="center"/>
              <w:rPr>
                <w:b/>
                <w:lang w:val="es-419"/>
              </w:rPr>
            </w:pPr>
            <w:r>
              <w:rPr>
                <w:b/>
                <w:lang w:val="es-419"/>
              </w:rPr>
              <w:t>______________________________________</w:t>
            </w:r>
          </w:p>
          <w:p w14:paraId="049D2EA6" w14:textId="77777777" w:rsidR="00D930AF" w:rsidRPr="00471DB2" w:rsidRDefault="00D930AF" w:rsidP="00282A7E">
            <w:pPr>
              <w:spacing w:before="0" w:after="0"/>
              <w:jc w:val="left"/>
              <w:rPr>
                <w:b/>
                <w:lang w:val="es-419"/>
              </w:rPr>
            </w:pPr>
            <w:r>
              <w:rPr>
                <w:b/>
                <w:lang w:val="es-419"/>
              </w:rPr>
              <w:t>Nombre:</w:t>
            </w:r>
          </w:p>
          <w:p w14:paraId="1D13400B" w14:textId="77777777" w:rsidR="00D930AF" w:rsidRDefault="00D930AF" w:rsidP="00282A7E">
            <w:pPr>
              <w:spacing w:before="0" w:after="0"/>
              <w:jc w:val="left"/>
              <w:rPr>
                <w:lang w:val="es-419"/>
              </w:rPr>
            </w:pPr>
            <w:r>
              <w:t>Departamento</w:t>
            </w:r>
            <w:r>
              <w:rPr>
                <w:lang w:val="es-419"/>
              </w:rPr>
              <w:t>:</w:t>
            </w:r>
          </w:p>
          <w:p w14:paraId="068CA025" w14:textId="77777777" w:rsidR="00D930AF" w:rsidRDefault="00D930AF" w:rsidP="00282A7E">
            <w:pPr>
              <w:spacing w:before="0" w:after="0"/>
              <w:rPr>
                <w:lang w:val="es-419"/>
              </w:rPr>
            </w:pPr>
            <w:r>
              <w:t>Partido</w:t>
            </w:r>
            <w:r>
              <w:rPr>
                <w:lang w:val="es-419"/>
              </w:rPr>
              <w:t>:</w:t>
            </w:r>
          </w:p>
          <w:p w14:paraId="5BE85D1E" w14:textId="77777777" w:rsidR="00D930AF" w:rsidRDefault="00D930AF" w:rsidP="00282A7E">
            <w:pPr>
              <w:spacing w:before="0" w:after="0"/>
              <w:rPr>
                <w:lang w:val="es-419"/>
              </w:rPr>
            </w:pPr>
          </w:p>
          <w:p w14:paraId="7C493225" w14:textId="77777777" w:rsidR="00D930AF" w:rsidRPr="00471DB2" w:rsidRDefault="00D930AF" w:rsidP="00282A7E">
            <w:pPr>
              <w:spacing w:before="0" w:after="0"/>
              <w:rPr>
                <w:lang w:val="es-419"/>
              </w:rPr>
            </w:pPr>
          </w:p>
        </w:tc>
        <w:tc>
          <w:tcPr>
            <w:tcW w:w="5320" w:type="dxa"/>
          </w:tcPr>
          <w:p w14:paraId="1F15A503" w14:textId="77777777" w:rsidR="00D930AF" w:rsidRPr="00471DB2" w:rsidRDefault="00D930AF" w:rsidP="00282A7E">
            <w:pPr>
              <w:spacing w:before="0" w:after="0"/>
              <w:jc w:val="center"/>
              <w:rPr>
                <w:b/>
                <w:lang w:val="es-419"/>
              </w:rPr>
            </w:pPr>
            <w:r>
              <w:rPr>
                <w:b/>
                <w:lang w:val="es-419"/>
              </w:rPr>
              <w:t>______________________________________</w:t>
            </w:r>
          </w:p>
          <w:p w14:paraId="1C682967" w14:textId="77777777" w:rsidR="00D930AF" w:rsidRPr="00471DB2" w:rsidRDefault="00D930AF" w:rsidP="00282A7E">
            <w:pPr>
              <w:spacing w:before="0" w:after="0"/>
              <w:jc w:val="left"/>
              <w:rPr>
                <w:b/>
                <w:lang w:val="es-419"/>
              </w:rPr>
            </w:pPr>
            <w:r>
              <w:rPr>
                <w:b/>
                <w:lang w:val="es-419"/>
              </w:rPr>
              <w:t>Nombre:</w:t>
            </w:r>
          </w:p>
          <w:p w14:paraId="63090891" w14:textId="77777777" w:rsidR="00D930AF" w:rsidRDefault="00D930AF" w:rsidP="00282A7E">
            <w:pPr>
              <w:spacing w:before="0" w:after="0"/>
              <w:jc w:val="left"/>
              <w:rPr>
                <w:lang w:val="es-419"/>
              </w:rPr>
            </w:pPr>
            <w:r>
              <w:t>Departamento</w:t>
            </w:r>
            <w:r>
              <w:rPr>
                <w:lang w:val="es-419"/>
              </w:rPr>
              <w:t>:</w:t>
            </w:r>
          </w:p>
          <w:p w14:paraId="6C9A8CB2" w14:textId="77777777" w:rsidR="00D930AF" w:rsidRPr="007D63C1" w:rsidRDefault="00D930AF" w:rsidP="00282A7E">
            <w:pPr>
              <w:spacing w:before="0" w:after="0"/>
              <w:rPr>
                <w:lang w:val="es-419"/>
              </w:rPr>
            </w:pPr>
            <w:r>
              <w:t>Partido</w:t>
            </w:r>
            <w:r>
              <w:rPr>
                <w:lang w:val="es-419"/>
              </w:rPr>
              <w:t>:</w:t>
            </w:r>
          </w:p>
        </w:tc>
      </w:tr>
      <w:tr w:rsidR="00D930AF" w14:paraId="7C608524" w14:textId="77777777" w:rsidTr="00282A7E">
        <w:trPr>
          <w:jc w:val="center"/>
        </w:trPr>
        <w:tc>
          <w:tcPr>
            <w:tcW w:w="5008" w:type="dxa"/>
          </w:tcPr>
          <w:p w14:paraId="2EF31D0D" w14:textId="77777777" w:rsidR="00D930AF" w:rsidRPr="00471DB2" w:rsidRDefault="00D930AF" w:rsidP="00282A7E">
            <w:pPr>
              <w:spacing w:before="0" w:after="0"/>
              <w:jc w:val="center"/>
              <w:rPr>
                <w:b/>
                <w:lang w:val="es-419"/>
              </w:rPr>
            </w:pPr>
            <w:r>
              <w:rPr>
                <w:b/>
                <w:lang w:val="es-419"/>
              </w:rPr>
              <w:t>______________________________________</w:t>
            </w:r>
          </w:p>
          <w:p w14:paraId="3FAE35B8" w14:textId="77777777" w:rsidR="00D930AF" w:rsidRPr="00471DB2" w:rsidRDefault="00D930AF" w:rsidP="00282A7E">
            <w:pPr>
              <w:spacing w:before="0" w:after="0"/>
              <w:jc w:val="left"/>
              <w:rPr>
                <w:b/>
                <w:lang w:val="es-419"/>
              </w:rPr>
            </w:pPr>
            <w:r>
              <w:rPr>
                <w:b/>
                <w:lang w:val="es-419"/>
              </w:rPr>
              <w:t>Nombre:</w:t>
            </w:r>
          </w:p>
          <w:p w14:paraId="194FAB96" w14:textId="77777777" w:rsidR="00D930AF" w:rsidRDefault="00D930AF" w:rsidP="00282A7E">
            <w:pPr>
              <w:spacing w:before="0" w:after="0"/>
              <w:jc w:val="left"/>
              <w:rPr>
                <w:lang w:val="es-419"/>
              </w:rPr>
            </w:pPr>
            <w:r>
              <w:t>Departamento</w:t>
            </w:r>
            <w:r>
              <w:rPr>
                <w:lang w:val="es-419"/>
              </w:rPr>
              <w:t>:</w:t>
            </w:r>
          </w:p>
          <w:p w14:paraId="207667DF" w14:textId="77777777" w:rsidR="00D930AF" w:rsidRDefault="00D930AF" w:rsidP="00282A7E">
            <w:pPr>
              <w:spacing w:before="0" w:after="0"/>
              <w:rPr>
                <w:lang w:val="es-419"/>
              </w:rPr>
            </w:pPr>
            <w:r>
              <w:t>Partido</w:t>
            </w:r>
            <w:r>
              <w:rPr>
                <w:lang w:val="es-419"/>
              </w:rPr>
              <w:t>:</w:t>
            </w:r>
          </w:p>
          <w:p w14:paraId="797B8956" w14:textId="77777777" w:rsidR="00D930AF" w:rsidRDefault="00D930AF" w:rsidP="00282A7E">
            <w:pPr>
              <w:spacing w:before="0" w:after="0"/>
              <w:rPr>
                <w:lang w:val="es-419"/>
              </w:rPr>
            </w:pPr>
          </w:p>
          <w:p w14:paraId="13509258" w14:textId="77777777" w:rsidR="00D930AF" w:rsidRPr="00471DB2" w:rsidRDefault="00D930AF" w:rsidP="00282A7E">
            <w:pPr>
              <w:spacing w:before="0" w:after="0"/>
              <w:rPr>
                <w:lang w:val="es-419"/>
              </w:rPr>
            </w:pPr>
          </w:p>
        </w:tc>
        <w:tc>
          <w:tcPr>
            <w:tcW w:w="5320" w:type="dxa"/>
          </w:tcPr>
          <w:p w14:paraId="150AF53D" w14:textId="77777777" w:rsidR="00D930AF" w:rsidRPr="00471DB2" w:rsidRDefault="00D930AF" w:rsidP="00282A7E">
            <w:pPr>
              <w:spacing w:before="0" w:after="0"/>
              <w:jc w:val="center"/>
              <w:rPr>
                <w:b/>
                <w:lang w:val="es-419"/>
              </w:rPr>
            </w:pPr>
            <w:r>
              <w:rPr>
                <w:b/>
                <w:lang w:val="es-419"/>
              </w:rPr>
              <w:t>______________________________________</w:t>
            </w:r>
          </w:p>
          <w:p w14:paraId="606EF2A2" w14:textId="77777777" w:rsidR="00D930AF" w:rsidRPr="00471DB2" w:rsidRDefault="00D930AF" w:rsidP="00282A7E">
            <w:pPr>
              <w:spacing w:before="0" w:after="0"/>
              <w:jc w:val="left"/>
              <w:rPr>
                <w:b/>
                <w:lang w:val="es-419"/>
              </w:rPr>
            </w:pPr>
            <w:r>
              <w:rPr>
                <w:b/>
                <w:lang w:val="es-419"/>
              </w:rPr>
              <w:t>Nombre:</w:t>
            </w:r>
          </w:p>
          <w:p w14:paraId="1B5F2A03" w14:textId="77777777" w:rsidR="00D930AF" w:rsidRDefault="00D930AF" w:rsidP="00282A7E">
            <w:pPr>
              <w:spacing w:before="0" w:after="0"/>
              <w:jc w:val="left"/>
              <w:rPr>
                <w:lang w:val="es-419"/>
              </w:rPr>
            </w:pPr>
            <w:r>
              <w:t>Departamento</w:t>
            </w:r>
            <w:r>
              <w:rPr>
                <w:lang w:val="es-419"/>
              </w:rPr>
              <w:t>:</w:t>
            </w:r>
          </w:p>
          <w:p w14:paraId="2CDB83EA" w14:textId="77777777" w:rsidR="00D930AF" w:rsidRPr="007D63C1" w:rsidRDefault="00D930AF" w:rsidP="00282A7E">
            <w:pPr>
              <w:spacing w:before="0" w:after="0"/>
              <w:rPr>
                <w:lang w:val="es-419"/>
              </w:rPr>
            </w:pPr>
            <w:r>
              <w:t>Partido</w:t>
            </w:r>
            <w:r>
              <w:rPr>
                <w:lang w:val="es-419"/>
              </w:rPr>
              <w:t>:</w:t>
            </w:r>
          </w:p>
        </w:tc>
      </w:tr>
      <w:tr w:rsidR="00D930AF" w14:paraId="5B1CB8AF" w14:textId="77777777" w:rsidTr="00282A7E">
        <w:trPr>
          <w:jc w:val="center"/>
        </w:trPr>
        <w:tc>
          <w:tcPr>
            <w:tcW w:w="5008" w:type="dxa"/>
          </w:tcPr>
          <w:p w14:paraId="1DE0ADD1" w14:textId="77777777" w:rsidR="00D930AF" w:rsidRPr="00471DB2" w:rsidRDefault="00D930AF" w:rsidP="00282A7E">
            <w:pPr>
              <w:spacing w:before="0" w:after="0"/>
              <w:jc w:val="center"/>
              <w:rPr>
                <w:b/>
                <w:lang w:val="es-419"/>
              </w:rPr>
            </w:pPr>
            <w:r>
              <w:rPr>
                <w:b/>
                <w:lang w:val="es-419"/>
              </w:rPr>
              <w:t>______________________________________</w:t>
            </w:r>
          </w:p>
          <w:p w14:paraId="4F78E897" w14:textId="77777777" w:rsidR="00D930AF" w:rsidRPr="00471DB2" w:rsidRDefault="00D930AF" w:rsidP="00282A7E">
            <w:pPr>
              <w:spacing w:before="0" w:after="0"/>
              <w:jc w:val="left"/>
              <w:rPr>
                <w:b/>
                <w:lang w:val="es-419"/>
              </w:rPr>
            </w:pPr>
            <w:r>
              <w:rPr>
                <w:b/>
                <w:lang w:val="es-419"/>
              </w:rPr>
              <w:t>Nombre:</w:t>
            </w:r>
          </w:p>
          <w:p w14:paraId="6C7FD580" w14:textId="77777777" w:rsidR="00D930AF" w:rsidRDefault="00D930AF" w:rsidP="00282A7E">
            <w:pPr>
              <w:spacing w:before="0" w:after="0"/>
              <w:jc w:val="left"/>
              <w:rPr>
                <w:lang w:val="es-419"/>
              </w:rPr>
            </w:pPr>
            <w:r>
              <w:t>Departamento</w:t>
            </w:r>
            <w:r>
              <w:rPr>
                <w:lang w:val="es-419"/>
              </w:rPr>
              <w:t>:</w:t>
            </w:r>
          </w:p>
          <w:p w14:paraId="7F2E77DF" w14:textId="77777777" w:rsidR="00D930AF" w:rsidRDefault="00D930AF" w:rsidP="00282A7E">
            <w:pPr>
              <w:spacing w:before="0" w:after="0"/>
              <w:rPr>
                <w:lang w:val="es-419"/>
              </w:rPr>
            </w:pPr>
            <w:r>
              <w:t>Partido</w:t>
            </w:r>
            <w:r>
              <w:rPr>
                <w:lang w:val="es-419"/>
              </w:rPr>
              <w:t>:</w:t>
            </w:r>
          </w:p>
          <w:p w14:paraId="34B9A744" w14:textId="77777777" w:rsidR="00D930AF" w:rsidRDefault="00D930AF" w:rsidP="00282A7E">
            <w:pPr>
              <w:spacing w:before="0" w:after="0"/>
              <w:rPr>
                <w:lang w:val="es-419"/>
              </w:rPr>
            </w:pPr>
          </w:p>
          <w:p w14:paraId="51529BEA" w14:textId="77777777" w:rsidR="00D930AF" w:rsidRPr="00471DB2" w:rsidRDefault="00D930AF" w:rsidP="00282A7E">
            <w:pPr>
              <w:spacing w:before="0" w:after="0"/>
              <w:rPr>
                <w:lang w:val="es-419"/>
              </w:rPr>
            </w:pPr>
          </w:p>
        </w:tc>
        <w:tc>
          <w:tcPr>
            <w:tcW w:w="5320" w:type="dxa"/>
          </w:tcPr>
          <w:p w14:paraId="69345365" w14:textId="77777777" w:rsidR="00D930AF" w:rsidRPr="00471DB2" w:rsidRDefault="00D930AF" w:rsidP="00282A7E">
            <w:pPr>
              <w:spacing w:before="0" w:after="0"/>
              <w:jc w:val="center"/>
              <w:rPr>
                <w:b/>
                <w:lang w:val="es-419"/>
              </w:rPr>
            </w:pPr>
            <w:r>
              <w:rPr>
                <w:b/>
                <w:lang w:val="es-419"/>
              </w:rPr>
              <w:t>______________________________________</w:t>
            </w:r>
          </w:p>
          <w:p w14:paraId="17703F68" w14:textId="77777777" w:rsidR="00D930AF" w:rsidRPr="00471DB2" w:rsidRDefault="00D930AF" w:rsidP="00282A7E">
            <w:pPr>
              <w:spacing w:before="0" w:after="0"/>
              <w:jc w:val="left"/>
              <w:rPr>
                <w:b/>
                <w:lang w:val="es-419"/>
              </w:rPr>
            </w:pPr>
            <w:r>
              <w:rPr>
                <w:b/>
                <w:lang w:val="es-419"/>
              </w:rPr>
              <w:t>Nombre:</w:t>
            </w:r>
          </w:p>
          <w:p w14:paraId="483D39F8" w14:textId="77777777" w:rsidR="00D930AF" w:rsidRDefault="00D930AF" w:rsidP="00282A7E">
            <w:pPr>
              <w:spacing w:before="0" w:after="0"/>
              <w:jc w:val="left"/>
              <w:rPr>
                <w:lang w:val="es-419"/>
              </w:rPr>
            </w:pPr>
            <w:r>
              <w:t>Departamento</w:t>
            </w:r>
            <w:r>
              <w:rPr>
                <w:lang w:val="es-419"/>
              </w:rPr>
              <w:t>:</w:t>
            </w:r>
          </w:p>
          <w:p w14:paraId="6FE5B9FB" w14:textId="77777777" w:rsidR="00D930AF" w:rsidRPr="007D63C1" w:rsidRDefault="00D930AF" w:rsidP="00282A7E">
            <w:pPr>
              <w:spacing w:before="0" w:after="0"/>
              <w:rPr>
                <w:lang w:val="es-419"/>
              </w:rPr>
            </w:pPr>
            <w:r>
              <w:t>Partido</w:t>
            </w:r>
            <w:r>
              <w:rPr>
                <w:lang w:val="es-419"/>
              </w:rPr>
              <w:t>:</w:t>
            </w:r>
          </w:p>
        </w:tc>
      </w:tr>
      <w:tr w:rsidR="00D930AF" w14:paraId="4834BF57" w14:textId="77777777" w:rsidTr="00282A7E">
        <w:trPr>
          <w:jc w:val="center"/>
        </w:trPr>
        <w:tc>
          <w:tcPr>
            <w:tcW w:w="5008" w:type="dxa"/>
          </w:tcPr>
          <w:p w14:paraId="77E5FDFE" w14:textId="77777777" w:rsidR="00D930AF" w:rsidRPr="00471DB2" w:rsidRDefault="00D930AF" w:rsidP="00282A7E">
            <w:pPr>
              <w:spacing w:before="0" w:after="0"/>
              <w:jc w:val="center"/>
              <w:rPr>
                <w:b/>
                <w:lang w:val="es-419"/>
              </w:rPr>
            </w:pPr>
            <w:r>
              <w:rPr>
                <w:b/>
                <w:lang w:val="es-419"/>
              </w:rPr>
              <w:t>_____________________________________</w:t>
            </w:r>
          </w:p>
          <w:p w14:paraId="4D4DF31B" w14:textId="77777777" w:rsidR="00D930AF" w:rsidRPr="00471DB2" w:rsidRDefault="00D930AF" w:rsidP="00282A7E">
            <w:pPr>
              <w:spacing w:before="0" w:after="0"/>
              <w:jc w:val="left"/>
              <w:rPr>
                <w:b/>
                <w:lang w:val="es-419"/>
              </w:rPr>
            </w:pPr>
            <w:r>
              <w:rPr>
                <w:b/>
                <w:lang w:val="es-419"/>
              </w:rPr>
              <w:t>Nombre:</w:t>
            </w:r>
          </w:p>
          <w:p w14:paraId="42743A23" w14:textId="77777777" w:rsidR="00D930AF" w:rsidRDefault="00D930AF" w:rsidP="00282A7E">
            <w:pPr>
              <w:spacing w:before="0" w:after="0"/>
              <w:jc w:val="left"/>
              <w:rPr>
                <w:lang w:val="es-419"/>
              </w:rPr>
            </w:pPr>
            <w:r>
              <w:t>Departamento</w:t>
            </w:r>
            <w:r>
              <w:rPr>
                <w:lang w:val="es-419"/>
              </w:rPr>
              <w:t>:</w:t>
            </w:r>
          </w:p>
          <w:p w14:paraId="7FE716B2" w14:textId="77777777" w:rsidR="00D930AF" w:rsidRDefault="00D930AF" w:rsidP="00282A7E">
            <w:pPr>
              <w:spacing w:before="0" w:after="0"/>
              <w:rPr>
                <w:lang w:val="es-419"/>
              </w:rPr>
            </w:pPr>
            <w:r>
              <w:t>Partido</w:t>
            </w:r>
            <w:r>
              <w:rPr>
                <w:lang w:val="es-419"/>
              </w:rPr>
              <w:t>:</w:t>
            </w:r>
          </w:p>
          <w:p w14:paraId="5F5E9D87" w14:textId="77777777" w:rsidR="00D930AF" w:rsidRDefault="00D930AF" w:rsidP="00282A7E">
            <w:pPr>
              <w:spacing w:before="0" w:after="0"/>
              <w:rPr>
                <w:lang w:val="es-419"/>
              </w:rPr>
            </w:pPr>
          </w:p>
          <w:p w14:paraId="4BCE2F6A" w14:textId="77777777" w:rsidR="00D930AF" w:rsidRPr="00471DB2" w:rsidRDefault="00D930AF" w:rsidP="00282A7E">
            <w:pPr>
              <w:spacing w:before="0" w:after="0"/>
              <w:rPr>
                <w:lang w:val="es-419"/>
              </w:rPr>
            </w:pPr>
          </w:p>
        </w:tc>
        <w:tc>
          <w:tcPr>
            <w:tcW w:w="5320" w:type="dxa"/>
          </w:tcPr>
          <w:p w14:paraId="3FFDDA83" w14:textId="77777777" w:rsidR="00D930AF" w:rsidRPr="00471DB2" w:rsidRDefault="00D930AF" w:rsidP="00282A7E">
            <w:pPr>
              <w:spacing w:before="0" w:after="0"/>
              <w:jc w:val="center"/>
              <w:rPr>
                <w:b/>
                <w:lang w:val="es-419"/>
              </w:rPr>
            </w:pPr>
            <w:r>
              <w:rPr>
                <w:b/>
                <w:lang w:val="es-419"/>
              </w:rPr>
              <w:t>______________________________________</w:t>
            </w:r>
          </w:p>
          <w:p w14:paraId="08B4A7BD" w14:textId="77777777" w:rsidR="00D930AF" w:rsidRPr="00471DB2" w:rsidRDefault="00D930AF" w:rsidP="00282A7E">
            <w:pPr>
              <w:spacing w:before="0" w:after="0"/>
              <w:jc w:val="left"/>
              <w:rPr>
                <w:b/>
                <w:lang w:val="es-419"/>
              </w:rPr>
            </w:pPr>
            <w:r>
              <w:rPr>
                <w:b/>
                <w:lang w:val="es-419"/>
              </w:rPr>
              <w:t>Nombre:</w:t>
            </w:r>
          </w:p>
          <w:p w14:paraId="1593B077" w14:textId="77777777" w:rsidR="00D930AF" w:rsidRDefault="00D930AF" w:rsidP="00282A7E">
            <w:pPr>
              <w:spacing w:before="0" w:after="0"/>
              <w:jc w:val="left"/>
              <w:rPr>
                <w:lang w:val="es-419"/>
              </w:rPr>
            </w:pPr>
            <w:r>
              <w:t>Departamento</w:t>
            </w:r>
            <w:r>
              <w:rPr>
                <w:lang w:val="es-419"/>
              </w:rPr>
              <w:t>:</w:t>
            </w:r>
          </w:p>
          <w:p w14:paraId="5DE57E8D" w14:textId="77777777" w:rsidR="00D930AF" w:rsidRPr="007D63C1" w:rsidRDefault="00D930AF" w:rsidP="00282A7E">
            <w:pPr>
              <w:spacing w:before="0" w:after="0"/>
              <w:rPr>
                <w:lang w:val="es-419"/>
              </w:rPr>
            </w:pPr>
            <w:r>
              <w:t>Partido</w:t>
            </w:r>
            <w:r>
              <w:rPr>
                <w:lang w:val="es-419"/>
              </w:rPr>
              <w:t>:</w:t>
            </w:r>
          </w:p>
        </w:tc>
      </w:tr>
      <w:tr w:rsidR="00D930AF" w14:paraId="17F2E3B6" w14:textId="77777777" w:rsidTr="00282A7E">
        <w:trPr>
          <w:jc w:val="center"/>
        </w:trPr>
        <w:tc>
          <w:tcPr>
            <w:tcW w:w="5008" w:type="dxa"/>
          </w:tcPr>
          <w:p w14:paraId="2A9D3776" w14:textId="77777777" w:rsidR="00D930AF" w:rsidRPr="00471DB2" w:rsidRDefault="00D930AF" w:rsidP="00282A7E">
            <w:pPr>
              <w:spacing w:before="0" w:after="0"/>
              <w:jc w:val="center"/>
              <w:rPr>
                <w:b/>
                <w:lang w:val="es-419"/>
              </w:rPr>
            </w:pPr>
            <w:r>
              <w:rPr>
                <w:b/>
                <w:lang w:val="es-419"/>
              </w:rPr>
              <w:t>______________________________________</w:t>
            </w:r>
          </w:p>
          <w:p w14:paraId="6C656EF3" w14:textId="77777777" w:rsidR="00D930AF" w:rsidRPr="00471DB2" w:rsidRDefault="00D930AF" w:rsidP="00282A7E">
            <w:pPr>
              <w:spacing w:before="0" w:after="0"/>
              <w:jc w:val="left"/>
              <w:rPr>
                <w:b/>
                <w:lang w:val="es-419"/>
              </w:rPr>
            </w:pPr>
            <w:r>
              <w:rPr>
                <w:b/>
                <w:lang w:val="es-419"/>
              </w:rPr>
              <w:t>Nombre:</w:t>
            </w:r>
          </w:p>
          <w:p w14:paraId="0A5E4C41" w14:textId="77777777" w:rsidR="00D930AF" w:rsidRDefault="00D930AF" w:rsidP="00282A7E">
            <w:pPr>
              <w:spacing w:before="0" w:after="0"/>
              <w:jc w:val="left"/>
              <w:rPr>
                <w:lang w:val="es-419"/>
              </w:rPr>
            </w:pPr>
            <w:r>
              <w:t>Departamento</w:t>
            </w:r>
            <w:r>
              <w:rPr>
                <w:lang w:val="es-419"/>
              </w:rPr>
              <w:t>:</w:t>
            </w:r>
          </w:p>
          <w:p w14:paraId="5EA00359" w14:textId="77777777" w:rsidR="00D930AF" w:rsidRDefault="00D930AF" w:rsidP="00282A7E">
            <w:pPr>
              <w:spacing w:before="0" w:after="0"/>
              <w:rPr>
                <w:lang w:val="es-419"/>
              </w:rPr>
            </w:pPr>
            <w:r>
              <w:t>Partido</w:t>
            </w:r>
            <w:r>
              <w:rPr>
                <w:lang w:val="es-419"/>
              </w:rPr>
              <w:t>:</w:t>
            </w:r>
          </w:p>
          <w:p w14:paraId="3BAD4DD7" w14:textId="77777777" w:rsidR="00D930AF" w:rsidRPr="00471DB2" w:rsidRDefault="00D930AF" w:rsidP="00282A7E">
            <w:pPr>
              <w:spacing w:before="0" w:after="0"/>
              <w:rPr>
                <w:lang w:val="es-419"/>
              </w:rPr>
            </w:pPr>
          </w:p>
        </w:tc>
        <w:tc>
          <w:tcPr>
            <w:tcW w:w="5320" w:type="dxa"/>
          </w:tcPr>
          <w:p w14:paraId="02900926" w14:textId="77777777" w:rsidR="00D930AF" w:rsidRPr="00471DB2" w:rsidRDefault="00D930AF" w:rsidP="00282A7E">
            <w:pPr>
              <w:spacing w:before="0" w:after="0"/>
              <w:jc w:val="center"/>
              <w:rPr>
                <w:b/>
                <w:lang w:val="es-419"/>
              </w:rPr>
            </w:pPr>
            <w:r>
              <w:rPr>
                <w:b/>
                <w:lang w:val="es-419"/>
              </w:rPr>
              <w:t>______________________________________</w:t>
            </w:r>
          </w:p>
          <w:p w14:paraId="6ABBBAB0" w14:textId="77777777" w:rsidR="00D930AF" w:rsidRPr="00471DB2" w:rsidRDefault="00D930AF" w:rsidP="00282A7E">
            <w:pPr>
              <w:spacing w:before="0" w:after="0"/>
              <w:jc w:val="left"/>
              <w:rPr>
                <w:b/>
                <w:lang w:val="es-419"/>
              </w:rPr>
            </w:pPr>
            <w:r>
              <w:rPr>
                <w:b/>
                <w:lang w:val="es-419"/>
              </w:rPr>
              <w:t>Nombre:</w:t>
            </w:r>
          </w:p>
          <w:p w14:paraId="3EF5E182" w14:textId="77777777" w:rsidR="00D930AF" w:rsidRDefault="00D930AF" w:rsidP="00282A7E">
            <w:pPr>
              <w:spacing w:before="0" w:after="0"/>
              <w:jc w:val="left"/>
              <w:rPr>
                <w:lang w:val="es-419"/>
              </w:rPr>
            </w:pPr>
            <w:r>
              <w:t>Departamento</w:t>
            </w:r>
            <w:r>
              <w:rPr>
                <w:lang w:val="es-419"/>
              </w:rPr>
              <w:t>:</w:t>
            </w:r>
          </w:p>
          <w:p w14:paraId="79D91476" w14:textId="77777777" w:rsidR="00D930AF" w:rsidRPr="007D63C1" w:rsidRDefault="00D930AF" w:rsidP="00282A7E">
            <w:pPr>
              <w:spacing w:before="0" w:after="0"/>
              <w:rPr>
                <w:lang w:val="es-419"/>
              </w:rPr>
            </w:pPr>
            <w:r>
              <w:t>Partido</w:t>
            </w:r>
            <w:r>
              <w:rPr>
                <w:lang w:val="es-419"/>
              </w:rPr>
              <w:t>:</w:t>
            </w:r>
          </w:p>
        </w:tc>
      </w:tr>
    </w:tbl>
    <w:p w14:paraId="5C1685DF" w14:textId="77777777" w:rsidR="00D930AF" w:rsidRPr="009E7ED8" w:rsidRDefault="00D930AF" w:rsidP="00D930AF">
      <w:pPr>
        <w:widowControl w:val="0"/>
        <w:pBdr>
          <w:top w:val="nil"/>
          <w:left w:val="nil"/>
          <w:bottom w:val="nil"/>
          <w:right w:val="nil"/>
          <w:between w:val="nil"/>
        </w:pBdr>
        <w:spacing w:before="0" w:after="0" w:line="276" w:lineRule="auto"/>
      </w:pPr>
    </w:p>
    <w:p w14:paraId="1DA34325" w14:textId="77777777" w:rsidR="00D930AF" w:rsidRDefault="00D930AF" w:rsidP="00483AA6">
      <w:pPr>
        <w:rPr>
          <w:lang w:val="es-419" w:eastAsia="es-CO"/>
        </w:rPr>
      </w:pPr>
    </w:p>
    <w:p w14:paraId="0773B5D9" w14:textId="77777777" w:rsidR="00522171" w:rsidRDefault="00522171">
      <w:pPr>
        <w:spacing w:before="0" w:after="160" w:line="259" w:lineRule="auto"/>
        <w:jc w:val="left"/>
        <w:rPr>
          <w:lang w:val="es-419" w:eastAsia="es-CO"/>
        </w:rPr>
      </w:pPr>
      <w:r>
        <w:rPr>
          <w:lang w:val="es-419" w:eastAsia="es-CO"/>
        </w:rPr>
        <w:br w:type="page"/>
      </w:r>
    </w:p>
    <w:p w14:paraId="20C290CC" w14:textId="77777777" w:rsidR="00483AA6" w:rsidRPr="00D64AD2" w:rsidRDefault="000913D3" w:rsidP="00522171">
      <w:pPr>
        <w:pStyle w:val="Ttulo1"/>
        <w:numPr>
          <w:ilvl w:val="0"/>
          <w:numId w:val="22"/>
        </w:numPr>
        <w:shd w:val="clear" w:color="auto" w:fill="660066"/>
        <w:spacing w:before="0"/>
        <w:rPr>
          <w:color w:val="FFFFFF" w:themeColor="background1"/>
          <w:lang w:val="es-ES" w:eastAsia="es-CO"/>
        </w:rPr>
      </w:pPr>
      <w:bookmarkStart w:id="17" w:name="_Toc18404141"/>
      <w:r>
        <w:rPr>
          <w:color w:val="FFFFFF" w:themeColor="background1"/>
          <w:lang w:val="es-ES" w:eastAsia="es-CO"/>
        </w:rPr>
        <w:lastRenderedPageBreak/>
        <w:t>Articulado del proyecto de ley</w:t>
      </w:r>
      <w:bookmarkEnd w:id="17"/>
    </w:p>
    <w:p w14:paraId="067C1403" w14:textId="64B7D832" w:rsidR="00051367" w:rsidRDefault="00AC6240" w:rsidP="00522171">
      <w:pPr>
        <w:widowControl w:val="0"/>
        <w:pBdr>
          <w:top w:val="nil"/>
          <w:left w:val="nil"/>
          <w:bottom w:val="nil"/>
          <w:right w:val="nil"/>
          <w:between w:val="nil"/>
        </w:pBdr>
        <w:spacing w:before="0" w:after="0" w:line="276" w:lineRule="auto"/>
        <w:jc w:val="center"/>
        <w:rPr>
          <w:lang w:val="es-419"/>
        </w:rPr>
      </w:pPr>
      <w:r>
        <w:rPr>
          <w:lang w:val="es-419"/>
        </w:rPr>
        <w:t>PROYECTO DE LEY No. ________ 2019</w:t>
      </w:r>
    </w:p>
    <w:p w14:paraId="38CC09D5" w14:textId="77777777" w:rsidR="00AC6240" w:rsidRPr="00AC6240" w:rsidRDefault="00AC6240" w:rsidP="00522171">
      <w:pPr>
        <w:widowControl w:val="0"/>
        <w:pBdr>
          <w:top w:val="nil"/>
          <w:left w:val="nil"/>
          <w:bottom w:val="nil"/>
          <w:right w:val="nil"/>
          <w:between w:val="nil"/>
        </w:pBdr>
        <w:spacing w:before="0" w:after="0" w:line="276" w:lineRule="auto"/>
        <w:jc w:val="center"/>
        <w:rPr>
          <w:lang w:val="es-419"/>
        </w:rPr>
      </w:pPr>
    </w:p>
    <w:p w14:paraId="203F0D57" w14:textId="4EC91072" w:rsidR="00522171" w:rsidRDefault="00522171" w:rsidP="00522171">
      <w:pPr>
        <w:widowControl w:val="0"/>
        <w:pBdr>
          <w:top w:val="nil"/>
          <w:left w:val="nil"/>
          <w:bottom w:val="nil"/>
          <w:right w:val="nil"/>
          <w:between w:val="nil"/>
        </w:pBdr>
        <w:spacing w:before="0" w:after="0" w:line="276" w:lineRule="auto"/>
        <w:jc w:val="center"/>
      </w:pPr>
      <w:r>
        <w:rPr>
          <w:noProof/>
          <w:lang w:val="es-419" w:eastAsia="es-419"/>
        </w:rPr>
        <mc:AlternateContent>
          <mc:Choice Requires="wps">
            <w:drawing>
              <wp:anchor distT="0" distB="0" distL="114300" distR="114300" simplePos="0" relativeHeight="251670528" behindDoc="0" locked="0" layoutInCell="1" allowOverlap="1" wp14:anchorId="05DBAA8E" wp14:editId="572AC5E7">
                <wp:simplePos x="0" y="0"/>
                <wp:positionH relativeFrom="column">
                  <wp:posOffset>0</wp:posOffset>
                </wp:positionH>
                <wp:positionV relativeFrom="paragraph">
                  <wp:posOffset>0</wp:posOffset>
                </wp:positionV>
                <wp:extent cx="635000" cy="635000"/>
                <wp:effectExtent l="0" t="0" r="3175" b="3175"/>
                <wp:wrapNone/>
                <wp:docPr id="1" name="Cuadro de texto 1"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noChangeShapeType="1" noTextEdit="1"/>
                      </wps:cNvSpPr>
                      <wps:spPr bwMode="auto">
                        <a:xfrm>
                          <a:off x="0" y="0"/>
                          <a:ext cx="635000" cy="635000"/>
                        </a:xfrm>
                        <a:prstGeom prst="rect">
                          <a:avLst/>
                        </a:prstGeom>
                      </wps:spPr>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7379397" id="Cuadro de texto 1" o:spid="_x0000_s1026" type="#_x0000_t202" style="position:absolute;margin-left:0;margin-top:0;width:50pt;height:50pt;z-index:2516705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" filled="f" stroked="f">
                <o:lock v:ext="edit" selection="t" text="t" shapetype="t"/>
              </v:shape>
            </w:pict>
          </mc:Fallback>
        </mc:AlternateContent>
      </w:r>
      <w:r>
        <w:t xml:space="preserve">“POR MEDIO DE LA CUAL SE ESTABLECEN MEDIDAS ORIENTADAS A FORTALECER  LA </w:t>
      </w:r>
      <w:r w:rsidR="00AD0D3A">
        <w:t>COMUNIDAD LACTANTE</w:t>
      </w:r>
      <w:r>
        <w:t>, LA PROMOCIÓN DE LA LACTANCIA MATERNA EN EL TERRITORIO NACIONAL Y SE DICTAN OTRAS DISPOSICIONES”</w:t>
      </w:r>
    </w:p>
    <w:p w14:paraId="61187D42" w14:textId="77777777" w:rsidR="00051367" w:rsidRDefault="00051367" w:rsidP="00522171">
      <w:pPr>
        <w:widowControl w:val="0"/>
        <w:pBdr>
          <w:top w:val="nil"/>
          <w:left w:val="nil"/>
          <w:bottom w:val="nil"/>
          <w:right w:val="nil"/>
          <w:between w:val="nil"/>
        </w:pBdr>
        <w:spacing w:before="0" w:after="0" w:line="276" w:lineRule="auto"/>
        <w:jc w:val="center"/>
      </w:pPr>
    </w:p>
    <w:p w14:paraId="3CCB264D" w14:textId="77777777" w:rsidR="00051367" w:rsidRDefault="00051367" w:rsidP="00522171">
      <w:pPr>
        <w:widowControl w:val="0"/>
        <w:pBdr>
          <w:top w:val="nil"/>
          <w:left w:val="nil"/>
          <w:bottom w:val="nil"/>
          <w:right w:val="nil"/>
          <w:between w:val="nil"/>
        </w:pBdr>
        <w:spacing w:before="0" w:after="0" w:line="276" w:lineRule="auto"/>
        <w:jc w:val="center"/>
      </w:pPr>
    </w:p>
    <w:p w14:paraId="2DEF982D" w14:textId="22CD75E9" w:rsidR="00522171" w:rsidRDefault="00522171" w:rsidP="00522171">
      <w:r>
        <w:rPr>
          <w:b/>
        </w:rPr>
        <w:t xml:space="preserve">Artículo 1. Objeto. </w:t>
      </w:r>
      <w:r w:rsidRPr="006D61A2">
        <w:t xml:space="preserve">Fortalecer las redes de apoyo de la </w:t>
      </w:r>
      <w:r w:rsidR="00AD0D3A">
        <w:t>Comunidad Lactante</w:t>
      </w:r>
      <w:r w:rsidRPr="006D61A2">
        <w:t xml:space="preserve"> y orientar acciones para salvaguardar el derecho a la salud de las madres y la primera infancia por medio de la promoción de la práctica de la lactancia materna en el territorio nacional.</w:t>
      </w:r>
    </w:p>
    <w:p w14:paraId="5BADBA75" w14:textId="77777777" w:rsidR="00522171" w:rsidRDefault="00522171" w:rsidP="00522171">
      <w:pPr>
        <w:rPr>
          <w:lang w:val="es-419"/>
        </w:rPr>
      </w:pPr>
      <w:r>
        <w:rPr>
          <w:b/>
        </w:rPr>
        <w:t>Artículo 2. Definiciones</w:t>
      </w:r>
      <w:r>
        <w:rPr>
          <w:b/>
          <w:lang w:val="es-419"/>
        </w:rPr>
        <w:t xml:space="preserve">. </w:t>
      </w:r>
      <w:r w:rsidRPr="00D85596">
        <w:rPr>
          <w:lang w:val="es-419"/>
        </w:rPr>
        <w:t>Par</w:t>
      </w:r>
      <w:r>
        <w:rPr>
          <w:lang w:val="es-419"/>
        </w:rPr>
        <w:t>a efectos de la presente ley ténganse en cuenta las siguientes definiciones:</w:t>
      </w:r>
    </w:p>
    <w:p w14:paraId="32D6F89D" w14:textId="06676ECE" w:rsidR="00522171" w:rsidRPr="000C6E1A" w:rsidRDefault="00AD0D3A" w:rsidP="00522171">
      <w:pPr>
        <w:rPr>
          <w:lang w:val="es-419"/>
        </w:rPr>
      </w:pPr>
      <w:r>
        <w:rPr>
          <w:b/>
        </w:rPr>
        <w:t>Comunidad Lactante</w:t>
      </w:r>
      <w:r w:rsidR="00522171" w:rsidRPr="009D7600">
        <w:rPr>
          <w:b/>
        </w:rPr>
        <w:t>:</w:t>
      </w:r>
      <w:r w:rsidR="00522171">
        <w:t xml:space="preserve"> es toda persona natural o jurídica que participa o se relaciona </w:t>
      </w:r>
      <w:r w:rsidR="00522171">
        <w:rPr>
          <w:lang w:val="es-419"/>
        </w:rPr>
        <w:t xml:space="preserve">con el proceso y la práctica </w:t>
      </w:r>
      <w:r w:rsidR="00522171">
        <w:t xml:space="preserve">de </w:t>
      </w:r>
      <w:r w:rsidR="00522171">
        <w:rPr>
          <w:lang w:val="es-419"/>
        </w:rPr>
        <w:t xml:space="preserve">la </w:t>
      </w:r>
      <w:r w:rsidR="00522171">
        <w:t>lactancia.</w:t>
      </w:r>
      <w:r w:rsidR="00522171">
        <w:rPr>
          <w:lang w:val="es-419"/>
        </w:rPr>
        <w:t xml:space="preserve"> Principalmente, las madres y sus bebés, los padres, acompañantes y familiares, los profesionales, trabajadores y agentes del Sistema de Salud y las Redes de Apoyo de la </w:t>
      </w:r>
      <w:r>
        <w:rPr>
          <w:lang w:val="es-419"/>
        </w:rPr>
        <w:t>Comunidad Lactante</w:t>
      </w:r>
      <w:r w:rsidR="00522171">
        <w:rPr>
          <w:lang w:val="es-419"/>
        </w:rPr>
        <w:t>.</w:t>
      </w:r>
    </w:p>
    <w:p w14:paraId="7C0C7E44" w14:textId="65F602E4" w:rsidR="00522171" w:rsidRDefault="00522171" w:rsidP="00522171">
      <w:r w:rsidRPr="009D7600">
        <w:rPr>
          <w:b/>
        </w:rPr>
        <w:t xml:space="preserve">Redes de </w:t>
      </w:r>
      <w:r>
        <w:rPr>
          <w:b/>
          <w:lang w:val="es-419"/>
        </w:rPr>
        <w:t>A</w:t>
      </w:r>
      <w:r w:rsidRPr="009D7600">
        <w:rPr>
          <w:b/>
        </w:rPr>
        <w:t xml:space="preserve">poyo a la </w:t>
      </w:r>
      <w:r>
        <w:rPr>
          <w:b/>
          <w:lang w:val="es-419"/>
        </w:rPr>
        <w:t>Lactancia Materna</w:t>
      </w:r>
      <w:r w:rsidRPr="009D7600">
        <w:rPr>
          <w:b/>
        </w:rPr>
        <w:t xml:space="preserve">: </w:t>
      </w:r>
      <w:r>
        <w:rPr>
          <w:lang w:val="es-419"/>
        </w:rPr>
        <w:t xml:space="preserve">la conforman </w:t>
      </w:r>
      <w:r w:rsidRPr="00E76516">
        <w:t>individuos o grupos, a nivel comunitario o institucional, que cuentan con conocimiento y experiencia y que brindan</w:t>
      </w:r>
      <w:r>
        <w:rPr>
          <w:lang w:val="es-419"/>
        </w:rPr>
        <w:t xml:space="preserve"> </w:t>
      </w:r>
      <w:r>
        <w:t xml:space="preserve">apoyo a </w:t>
      </w:r>
      <w:r>
        <w:rPr>
          <w:lang w:val="es-419"/>
        </w:rPr>
        <w:t xml:space="preserve">otros actores de la </w:t>
      </w:r>
      <w:r w:rsidR="00AD0D3A">
        <w:rPr>
          <w:lang w:val="es-419"/>
        </w:rPr>
        <w:t>Comunidad Lactante</w:t>
      </w:r>
      <w:r>
        <w:t xml:space="preserve">. </w:t>
      </w:r>
    </w:p>
    <w:p w14:paraId="0654F1BD" w14:textId="21F2F21B" w:rsidR="00522171" w:rsidRDefault="00522171" w:rsidP="00522171">
      <w:pPr>
        <w:rPr>
          <w:lang w:val="es-419"/>
        </w:rPr>
      </w:pPr>
      <w:r w:rsidRPr="000C6E1A">
        <w:rPr>
          <w:b/>
        </w:rPr>
        <w:t>Grupos de Apoyo a la Lactancia Materna (GALM)</w:t>
      </w:r>
      <w:r>
        <w:rPr>
          <w:lang w:val="es-419"/>
        </w:rPr>
        <w:t xml:space="preserve">: son </w:t>
      </w:r>
      <w:r>
        <w:t xml:space="preserve">grupos de ayuda mutua </w:t>
      </w:r>
      <w:r>
        <w:rPr>
          <w:lang w:val="es-419"/>
        </w:rPr>
        <w:t>que</w:t>
      </w:r>
      <w:r>
        <w:t xml:space="preserve"> ofrecen distintos servicios</w:t>
      </w:r>
      <w:r>
        <w:rPr>
          <w:lang w:val="es-419"/>
        </w:rPr>
        <w:t xml:space="preserve">, y </w:t>
      </w:r>
      <w:r>
        <w:t xml:space="preserve">actividades </w:t>
      </w:r>
      <w:r>
        <w:rPr>
          <w:lang w:val="es-419"/>
        </w:rPr>
        <w:t xml:space="preserve">complementarias a </w:t>
      </w:r>
      <w:r>
        <w:t>la asistencia que ofrecen los servicios de salud.</w:t>
      </w:r>
      <w:r>
        <w:rPr>
          <w:lang w:val="es-419"/>
        </w:rPr>
        <w:t xml:space="preserve"> Cubren </w:t>
      </w:r>
      <w:r>
        <w:t>aspectos relacionados con la lactancia</w:t>
      </w:r>
      <w:r>
        <w:rPr>
          <w:lang w:val="es-419"/>
        </w:rPr>
        <w:t xml:space="preserve">, principalmente en materia de educación y acompañamiento a la </w:t>
      </w:r>
      <w:r w:rsidR="00AD0D3A">
        <w:rPr>
          <w:lang w:val="es-419"/>
        </w:rPr>
        <w:t>Comunidad Lactante</w:t>
      </w:r>
      <w:r>
        <w:rPr>
          <w:lang w:val="es-419"/>
        </w:rPr>
        <w:t>.</w:t>
      </w:r>
    </w:p>
    <w:p w14:paraId="03CA9D08" w14:textId="77777777" w:rsidR="00522171" w:rsidRDefault="00522171" w:rsidP="00522171">
      <w:r w:rsidRPr="000C6E1A">
        <w:rPr>
          <w:b/>
        </w:rPr>
        <w:t>Promotor (a) de lactancia materna:</w:t>
      </w:r>
      <w:r>
        <w:t xml:space="preserve"> </w:t>
      </w:r>
      <w:r w:rsidRPr="006857EB">
        <w:t xml:space="preserve">persona con información </w:t>
      </w:r>
      <w:r w:rsidRPr="00E76516">
        <w:t>y sensibilización, que promueve, protege y apoya</w:t>
      </w:r>
      <w:r>
        <w:rPr>
          <w:lang w:val="es-419"/>
        </w:rPr>
        <w:t xml:space="preserve"> </w:t>
      </w:r>
      <w:r w:rsidRPr="006857EB">
        <w:t>la lactancia materna</w:t>
      </w:r>
      <w:r>
        <w:t xml:space="preserve">, mediante la participación en Grupos de Apoyo a la Lactancia Materna (GALM), entre otras actividades orientadas a la promoción de </w:t>
      </w:r>
      <w:r>
        <w:rPr>
          <w:lang w:val="es-419"/>
        </w:rPr>
        <w:t xml:space="preserve">lactancia </w:t>
      </w:r>
      <w:r>
        <w:t>y la apropiación del conocimiento necesario para tener una lactancia materna exitosa</w:t>
      </w:r>
      <w:r w:rsidRPr="006857EB">
        <w:t>.</w:t>
      </w:r>
    </w:p>
    <w:p w14:paraId="0EF6E652" w14:textId="007255DE" w:rsidR="00522171" w:rsidRDefault="00522171" w:rsidP="00522171">
      <w:r w:rsidRPr="000C6E1A">
        <w:rPr>
          <w:b/>
        </w:rPr>
        <w:lastRenderedPageBreak/>
        <w:t xml:space="preserve">Asesor (a) </w:t>
      </w:r>
      <w:r>
        <w:rPr>
          <w:b/>
          <w:lang w:val="es-419"/>
        </w:rPr>
        <w:t xml:space="preserve">en </w:t>
      </w:r>
      <w:r w:rsidRPr="000C6E1A">
        <w:rPr>
          <w:b/>
        </w:rPr>
        <w:t xml:space="preserve">lactancia materna: </w:t>
      </w:r>
      <w:r w:rsidRPr="006857EB">
        <w:t xml:space="preserve">persona con </w:t>
      </w:r>
      <w:r>
        <w:rPr>
          <w:lang w:val="es-419"/>
        </w:rPr>
        <w:t xml:space="preserve">conocimiento y </w:t>
      </w:r>
      <w:r w:rsidRPr="006857EB">
        <w:t xml:space="preserve">experiencia en lactancia </w:t>
      </w:r>
      <w:r>
        <w:rPr>
          <w:lang w:val="es-419"/>
        </w:rPr>
        <w:t xml:space="preserve">materna </w:t>
      </w:r>
      <w:r w:rsidRPr="006857EB">
        <w:t xml:space="preserve">que desde la práctica ayuda y acompaña a </w:t>
      </w:r>
      <w:r>
        <w:rPr>
          <w:lang w:val="es-419"/>
        </w:rPr>
        <w:t xml:space="preserve">la </w:t>
      </w:r>
      <w:r w:rsidR="00AD0D3A">
        <w:rPr>
          <w:lang w:val="es-419"/>
        </w:rPr>
        <w:t>Comunidad Lactante</w:t>
      </w:r>
      <w:r w:rsidRPr="006857EB">
        <w:t>.</w:t>
      </w:r>
    </w:p>
    <w:p w14:paraId="30EE83EC" w14:textId="78C49B91" w:rsidR="00522171" w:rsidRPr="000C6E1A" w:rsidRDefault="00522171" w:rsidP="00522171">
      <w:pPr>
        <w:rPr>
          <w:b/>
        </w:rPr>
      </w:pPr>
      <w:r w:rsidRPr="000C6E1A">
        <w:rPr>
          <w:b/>
        </w:rPr>
        <w:t xml:space="preserve">Consejero </w:t>
      </w:r>
      <w:r>
        <w:rPr>
          <w:b/>
          <w:lang w:val="es-419"/>
        </w:rPr>
        <w:t xml:space="preserve">(a) en </w:t>
      </w:r>
      <w:r w:rsidRPr="000C6E1A">
        <w:rPr>
          <w:b/>
        </w:rPr>
        <w:t xml:space="preserve">lactancia: </w:t>
      </w:r>
      <w:r w:rsidRPr="000C77BD">
        <w:t xml:space="preserve">persona con </w:t>
      </w:r>
      <w:r>
        <w:t xml:space="preserve">formación profesional en áreas de la salud </w:t>
      </w:r>
      <w:r w:rsidRPr="000C77BD">
        <w:t xml:space="preserve">y </w:t>
      </w:r>
      <w:r>
        <w:t xml:space="preserve">otras </w:t>
      </w:r>
      <w:r>
        <w:rPr>
          <w:lang w:val="es-419"/>
        </w:rPr>
        <w:t xml:space="preserve">que sean consideradas </w:t>
      </w:r>
      <w:r>
        <w:t xml:space="preserve">afines </w:t>
      </w:r>
      <w:r>
        <w:rPr>
          <w:lang w:val="es-419"/>
        </w:rPr>
        <w:t xml:space="preserve">por las autoridades competentes para garantizar la salud y el bienestar de la </w:t>
      </w:r>
      <w:r w:rsidR="00AD0D3A">
        <w:rPr>
          <w:lang w:val="es-419"/>
        </w:rPr>
        <w:t>Comunidad Lactante</w:t>
      </w:r>
      <w:r>
        <w:rPr>
          <w:lang w:val="es-419"/>
        </w:rPr>
        <w:t xml:space="preserve">. En todos los casos para su calificación, deben ser consideradas, además del conocimiento teórico y práctico acerca de </w:t>
      </w:r>
      <w:r>
        <w:t>la lactancia</w:t>
      </w:r>
      <w:r>
        <w:rPr>
          <w:lang w:val="es-419"/>
        </w:rPr>
        <w:t xml:space="preserve"> materna, </w:t>
      </w:r>
      <w:r w:rsidRPr="000C77BD">
        <w:t>marcadas habilidades comunicacionales y de escucha.</w:t>
      </w:r>
    </w:p>
    <w:p w14:paraId="4947CE0C" w14:textId="3BB0946F" w:rsidR="00522171" w:rsidRPr="006F1677" w:rsidRDefault="00522171" w:rsidP="00522171">
      <w:pPr>
        <w:rPr>
          <w:b/>
        </w:rPr>
      </w:pPr>
      <w:r w:rsidRPr="000C6E1A">
        <w:rPr>
          <w:b/>
        </w:rPr>
        <w:t xml:space="preserve">Consultor (a) de lactancia: </w:t>
      </w:r>
      <w:r w:rsidRPr="00C13956">
        <w:t>pe</w:t>
      </w:r>
      <w:r>
        <w:t xml:space="preserve">rsona con formación profesional </w:t>
      </w:r>
      <w:r>
        <w:rPr>
          <w:lang w:val="es-419"/>
        </w:rPr>
        <w:t xml:space="preserve">en áreas de la salud </w:t>
      </w:r>
      <w:r>
        <w:t>y</w:t>
      </w:r>
      <w:r w:rsidRPr="00C13956">
        <w:t xml:space="preserve"> certificada internacionalmente. Puede ofertar cursos y capacitar</w:t>
      </w:r>
      <w:r>
        <w:rPr>
          <w:lang w:val="es-419"/>
        </w:rPr>
        <w:t xml:space="preserve"> a la </w:t>
      </w:r>
      <w:r w:rsidR="00AD0D3A">
        <w:rPr>
          <w:lang w:val="es-419"/>
        </w:rPr>
        <w:t>Comunidad Lactante</w:t>
      </w:r>
      <w:r w:rsidRPr="00C13956">
        <w:t xml:space="preserve">, resolver dudas, </w:t>
      </w:r>
      <w:r>
        <w:rPr>
          <w:lang w:val="es-419"/>
        </w:rPr>
        <w:t xml:space="preserve">atender </w:t>
      </w:r>
      <w:r w:rsidRPr="00C13956">
        <w:t xml:space="preserve">problemas y complicaciones que se presentan </w:t>
      </w:r>
      <w:r>
        <w:rPr>
          <w:lang w:val="es-419"/>
        </w:rPr>
        <w:t xml:space="preserve">durante </w:t>
      </w:r>
      <w:r w:rsidRPr="00C13956">
        <w:t>la lactancia</w:t>
      </w:r>
      <w:r>
        <w:rPr>
          <w:lang w:val="es-419"/>
        </w:rPr>
        <w:t xml:space="preserve"> materna</w:t>
      </w:r>
      <w:r w:rsidRPr="00C13956">
        <w:t>.</w:t>
      </w:r>
    </w:p>
    <w:p w14:paraId="62B88FFA" w14:textId="77777777" w:rsidR="00522171" w:rsidRPr="00EC0913" w:rsidRDefault="00522171" w:rsidP="00522171">
      <w:pPr>
        <w:rPr>
          <w:lang w:val="es-419"/>
        </w:rPr>
      </w:pPr>
      <w:r w:rsidRPr="009D7600">
        <w:rPr>
          <w:b/>
        </w:rPr>
        <w:t xml:space="preserve">Lactancia Materna Exclusiva: </w:t>
      </w:r>
      <w:r w:rsidRPr="00914D6E">
        <w:rPr>
          <w:lang w:val="es-419"/>
        </w:rPr>
        <w:t>es</w:t>
      </w:r>
      <w:r>
        <w:rPr>
          <w:b/>
          <w:lang w:val="es-419"/>
        </w:rPr>
        <w:t xml:space="preserve"> </w:t>
      </w:r>
      <w:r>
        <w:rPr>
          <w:lang w:val="es-419"/>
        </w:rPr>
        <w:t>la única práctica recomendada para la alimentación de</w:t>
      </w:r>
      <w:r w:rsidRPr="006F1677">
        <w:t xml:space="preserve">l </w:t>
      </w:r>
      <w:r>
        <w:rPr>
          <w:lang w:val="es-419"/>
        </w:rPr>
        <w:t>infante</w:t>
      </w:r>
      <w:r w:rsidRPr="006F1677">
        <w:t xml:space="preserve"> </w:t>
      </w:r>
      <w:r>
        <w:rPr>
          <w:lang w:val="es-419"/>
        </w:rPr>
        <w:t xml:space="preserve">durante los primeros seis meses de vida. En este periodo, el menor se alimenta exclusivamente con </w:t>
      </w:r>
      <w:r>
        <w:t xml:space="preserve">leche </w:t>
      </w:r>
      <w:r>
        <w:rPr>
          <w:lang w:val="es-419"/>
        </w:rPr>
        <w:t xml:space="preserve">de su madre, </w:t>
      </w:r>
      <w:r>
        <w:t>incluyendo leche extraída</w:t>
      </w:r>
      <w:r>
        <w:rPr>
          <w:lang w:val="es-419"/>
        </w:rPr>
        <w:t>. También puede recibir</w:t>
      </w:r>
      <w:r w:rsidRPr="006F1677">
        <w:t xml:space="preserve"> </w:t>
      </w:r>
      <w:r>
        <w:rPr>
          <w:lang w:val="es-419"/>
        </w:rPr>
        <w:t xml:space="preserve">leche </w:t>
      </w:r>
      <w:r w:rsidRPr="006F1677">
        <w:t>de</w:t>
      </w:r>
      <w:r>
        <w:rPr>
          <w:lang w:val="es-419"/>
        </w:rPr>
        <w:t xml:space="preserve"> otra madre saludable</w:t>
      </w:r>
      <w:r>
        <w:t>.</w:t>
      </w:r>
      <w:r w:rsidRPr="006F1677">
        <w:t xml:space="preserve"> </w:t>
      </w:r>
      <w:r>
        <w:rPr>
          <w:lang w:val="es-419"/>
        </w:rPr>
        <w:t xml:space="preserve">La lactancia exclusiva implica que el menor no debe consumir ningún </w:t>
      </w:r>
      <w:r w:rsidRPr="006F1677">
        <w:t>otro alimento o bebida, ni siquiera agua, excepto sales de rehidrata</w:t>
      </w:r>
      <w:r>
        <w:t xml:space="preserve">ción oral, gotas y los jarabes </w:t>
      </w:r>
      <w:r>
        <w:rPr>
          <w:lang w:val="es-419"/>
        </w:rPr>
        <w:t xml:space="preserve">con </w:t>
      </w:r>
      <w:r w:rsidRPr="006F1677">
        <w:t>vita</w:t>
      </w:r>
      <w:r>
        <w:t>minas, minerales y medicamentos</w:t>
      </w:r>
      <w:r>
        <w:rPr>
          <w:lang w:val="es-419"/>
        </w:rPr>
        <w:t>.</w:t>
      </w:r>
    </w:p>
    <w:p w14:paraId="5D78600E" w14:textId="77777777" w:rsidR="00522171" w:rsidRDefault="00522171" w:rsidP="00522171">
      <w:r w:rsidRPr="009D7600">
        <w:rPr>
          <w:b/>
        </w:rPr>
        <w:t>Alimentación Complementaria:</w:t>
      </w:r>
      <w:r w:rsidRPr="009D7600">
        <w:t xml:space="preserve"> </w:t>
      </w:r>
      <w:r w:rsidRPr="001766A8">
        <w:t xml:space="preserve">es el proceso </w:t>
      </w:r>
      <w:r>
        <w:rPr>
          <w:lang w:val="es-419"/>
        </w:rPr>
        <w:t xml:space="preserve">de </w:t>
      </w:r>
      <w:r w:rsidRPr="001766A8">
        <w:t xml:space="preserve">transición de la lactancia materna </w:t>
      </w:r>
      <w:r>
        <w:rPr>
          <w:lang w:val="es-419"/>
        </w:rPr>
        <w:t xml:space="preserve">exclusiva, </w:t>
      </w:r>
      <w:r>
        <w:t xml:space="preserve">al </w:t>
      </w:r>
      <w:r>
        <w:rPr>
          <w:lang w:val="es-419"/>
        </w:rPr>
        <w:t xml:space="preserve">consumo de otros </w:t>
      </w:r>
      <w:r w:rsidRPr="001766A8">
        <w:t>alimentos</w:t>
      </w:r>
      <w:r>
        <w:t>.</w:t>
      </w:r>
      <w:r w:rsidRPr="001766A8">
        <w:t xml:space="preserve"> </w:t>
      </w:r>
      <w:r>
        <w:rPr>
          <w:lang w:val="es-419"/>
        </w:rPr>
        <w:t xml:space="preserve">Ocurre generalmente desde los primeros </w:t>
      </w:r>
      <w:r w:rsidRPr="001766A8">
        <w:t xml:space="preserve">6 </w:t>
      </w:r>
      <w:r>
        <w:rPr>
          <w:lang w:val="es-419"/>
        </w:rPr>
        <w:t xml:space="preserve">meses y debe prolongarse hasta los </w:t>
      </w:r>
      <w:r w:rsidRPr="001766A8">
        <w:t xml:space="preserve">24 meses de </w:t>
      </w:r>
      <w:r>
        <w:rPr>
          <w:lang w:val="es-419"/>
        </w:rPr>
        <w:t>vida del infante. En este periodo se debe continuar amamantando al infante o alimentándolo con leche materna hasta los dos años o más según la madre y su bebé decidan.</w:t>
      </w:r>
    </w:p>
    <w:p w14:paraId="6E09EB0D" w14:textId="7CBD358E" w:rsidR="00522171" w:rsidRDefault="00522171" w:rsidP="00522171">
      <w:r w:rsidRPr="00C22086">
        <w:rPr>
          <w:b/>
        </w:rPr>
        <w:t>Artículo 3. Formación y mecanismos de certificación</w:t>
      </w:r>
      <w:r w:rsidRPr="00C22086">
        <w:rPr>
          <w:b/>
          <w:lang w:val="es-419"/>
        </w:rPr>
        <w:t xml:space="preserve">. </w:t>
      </w:r>
      <w:r w:rsidRPr="00C22086">
        <w:t xml:space="preserve">El Servicio Nacional de Aprendizaje (SENA), incorporará en el Sistema Nacional de Cualificaciones las acciones necesarias para facilitar la formación en competencias, el reconocimiento de experiencias previas y el aprendizaje permanente necesario para fortalecer la oferta de servicios a la </w:t>
      </w:r>
      <w:r w:rsidR="00AD0D3A">
        <w:t>Comunidad Lactante</w:t>
      </w:r>
      <w:r w:rsidRPr="00C22086">
        <w:t>.</w:t>
      </w:r>
    </w:p>
    <w:p w14:paraId="0D8B3621" w14:textId="77777777" w:rsidR="00522171" w:rsidRDefault="00522171" w:rsidP="00522171">
      <w:r>
        <w:rPr>
          <w:b/>
        </w:rPr>
        <w:t>Parágrafo 1°.</w:t>
      </w:r>
      <w:r>
        <w:t xml:space="preserve"> Las personas que cuenten con conocimiento previo, tendrán la posibilidad de presentar un examen de certificación para validarlo. El SENA regulará la materia.</w:t>
      </w:r>
    </w:p>
    <w:p w14:paraId="30A852C0" w14:textId="77777777" w:rsidR="00522171" w:rsidRDefault="00522171" w:rsidP="00522171">
      <w:pPr>
        <w:rPr>
          <w:b/>
        </w:rPr>
      </w:pPr>
      <w:r>
        <w:rPr>
          <w:b/>
        </w:rPr>
        <w:t>Parágrafo 2</w:t>
      </w:r>
      <w:r w:rsidRPr="00817A3E">
        <w:rPr>
          <w:b/>
        </w:rPr>
        <w:t>°</w:t>
      </w:r>
      <w:r>
        <w:rPr>
          <w:b/>
        </w:rPr>
        <w:t xml:space="preserve">. </w:t>
      </w:r>
      <w:r w:rsidRPr="00817A3E">
        <w:t xml:space="preserve">El Marco Nacional de Cualificaciones que sea definido por el SENA debe incluir oportunidades </w:t>
      </w:r>
      <w:r>
        <w:t xml:space="preserve">para la formación de promotores, asesores, y consejeros </w:t>
      </w:r>
      <w:r>
        <w:lastRenderedPageBreak/>
        <w:t xml:space="preserve">de lactancia, así como la definición de los esquemas de </w:t>
      </w:r>
      <w:r w:rsidRPr="00817A3E">
        <w:t xml:space="preserve">movilidad </w:t>
      </w:r>
      <w:r>
        <w:t xml:space="preserve">entre las anteriores categorías y los </w:t>
      </w:r>
      <w:r w:rsidRPr="00817A3E">
        <w:t>niveles de educación superior</w:t>
      </w:r>
      <w:r>
        <w:t xml:space="preserve"> en los que serán ofertados</w:t>
      </w:r>
      <w:r w:rsidRPr="00817A3E">
        <w:t>.</w:t>
      </w:r>
      <w:r>
        <w:rPr>
          <w:b/>
        </w:rPr>
        <w:t xml:space="preserve"> </w:t>
      </w:r>
    </w:p>
    <w:p w14:paraId="447B6385" w14:textId="77777777" w:rsidR="00522171" w:rsidRDefault="00522171" w:rsidP="00522171">
      <w:pPr>
        <w:rPr>
          <w:b/>
        </w:rPr>
      </w:pPr>
      <w:r>
        <w:rPr>
          <w:b/>
        </w:rPr>
        <w:t>Parágrafo 3</w:t>
      </w:r>
      <w:r w:rsidRPr="002853BE">
        <w:rPr>
          <w:b/>
        </w:rPr>
        <w:t>°</w:t>
      </w:r>
      <w:r>
        <w:rPr>
          <w:b/>
        </w:rPr>
        <w:t>.</w:t>
      </w:r>
      <w:r w:rsidRPr="002853BE">
        <w:t xml:space="preserve"> El SENA deberá garantizar oportunidades para el acceso a la oferta señalada en el presente artículo en todo el territorio nacional</w:t>
      </w:r>
      <w:r>
        <w:t>,</w:t>
      </w:r>
      <w:r w:rsidRPr="002853BE">
        <w:t xml:space="preserve"> de manera presencial o virtual</w:t>
      </w:r>
      <w:r>
        <w:t>, y considerando las realidades de las regiones bajo esquemas de enfoque diferencial</w:t>
      </w:r>
      <w:r>
        <w:rPr>
          <w:b/>
        </w:rPr>
        <w:t>.</w:t>
      </w:r>
    </w:p>
    <w:p w14:paraId="4CA5C201" w14:textId="3812365D" w:rsidR="00522171" w:rsidRPr="007D495D" w:rsidRDefault="00522171" w:rsidP="00522171">
      <w:r>
        <w:rPr>
          <w:b/>
        </w:rPr>
        <w:t xml:space="preserve">Artículo 4. Capacitación a </w:t>
      </w:r>
      <w:r>
        <w:rPr>
          <w:b/>
          <w:lang w:val="es-419"/>
        </w:rPr>
        <w:t>mujeres</w:t>
      </w:r>
      <w:r>
        <w:rPr>
          <w:b/>
        </w:rPr>
        <w:t xml:space="preserve"> gestantes, </w:t>
      </w:r>
      <w:r>
        <w:rPr>
          <w:b/>
          <w:lang w:val="es-419"/>
        </w:rPr>
        <w:t xml:space="preserve">madres en periodo de lactancia </w:t>
      </w:r>
      <w:r>
        <w:rPr>
          <w:b/>
        </w:rPr>
        <w:t>y sociedad en general.</w:t>
      </w:r>
      <w:r>
        <w:rPr>
          <w:b/>
          <w:lang w:val="es-419"/>
        </w:rPr>
        <w:t xml:space="preserve"> </w:t>
      </w:r>
      <w:r>
        <w:t xml:space="preserve">Las Entidades </w:t>
      </w:r>
      <w:r w:rsidR="00AD0D3A">
        <w:rPr>
          <w:lang w:val="es-419"/>
        </w:rPr>
        <w:t>Promotoras</w:t>
      </w:r>
      <w:r>
        <w:t xml:space="preserve"> de Salud (EPS), y las </w:t>
      </w:r>
      <w:r>
        <w:rPr>
          <w:lang w:val="es-419"/>
        </w:rPr>
        <w:t>Instituciones</w:t>
      </w:r>
      <w:r>
        <w:t xml:space="preserve"> Prestadores de Servicios de Salud (IPS) que tengan área de ginecobstetricia, neonatos, pediatría y otras relacionadas, deben promover espacios para la educación y promoción de buenas prácticas de lactancia a la </w:t>
      </w:r>
      <w:r w:rsidR="00AD0D3A">
        <w:t>Comunidad Lactante</w:t>
      </w:r>
      <w:r>
        <w:t xml:space="preserve"> y la sociedad en general. El cumplimiento de dicha obligación será vigilada por la Superintendencia de Salud.</w:t>
      </w:r>
    </w:p>
    <w:p w14:paraId="0E106E4B" w14:textId="77777777" w:rsidR="00522171" w:rsidRDefault="00522171" w:rsidP="00522171">
      <w:r>
        <w:rPr>
          <w:b/>
        </w:rPr>
        <w:t>Artículo 5. Programas de educación especializada.</w:t>
      </w:r>
      <w:r>
        <w:rPr>
          <w:b/>
          <w:lang w:val="es-419"/>
        </w:rPr>
        <w:t xml:space="preserve"> </w:t>
      </w:r>
      <w:r>
        <w:t xml:space="preserve">El Ministerio de Educación Nacional, y el Ministerio de Salud </w:t>
      </w:r>
      <w:r>
        <w:rPr>
          <w:lang w:val="es-419"/>
        </w:rPr>
        <w:t xml:space="preserve">y Protección Social, </w:t>
      </w:r>
      <w:r>
        <w:t>podrán diseñar los mecanismos de acreditación de programas que permitan obtener las certificaciones en consejería de lactancia materna.</w:t>
      </w:r>
    </w:p>
    <w:p w14:paraId="2763E321" w14:textId="77777777" w:rsidR="00522171" w:rsidRDefault="00522171" w:rsidP="00522171">
      <w:r>
        <w:rPr>
          <w:b/>
        </w:rPr>
        <w:t>Artículo 6. Homologación de estudios en el exterior y certificaciones internacionales.</w:t>
      </w:r>
      <w:r>
        <w:rPr>
          <w:b/>
          <w:lang w:val="es-419"/>
        </w:rPr>
        <w:t xml:space="preserve"> </w:t>
      </w:r>
      <w:r>
        <w:t>El Ministerio de Educación Nacional, y el Ministerio de Salud definirán los procesos para la homologación de estudios realizados en el exterior y de los certificados internacionales que acrediten a los profesionales de consultoría en lactancia materna.</w:t>
      </w:r>
    </w:p>
    <w:p w14:paraId="3E0D1F16" w14:textId="7F0EB867" w:rsidR="00522171" w:rsidRDefault="00522171" w:rsidP="00522171">
      <w:r>
        <w:rPr>
          <w:b/>
        </w:rPr>
        <w:t>Artículo 7. Actualización de Profesionales.</w:t>
      </w:r>
      <w:r>
        <w:rPr>
          <w:b/>
          <w:lang w:val="es-419"/>
        </w:rPr>
        <w:t xml:space="preserve"> </w:t>
      </w:r>
      <w:r>
        <w:t xml:space="preserve">Las Entidades </w:t>
      </w:r>
      <w:r w:rsidR="00AD0D3A">
        <w:rPr>
          <w:lang w:val="es-419"/>
        </w:rPr>
        <w:t xml:space="preserve">Promotoras </w:t>
      </w:r>
      <w:r>
        <w:t>de Salud y las Instituciones Prestadoras de Servicios de Salud que atiendan partos deberán brindar capacitación y actualización</w:t>
      </w:r>
      <w:r>
        <w:rPr>
          <w:lang w:val="es-419"/>
        </w:rPr>
        <w:t xml:space="preserve"> permanente</w:t>
      </w:r>
      <w:r>
        <w:t xml:space="preserve"> en lactancia</w:t>
      </w:r>
      <w:r>
        <w:rPr>
          <w:lang w:val="es-419"/>
        </w:rPr>
        <w:t xml:space="preserve"> materna y alimentación infantil saludable </w:t>
      </w:r>
      <w:r>
        <w:t xml:space="preserve">al personal de salud que labore en las áreas de pediatría, neonatos y afines. El Ministerio de Salud regulará la materia. </w:t>
      </w:r>
    </w:p>
    <w:p w14:paraId="186E6E61" w14:textId="72D68437" w:rsidR="00051367" w:rsidRDefault="00522171" w:rsidP="00522171">
      <w:r>
        <w:rPr>
          <w:b/>
        </w:rPr>
        <w:t>Artículo 8. Registro público de la</w:t>
      </w:r>
      <w:r w:rsidR="00F02297">
        <w:rPr>
          <w:b/>
          <w:lang w:val="es-419"/>
        </w:rPr>
        <w:t>s Redes de Apoyo de la</w:t>
      </w:r>
      <w:r>
        <w:rPr>
          <w:b/>
        </w:rPr>
        <w:t xml:space="preserve"> </w:t>
      </w:r>
      <w:r w:rsidR="00AD0D3A">
        <w:rPr>
          <w:b/>
        </w:rPr>
        <w:t>Comunidad Lactante</w:t>
      </w:r>
      <w:r>
        <w:rPr>
          <w:b/>
        </w:rPr>
        <w:t>.</w:t>
      </w:r>
      <w:r>
        <w:rPr>
          <w:b/>
          <w:lang w:val="es-419"/>
        </w:rPr>
        <w:t xml:space="preserve"> </w:t>
      </w:r>
      <w:r>
        <w:t>El Ministerio de Salud creará el sistema de información para el registro de</w:t>
      </w:r>
      <w:r w:rsidR="00F02297">
        <w:rPr>
          <w:lang w:val="es-419"/>
        </w:rPr>
        <w:t xml:space="preserve"> los distintos actores que confo</w:t>
      </w:r>
      <w:r w:rsidR="003F5726">
        <w:rPr>
          <w:lang w:val="es-419"/>
        </w:rPr>
        <w:t>rman dichas r</w:t>
      </w:r>
      <w:r w:rsidR="00F02297">
        <w:rPr>
          <w:lang w:val="es-419"/>
        </w:rPr>
        <w:t>edes</w:t>
      </w:r>
      <w:r w:rsidR="003F5726">
        <w:rPr>
          <w:lang w:val="es-419"/>
        </w:rPr>
        <w:t>,</w:t>
      </w:r>
      <w:r w:rsidR="00F02297">
        <w:rPr>
          <w:lang w:val="es-419"/>
        </w:rPr>
        <w:t xml:space="preserve"> </w:t>
      </w:r>
      <w:r>
        <w:t xml:space="preserve">a nivel nacional. El sistema facilitará el acceso </w:t>
      </w:r>
      <w:r w:rsidR="00C8458B">
        <w:rPr>
          <w:lang w:val="es-419"/>
        </w:rPr>
        <w:t xml:space="preserve">de los demás miembros de la </w:t>
      </w:r>
      <w:r w:rsidR="00AD0D3A">
        <w:rPr>
          <w:lang w:val="es-419"/>
        </w:rPr>
        <w:t>Comunidad Lactante</w:t>
      </w:r>
      <w:r w:rsidR="00C8458B">
        <w:rPr>
          <w:lang w:val="es-419"/>
        </w:rPr>
        <w:t xml:space="preserve"> </w:t>
      </w:r>
      <w:r>
        <w:t xml:space="preserve">a </w:t>
      </w:r>
      <w:r w:rsidR="00C8458B">
        <w:rPr>
          <w:lang w:val="es-419"/>
        </w:rPr>
        <w:t xml:space="preserve">la oferta de servicios de </w:t>
      </w:r>
      <w:r>
        <w:t xml:space="preserve">las personas </w:t>
      </w:r>
      <w:r w:rsidR="00C8458B">
        <w:rPr>
          <w:lang w:val="es-419"/>
        </w:rPr>
        <w:t xml:space="preserve">y organizaciones </w:t>
      </w:r>
      <w:r>
        <w:t xml:space="preserve">que forman parte de las Redes de Apoyo de </w:t>
      </w:r>
      <w:r w:rsidR="00C8458B">
        <w:rPr>
          <w:lang w:val="es-419"/>
        </w:rPr>
        <w:t xml:space="preserve">la </w:t>
      </w:r>
      <w:r w:rsidR="00AD0D3A">
        <w:rPr>
          <w:lang w:val="es-419"/>
        </w:rPr>
        <w:t>Comunidad Lactante</w:t>
      </w:r>
      <w:r>
        <w:t>.</w:t>
      </w:r>
    </w:p>
    <w:p w14:paraId="087C0C59" w14:textId="77777777" w:rsidR="00051367" w:rsidRDefault="00051367">
      <w:pPr>
        <w:spacing w:before="0" w:after="160" w:line="259" w:lineRule="auto"/>
        <w:jc w:val="left"/>
      </w:pPr>
      <w:r>
        <w:br w:type="page"/>
      </w:r>
    </w:p>
    <w:p w14:paraId="5F8D3B7B" w14:textId="77777777" w:rsidR="00522171" w:rsidRPr="00832E7D" w:rsidRDefault="00522171" w:rsidP="00522171">
      <w:pPr>
        <w:rPr>
          <w:b/>
        </w:rPr>
      </w:pPr>
      <w:r w:rsidRPr="00E35FCD">
        <w:rPr>
          <w:b/>
        </w:rPr>
        <w:lastRenderedPageBreak/>
        <w:t>Parágrafo</w:t>
      </w:r>
      <w:r>
        <w:rPr>
          <w:b/>
        </w:rPr>
        <w:t xml:space="preserve"> 1°. </w:t>
      </w:r>
      <w:r>
        <w:t>El sistema contendrá como mínimo la siguiente información:</w:t>
      </w:r>
    </w:p>
    <w:p w14:paraId="482FB905" w14:textId="77777777" w:rsidR="00522171" w:rsidRDefault="00522171" w:rsidP="00522171">
      <w:pPr>
        <w:numPr>
          <w:ilvl w:val="0"/>
          <w:numId w:val="23"/>
        </w:numPr>
        <w:spacing w:before="0" w:after="0"/>
      </w:pPr>
      <w:r>
        <w:t>Nombre de la persona natural o jurídica,</w:t>
      </w:r>
    </w:p>
    <w:p w14:paraId="69D9DEC3" w14:textId="77777777" w:rsidR="00522171" w:rsidRDefault="00522171" w:rsidP="00522171">
      <w:pPr>
        <w:numPr>
          <w:ilvl w:val="0"/>
          <w:numId w:val="23"/>
        </w:numPr>
        <w:spacing w:before="0" w:after="0"/>
      </w:pPr>
      <w:r>
        <w:t>Representante Legal si lo hubiere,</w:t>
      </w:r>
    </w:p>
    <w:p w14:paraId="6643D8E5" w14:textId="77777777" w:rsidR="00522171" w:rsidRDefault="00522171" w:rsidP="00522171">
      <w:pPr>
        <w:numPr>
          <w:ilvl w:val="0"/>
          <w:numId w:val="23"/>
        </w:numPr>
        <w:spacing w:before="0" w:after="0"/>
      </w:pPr>
      <w:r>
        <w:t>Objeto Social, si lo hubiere,</w:t>
      </w:r>
    </w:p>
    <w:p w14:paraId="53E4C546" w14:textId="77777777" w:rsidR="00522171" w:rsidRDefault="00522171" w:rsidP="00522171">
      <w:pPr>
        <w:numPr>
          <w:ilvl w:val="0"/>
          <w:numId w:val="23"/>
        </w:numPr>
        <w:spacing w:before="0" w:after="0"/>
      </w:pPr>
      <w:r>
        <w:t xml:space="preserve">Registro en Cámara y comercio, si lo hubiere, </w:t>
      </w:r>
    </w:p>
    <w:p w14:paraId="0A70E07B" w14:textId="1FE3BB2F" w:rsidR="00522171" w:rsidRDefault="00522171" w:rsidP="00522171">
      <w:pPr>
        <w:numPr>
          <w:ilvl w:val="0"/>
          <w:numId w:val="23"/>
        </w:numPr>
        <w:spacing w:before="0" w:after="0"/>
      </w:pPr>
      <w:r>
        <w:t xml:space="preserve">El rol en la </w:t>
      </w:r>
      <w:r w:rsidR="00AD0D3A">
        <w:t>Comunidad Lactante</w:t>
      </w:r>
      <w:r>
        <w:t xml:space="preserve"> (Asesora, Grupo de Apoyo la Lactancia Materna, etc.),</w:t>
      </w:r>
    </w:p>
    <w:p w14:paraId="27607E31" w14:textId="4151B50F" w:rsidR="00522171" w:rsidRPr="00494662" w:rsidRDefault="00522171" w:rsidP="00522171">
      <w:pPr>
        <w:numPr>
          <w:ilvl w:val="0"/>
          <w:numId w:val="23"/>
        </w:numPr>
        <w:spacing w:before="0" w:after="0"/>
      </w:pPr>
      <w:r>
        <w:t>Número de miembros,</w:t>
      </w:r>
      <w:r w:rsidR="00494662">
        <w:rPr>
          <w:lang w:val="es-419"/>
        </w:rPr>
        <w:t xml:space="preserve"> </w:t>
      </w:r>
    </w:p>
    <w:p w14:paraId="769BD890" w14:textId="2B23D7C2" w:rsidR="00494662" w:rsidRDefault="00494662" w:rsidP="00522171">
      <w:pPr>
        <w:numPr>
          <w:ilvl w:val="0"/>
          <w:numId w:val="23"/>
        </w:numPr>
        <w:spacing w:before="0" w:after="0"/>
      </w:pPr>
      <w:r>
        <w:rPr>
          <w:lang w:val="es-419"/>
        </w:rPr>
        <w:t>Localización (Departamento, Municipio, barrio o localidad)</w:t>
      </w:r>
    </w:p>
    <w:p w14:paraId="3BD5D76C" w14:textId="0498C022" w:rsidR="00522171" w:rsidRDefault="00522171" w:rsidP="00522171">
      <w:pPr>
        <w:numPr>
          <w:ilvl w:val="0"/>
          <w:numId w:val="23"/>
        </w:numPr>
        <w:spacing w:before="0" w:after="0"/>
      </w:pPr>
      <w:r>
        <w:t>Domicilio,</w:t>
      </w:r>
    </w:p>
    <w:p w14:paraId="15B617DD" w14:textId="77777777" w:rsidR="00522171" w:rsidRDefault="00522171" w:rsidP="00522171">
      <w:pPr>
        <w:numPr>
          <w:ilvl w:val="0"/>
          <w:numId w:val="23"/>
        </w:numPr>
        <w:spacing w:before="0" w:after="0"/>
      </w:pPr>
      <w:r>
        <w:t>Certificaciones, experiencia o títulos relacionados,</w:t>
      </w:r>
    </w:p>
    <w:p w14:paraId="05BE33A8" w14:textId="77777777" w:rsidR="00522171" w:rsidRDefault="00522171" w:rsidP="00522171">
      <w:pPr>
        <w:numPr>
          <w:ilvl w:val="0"/>
          <w:numId w:val="23"/>
        </w:numPr>
        <w:spacing w:before="0" w:after="0"/>
      </w:pPr>
      <w:r>
        <w:t>Datos de contacto.</w:t>
      </w:r>
    </w:p>
    <w:p w14:paraId="6CD07A9C" w14:textId="77777777" w:rsidR="00522171" w:rsidRDefault="00522171" w:rsidP="00522171">
      <w:r w:rsidRPr="00E35FCD">
        <w:rPr>
          <w:b/>
        </w:rPr>
        <w:t>Parágrafo</w:t>
      </w:r>
      <w:r>
        <w:rPr>
          <w:b/>
        </w:rPr>
        <w:t xml:space="preserve"> 2°. </w:t>
      </w:r>
      <w:r>
        <w:t>El registro centralizará la información que tengan disponible las Entidades Territoriales, las Entidades Promotoras de Salud, las Instituciones Prestadoras de Servicios de Salud, y particulares relacionados con los GALM y las Redes Apoyo en los términos del parágrafo 1.</w:t>
      </w:r>
    </w:p>
    <w:p w14:paraId="14FCB6EC" w14:textId="77777777" w:rsidR="00522171" w:rsidRPr="00AE6266" w:rsidRDefault="00522171" w:rsidP="00522171">
      <w:r w:rsidRPr="00E35FCD">
        <w:rPr>
          <w:b/>
        </w:rPr>
        <w:t>Parágrafo</w:t>
      </w:r>
      <w:r>
        <w:rPr>
          <w:b/>
        </w:rPr>
        <w:t xml:space="preserve"> 3°. </w:t>
      </w:r>
      <w:r>
        <w:t>El registro debe ser alimentado y actualizado por los actores señalados en el parágrafo anterior, con la periodicidad y en los términos que defina el Ministerio de Salud.</w:t>
      </w:r>
    </w:p>
    <w:p w14:paraId="3E024623" w14:textId="77777777" w:rsidR="00522171" w:rsidRPr="00112646" w:rsidRDefault="00522171" w:rsidP="00522171">
      <w:pPr>
        <w:rPr>
          <w:b/>
        </w:rPr>
      </w:pPr>
      <w:r w:rsidRPr="00E35FCD">
        <w:rPr>
          <w:b/>
        </w:rPr>
        <w:t>Parágrafo</w:t>
      </w:r>
      <w:r>
        <w:rPr>
          <w:b/>
        </w:rPr>
        <w:t xml:space="preserve"> 4°. </w:t>
      </w:r>
      <w:r>
        <w:t>Para al acceso al registro se utilizarán las tecnologías de la información adecuadas para su administración y consulta. Será de acceso público y estará enlazado en las página</w:t>
      </w:r>
      <w:r>
        <w:rPr>
          <w:lang w:val="es-419"/>
        </w:rPr>
        <w:t>s</w:t>
      </w:r>
      <w:r>
        <w:t xml:space="preserve"> web de las distintas entidades del Gobierno Nacional y las Entidades Territoriales.</w:t>
      </w:r>
    </w:p>
    <w:p w14:paraId="784994B6" w14:textId="12418AA9" w:rsidR="00522171" w:rsidRPr="00786F47" w:rsidRDefault="00522171" w:rsidP="00522171">
      <w:pPr>
        <w:rPr>
          <w:b/>
        </w:rPr>
      </w:pPr>
      <w:r w:rsidRPr="00E35FCD">
        <w:rPr>
          <w:b/>
        </w:rPr>
        <w:t>Parágrafo</w:t>
      </w:r>
      <w:r>
        <w:rPr>
          <w:b/>
        </w:rPr>
        <w:t xml:space="preserve"> 5°. </w:t>
      </w:r>
      <w:r>
        <w:t xml:space="preserve">El Ministerio de Salud tendrá el plazo de un año a partir de la promulgación de la presente Ley para crear e implementar el Registro de la </w:t>
      </w:r>
      <w:r w:rsidR="00AD0D3A">
        <w:t>Comunidad Lactante</w:t>
      </w:r>
      <w:r>
        <w:t xml:space="preserve">. </w:t>
      </w:r>
    </w:p>
    <w:p w14:paraId="39DB0ED1" w14:textId="4D6D2B56" w:rsidR="00051367" w:rsidRDefault="00522171" w:rsidP="00522171">
      <w:r>
        <w:rPr>
          <w:b/>
        </w:rPr>
        <w:t>Artículo 9. Articulación institucional</w:t>
      </w:r>
      <w:r>
        <w:rPr>
          <w:b/>
          <w:lang w:val="es-419"/>
        </w:rPr>
        <w:t xml:space="preserve">. </w:t>
      </w:r>
      <w:r>
        <w:t xml:space="preserve">Las entidades territoriales podrán facilitar a los grupos y organizaciones registradas conforme a lo contemplado en el artículo anterior, de la presente ley, el acceso a espacios públicos e infraestructura de la misma naturaleza para llevar a cabo actividades destinadas a la capacitación de la </w:t>
      </w:r>
      <w:r w:rsidR="00AD0D3A">
        <w:t>Comunidad Lactante</w:t>
      </w:r>
      <w:r>
        <w:t xml:space="preserve"> en temas relacionados </w:t>
      </w:r>
      <w:r>
        <w:rPr>
          <w:lang w:val="es-419"/>
        </w:rPr>
        <w:t>con la práctica de la lactancia materna</w:t>
      </w:r>
      <w:r>
        <w:t xml:space="preserve">, con especial prioridad a </w:t>
      </w:r>
      <w:r>
        <w:rPr>
          <w:lang w:val="es-419"/>
        </w:rPr>
        <w:t xml:space="preserve">mujeres </w:t>
      </w:r>
      <w:r>
        <w:t>gestantes</w:t>
      </w:r>
      <w:r w:rsidR="00AD0D3A">
        <w:rPr>
          <w:lang w:val="es-419"/>
        </w:rPr>
        <w:t xml:space="preserve"> y aquellas en periodo de lactancia</w:t>
      </w:r>
      <w:r>
        <w:t>.</w:t>
      </w:r>
    </w:p>
    <w:p w14:paraId="201727BB" w14:textId="77777777" w:rsidR="00051367" w:rsidRDefault="00051367">
      <w:pPr>
        <w:spacing w:before="0" w:after="160" w:line="259" w:lineRule="auto"/>
        <w:jc w:val="left"/>
      </w:pPr>
      <w:r>
        <w:br w:type="page"/>
      </w:r>
    </w:p>
    <w:p w14:paraId="2D7B67A2" w14:textId="77777777" w:rsidR="00522171" w:rsidRDefault="00522171" w:rsidP="00522171"/>
    <w:p w14:paraId="23D435C7" w14:textId="3675B502" w:rsidR="00522171" w:rsidRDefault="00522171" w:rsidP="00522171">
      <w:r>
        <w:rPr>
          <w:b/>
        </w:rPr>
        <w:t>Artículo 10. Prevalencia de la lactancia materna.</w:t>
      </w:r>
      <w:r>
        <w:rPr>
          <w:b/>
          <w:lang w:val="es-419"/>
        </w:rPr>
        <w:t xml:space="preserve"> </w:t>
      </w:r>
      <w:r>
        <w:t xml:space="preserve">Todas las Entidades </w:t>
      </w:r>
      <w:r w:rsidR="00AD0D3A">
        <w:rPr>
          <w:lang w:val="es-419"/>
        </w:rPr>
        <w:t xml:space="preserve">Promotoras </w:t>
      </w:r>
      <w:r>
        <w:t>de Salud y las Instituciones Prestadores de Servicios de Salud que tengan área de ginecobstetricia, neonatos o pediatría, deben priorizar la lactancia materna para el recién nacido y la primera infancia, procurando que se consuma como único alimento inmediato después del parto. Salvo en situaciones que pongan en riesgo la salud de la madre o el neonato.</w:t>
      </w:r>
    </w:p>
    <w:p w14:paraId="1F1FE292" w14:textId="77777777" w:rsidR="00522171" w:rsidRDefault="00522171" w:rsidP="00522171">
      <w:r>
        <w:rPr>
          <w:b/>
        </w:rPr>
        <w:t>Artículo 11. Hoja de ruta de atención preventiva de la lactancia materna</w:t>
      </w:r>
      <w:r>
        <w:rPr>
          <w:b/>
          <w:lang w:val="es-419"/>
        </w:rPr>
        <w:t xml:space="preserve">. </w:t>
      </w:r>
      <w:r>
        <w:t>El Ministerio de Salud garantizará que en la ruta de atención a las mujeres en proceso de gestación, parto, y durante el puerperio, se incluyan como mínimo los siguientes aspectos:</w:t>
      </w:r>
    </w:p>
    <w:p w14:paraId="2543B543" w14:textId="77777777" w:rsidR="00522171" w:rsidRDefault="00522171" w:rsidP="00522171">
      <w:pPr>
        <w:numPr>
          <w:ilvl w:val="0"/>
          <w:numId w:val="24"/>
        </w:numPr>
      </w:pPr>
      <w:r>
        <w:t xml:space="preserve">Informar acerca de la importancia de la lactancia materna en el desarrollo  físico emocional - afectivo e intelectual del ser humano.  </w:t>
      </w:r>
    </w:p>
    <w:p w14:paraId="318D83FD" w14:textId="77777777" w:rsidR="00522171" w:rsidRDefault="00522171" w:rsidP="00522171">
      <w:pPr>
        <w:numPr>
          <w:ilvl w:val="0"/>
          <w:numId w:val="24"/>
        </w:numPr>
      </w:pPr>
      <w:r>
        <w:t xml:space="preserve">Verificar la técnica de amamantamiento antes de abandonar la entidad hospitalaria,  </w:t>
      </w:r>
    </w:p>
    <w:p w14:paraId="1D0D40AD" w14:textId="77777777" w:rsidR="00522171" w:rsidRDefault="00522171" w:rsidP="00522171">
      <w:pPr>
        <w:numPr>
          <w:ilvl w:val="0"/>
          <w:numId w:val="24"/>
        </w:numPr>
      </w:pPr>
      <w:r w:rsidRPr="00040BF3">
        <w:t>Realizar visitas domiciliarias especializadas de consejería en lactancia materna durante la pr</w:t>
      </w:r>
      <w:r>
        <w:t>imera semana posterior al parto</w:t>
      </w:r>
      <w:r>
        <w:rPr>
          <w:lang w:val="es-419"/>
        </w:rPr>
        <w:t>,</w:t>
      </w:r>
    </w:p>
    <w:p w14:paraId="2076F66E" w14:textId="77777777" w:rsidR="00522171" w:rsidRPr="00040BF3" w:rsidRDefault="00522171" w:rsidP="00522171">
      <w:pPr>
        <w:numPr>
          <w:ilvl w:val="0"/>
          <w:numId w:val="24"/>
        </w:numPr>
      </w:pPr>
      <w:r>
        <w:t>Acompañar y monitorear que la técnica de lactancia sea adecuada durante los controles neonatales.</w:t>
      </w:r>
    </w:p>
    <w:p w14:paraId="0ED89BAD" w14:textId="77777777" w:rsidR="00522171" w:rsidRDefault="00522171" w:rsidP="00522171">
      <w:pPr>
        <w:numPr>
          <w:ilvl w:val="0"/>
          <w:numId w:val="24"/>
        </w:numPr>
      </w:pPr>
      <w:r>
        <w:t>Acompañar y monitorear la lactancia en el periodo de alimentación complementaria y el estado nutricional del menor durante los primeros dos años de vida.</w:t>
      </w:r>
    </w:p>
    <w:p w14:paraId="26D8FACA" w14:textId="3D916771" w:rsidR="00522171" w:rsidRDefault="00522171" w:rsidP="00522171">
      <w:pPr>
        <w:numPr>
          <w:ilvl w:val="0"/>
          <w:numId w:val="24"/>
        </w:numPr>
      </w:pPr>
      <w:r>
        <w:t xml:space="preserve">Acceso a la información contenida en el registro electrónico de la </w:t>
      </w:r>
      <w:r w:rsidR="00AD0D3A">
        <w:t>Comunidad Lactante</w:t>
      </w:r>
      <w:r>
        <w:t>,</w:t>
      </w:r>
    </w:p>
    <w:p w14:paraId="6D19E109" w14:textId="77777777" w:rsidR="00522171" w:rsidRDefault="00522171" w:rsidP="00522171">
      <w:r>
        <w:rPr>
          <w:b/>
        </w:rPr>
        <w:t>Parágrafo 1</w:t>
      </w:r>
      <w:r w:rsidRPr="00E35FCD">
        <w:rPr>
          <w:b/>
        </w:rPr>
        <w:t>°</w:t>
      </w:r>
      <w:r>
        <w:rPr>
          <w:b/>
        </w:rPr>
        <w:t xml:space="preserve">. </w:t>
      </w:r>
      <w:r>
        <w:t>En todos los casos se debe respetar el tipo de lactancia que la madre decida  brindarle al infante.</w:t>
      </w:r>
    </w:p>
    <w:p w14:paraId="14DB0551" w14:textId="62324D1D" w:rsidR="00051367" w:rsidRDefault="00522171" w:rsidP="00522171">
      <w:r w:rsidRPr="00664701">
        <w:rPr>
          <w:b/>
        </w:rPr>
        <w:t>Parágrafo 2°.</w:t>
      </w:r>
      <w:r>
        <w:rPr>
          <w:b/>
        </w:rPr>
        <w:t xml:space="preserve"> </w:t>
      </w:r>
      <w:r>
        <w:t>La Superintendencia de Salud verificará que las Entidades Promotoras de Salud y las Instituciones Prestadoras de Salud den cumplimiento a las prácticas contempladas en el presente artículo.</w:t>
      </w:r>
    </w:p>
    <w:p w14:paraId="3EC52FCC" w14:textId="77777777" w:rsidR="00051367" w:rsidRDefault="00051367">
      <w:pPr>
        <w:spacing w:before="0" w:after="160" w:line="259" w:lineRule="auto"/>
        <w:jc w:val="left"/>
      </w:pPr>
      <w:r>
        <w:br w:type="page"/>
      </w:r>
    </w:p>
    <w:p w14:paraId="0166DCD3" w14:textId="77777777" w:rsidR="00522171" w:rsidRPr="00664701" w:rsidRDefault="00522171" w:rsidP="00522171"/>
    <w:p w14:paraId="3167AF65" w14:textId="77777777" w:rsidR="00522171" w:rsidRDefault="00522171" w:rsidP="00522171">
      <w:r>
        <w:rPr>
          <w:b/>
        </w:rPr>
        <w:t>Artículo 12. Línea de atención a la mujer lactante</w:t>
      </w:r>
      <w:r>
        <w:rPr>
          <w:b/>
          <w:lang w:val="es-419"/>
        </w:rPr>
        <w:t xml:space="preserve">. </w:t>
      </w:r>
      <w:r w:rsidRPr="00BA1053">
        <w:rPr>
          <w:lang w:val="es-CO"/>
        </w:rPr>
        <w:t>L</w:t>
      </w:r>
      <w:r>
        <w:t xml:space="preserve">as entidades competentes  de la administración, operación y mantenimiento de las líneas existentes dedicadas a la atención a emergencias </w:t>
      </w:r>
      <w:r>
        <w:rPr>
          <w:lang w:val="es-419"/>
        </w:rPr>
        <w:t>y afines con servicios especiales para las mujeres,</w:t>
      </w:r>
      <w:r>
        <w:t xml:space="preserve"> prestarán el servicio de orientación para la </w:t>
      </w:r>
      <w:r>
        <w:rPr>
          <w:lang w:val="es-419"/>
        </w:rPr>
        <w:t xml:space="preserve">práctica de la </w:t>
      </w:r>
      <w:r>
        <w:t>lactancia materna.</w:t>
      </w:r>
    </w:p>
    <w:p w14:paraId="71C08DA8" w14:textId="669E2943" w:rsidR="00522171" w:rsidRPr="009D41A4" w:rsidRDefault="00522171" w:rsidP="00522171">
      <w:r w:rsidRPr="00E35FCD">
        <w:rPr>
          <w:b/>
        </w:rPr>
        <w:t>Parágrafo</w:t>
      </w:r>
      <w:r>
        <w:rPr>
          <w:b/>
        </w:rPr>
        <w:t>1</w:t>
      </w:r>
      <w:r w:rsidRPr="00E35FCD">
        <w:rPr>
          <w:b/>
        </w:rPr>
        <w:t>:</w:t>
      </w:r>
      <w:r>
        <w:rPr>
          <w:b/>
        </w:rPr>
        <w:t xml:space="preserve"> </w:t>
      </w:r>
      <w:r w:rsidRPr="009D41A4">
        <w:t>El</w:t>
      </w:r>
      <w:r>
        <w:rPr>
          <w:b/>
        </w:rPr>
        <w:t xml:space="preserve"> </w:t>
      </w:r>
      <w:r w:rsidRPr="009D41A4">
        <w:t>Minister</w:t>
      </w:r>
      <w:r>
        <w:t xml:space="preserve">io de Salud diseñará las guías técnicas para brindar la orientación requerida contemplando el acceso a la información del Registro Público de la </w:t>
      </w:r>
      <w:r w:rsidR="00AD0D3A">
        <w:t>Comunidad Lactante</w:t>
      </w:r>
      <w:r>
        <w:t>.</w:t>
      </w:r>
    </w:p>
    <w:p w14:paraId="03074951" w14:textId="77777777" w:rsidR="00522171" w:rsidRDefault="00522171" w:rsidP="00522171">
      <w:r w:rsidRPr="00E35FCD">
        <w:rPr>
          <w:b/>
        </w:rPr>
        <w:t>Parágrafo</w:t>
      </w:r>
      <w:r>
        <w:rPr>
          <w:b/>
        </w:rPr>
        <w:t xml:space="preserve"> 2</w:t>
      </w:r>
      <w:r w:rsidRPr="00E35FCD">
        <w:rPr>
          <w:b/>
        </w:rPr>
        <w:t>:</w:t>
      </w:r>
      <w:r>
        <w:t xml:space="preserve"> Las autoridades competentes de la administración de las líneas telefónicas de las que trata el presente artículo, garantizarán la continuidad del funcionamiento del servicio de orientación para la lactancia materna.</w:t>
      </w:r>
    </w:p>
    <w:p w14:paraId="49944F77" w14:textId="77777777" w:rsidR="00522171" w:rsidRDefault="00522171" w:rsidP="00522171">
      <w:r>
        <w:rPr>
          <w:b/>
        </w:rPr>
        <w:t>Artículo 13. Sello de Establecimientos Comerciales Amigos de la Mujer y la Infancia.</w:t>
      </w:r>
      <w:bookmarkStart w:id="18" w:name="_heading=h.30j0zll" w:colFirst="0" w:colLast="0"/>
      <w:bookmarkEnd w:id="18"/>
      <w:r>
        <w:rPr>
          <w:b/>
          <w:lang w:val="es-419"/>
        </w:rPr>
        <w:t xml:space="preserve"> </w:t>
      </w:r>
      <w:r w:rsidRPr="00E35FCD">
        <w:t xml:space="preserve">El Ministerio de Salud o quien corresponda a nivel nacional, </w:t>
      </w:r>
      <w:r>
        <w:t xml:space="preserve">establecerá los lineamientos para la certificación de los establecimientos comerciales que cuenten con espacios dignos y el equipamiento necesario para la práctica de la lactancia materna en sus instalaciones, así como otras facilidades que requieran las madres para atender servicios sanitarios de los bebés y de menores de cinco años. </w:t>
      </w:r>
    </w:p>
    <w:p w14:paraId="59B9540F" w14:textId="77777777" w:rsidR="00522171" w:rsidRDefault="00522171" w:rsidP="00522171">
      <w:r w:rsidRPr="00E35FCD">
        <w:rPr>
          <w:b/>
        </w:rPr>
        <w:t>Parágrafo</w:t>
      </w:r>
      <w:r>
        <w:rPr>
          <w:b/>
        </w:rPr>
        <w:t xml:space="preserve"> 1°</w:t>
      </w:r>
      <w:r w:rsidRPr="00E35FCD">
        <w:rPr>
          <w:b/>
        </w:rPr>
        <w:t>:</w:t>
      </w:r>
      <w:r>
        <w:t xml:space="preserve"> El sello recibirá el nombre de Establecimientos Comerciales Amigos de la Mujer y la Infancia - </w:t>
      </w:r>
      <w:r>
        <w:rPr>
          <w:b/>
        </w:rPr>
        <w:t>ECAMI</w:t>
      </w:r>
      <w:r>
        <w:t xml:space="preserve">. </w:t>
      </w:r>
    </w:p>
    <w:p w14:paraId="35DAAD66" w14:textId="392D0A6A" w:rsidR="00522171" w:rsidRPr="00B04393" w:rsidRDefault="00522171" w:rsidP="00522171">
      <w:pPr>
        <w:rPr>
          <w:lang w:val="es-419"/>
        </w:rPr>
      </w:pPr>
      <w:r w:rsidRPr="00E35FCD">
        <w:rPr>
          <w:b/>
        </w:rPr>
        <w:t>Parágrafo</w:t>
      </w:r>
      <w:r>
        <w:rPr>
          <w:b/>
        </w:rPr>
        <w:t xml:space="preserve"> 2°</w:t>
      </w:r>
      <w:r w:rsidRPr="00E35FCD">
        <w:rPr>
          <w:b/>
        </w:rPr>
        <w:t>:</w:t>
      </w:r>
      <w:r>
        <w:t xml:space="preserve"> </w:t>
      </w:r>
      <w:r w:rsidR="007D63C1">
        <w:rPr>
          <w:lang w:val="es-419"/>
        </w:rPr>
        <w:t>P</w:t>
      </w:r>
      <w:r>
        <w:rPr>
          <w:lang w:val="es-419"/>
        </w:rPr>
        <w:t>ara la adquisición de</w:t>
      </w:r>
      <w:r>
        <w:t xml:space="preserve">l sello </w:t>
      </w:r>
      <w:r>
        <w:rPr>
          <w:lang w:val="es-419"/>
        </w:rPr>
        <w:t>por parte de establecimientos comerciales que distribuyan productos cuyo consumidor final sean niños o niñas menores de cinco años, el proceso de certificación contemplará las disposiciones del Decreto 1397 de 1992.</w:t>
      </w:r>
    </w:p>
    <w:p w14:paraId="213AF5C0" w14:textId="77777777" w:rsidR="00522171" w:rsidRDefault="00522171" w:rsidP="00522171">
      <w:pPr>
        <w:rPr>
          <w:b/>
        </w:rPr>
      </w:pPr>
      <w:r w:rsidRPr="00E35FCD">
        <w:rPr>
          <w:b/>
        </w:rPr>
        <w:t>Parágrafo</w:t>
      </w:r>
      <w:r>
        <w:rPr>
          <w:b/>
        </w:rPr>
        <w:t xml:space="preserve"> </w:t>
      </w:r>
      <w:r>
        <w:rPr>
          <w:b/>
          <w:lang w:val="es-419"/>
        </w:rPr>
        <w:t>3</w:t>
      </w:r>
      <w:r>
        <w:rPr>
          <w:b/>
        </w:rPr>
        <w:t>°</w:t>
      </w:r>
      <w:r w:rsidRPr="00E35FCD">
        <w:rPr>
          <w:b/>
        </w:rPr>
        <w:t>:</w:t>
      </w:r>
      <w:r>
        <w:t xml:space="preserve"> Las Entidades Territoriales deberán cooperar con la promoción e implementación del sello en los establecimiento</w:t>
      </w:r>
      <w:r>
        <w:rPr>
          <w:lang w:val="es-419"/>
        </w:rPr>
        <w:t>s</w:t>
      </w:r>
      <w:r>
        <w:t xml:space="preserve"> domiciliados en sus territorios.</w:t>
      </w:r>
    </w:p>
    <w:p w14:paraId="6DF29C77" w14:textId="04B5D9B7" w:rsidR="00051367" w:rsidRDefault="00522171" w:rsidP="00522171">
      <w:r w:rsidRPr="00E35FCD">
        <w:rPr>
          <w:b/>
        </w:rPr>
        <w:t>Parágrafo</w:t>
      </w:r>
      <w:r>
        <w:rPr>
          <w:b/>
        </w:rPr>
        <w:t xml:space="preserve"> </w:t>
      </w:r>
      <w:r>
        <w:rPr>
          <w:b/>
          <w:lang w:val="es-419"/>
        </w:rPr>
        <w:t>4</w:t>
      </w:r>
      <w:r>
        <w:rPr>
          <w:b/>
        </w:rPr>
        <w:t>°</w:t>
      </w:r>
      <w:r w:rsidRPr="00E35FCD">
        <w:rPr>
          <w:b/>
        </w:rPr>
        <w:t>:</w:t>
      </w:r>
      <w:r>
        <w:t xml:space="preserve"> En ninguno de los casos se considerará como requisito habilitante de la certificación, que las áreas destinadas para la lactancia se encuentren ubicadas al interior de los servicios sanitarios del establecimiento.</w:t>
      </w:r>
    </w:p>
    <w:p w14:paraId="4F6DE9DE" w14:textId="77777777" w:rsidR="00051367" w:rsidRDefault="00051367">
      <w:pPr>
        <w:spacing w:before="0" w:after="160" w:line="259" w:lineRule="auto"/>
        <w:jc w:val="left"/>
      </w:pPr>
      <w:r>
        <w:br w:type="page"/>
      </w:r>
    </w:p>
    <w:p w14:paraId="0F6979A5" w14:textId="5BAD1E67" w:rsidR="00522171" w:rsidRPr="00A558BD" w:rsidRDefault="00522171" w:rsidP="00522171">
      <w:r>
        <w:rPr>
          <w:b/>
        </w:rPr>
        <w:lastRenderedPageBreak/>
        <w:t xml:space="preserve">Artículo 14. Promoción de la </w:t>
      </w:r>
      <w:r w:rsidR="00AD0D3A">
        <w:rPr>
          <w:b/>
        </w:rPr>
        <w:t>Comunidad Lactante</w:t>
      </w:r>
      <w:r>
        <w:rPr>
          <w:b/>
        </w:rPr>
        <w:t>.</w:t>
      </w:r>
      <w:r>
        <w:rPr>
          <w:b/>
          <w:lang w:val="es-419"/>
        </w:rPr>
        <w:t xml:space="preserve"> </w:t>
      </w:r>
      <w:r>
        <w:t xml:space="preserve">Los Ministerios de Educación y Salud realizarán a nivel nacional  campañas de promoción del Registro Público de la </w:t>
      </w:r>
      <w:r w:rsidR="00AD0D3A">
        <w:t>Comunidad Lactante</w:t>
      </w:r>
      <w:r>
        <w:t>, el sello de los Establecimientos Comerciales Amigos de la Mujer y la Infancia (ECAMI), el servicio telefónico de orientación para la lactancia materna, entre otros.</w:t>
      </w:r>
    </w:p>
    <w:p w14:paraId="5C6C5E85" w14:textId="77777777" w:rsidR="00522171" w:rsidRDefault="00522171" w:rsidP="00522171">
      <w:r w:rsidRPr="00E35FCD">
        <w:rPr>
          <w:b/>
        </w:rPr>
        <w:t>Parágrafo:</w:t>
      </w:r>
      <w:r>
        <w:t xml:space="preserve"> El Ministerio de las Tecnologías de la Información y las Comunicaciones establecerá las estrategias de difusión de las que trata el presente artículo, bajo un enfoque diferencial que garantice el acceso a la información en todas las zonas urbanas y rurales del territorio nacional.</w:t>
      </w:r>
    </w:p>
    <w:p w14:paraId="4472FB45" w14:textId="77777777" w:rsidR="00522171" w:rsidRPr="00A558BD" w:rsidRDefault="00522171" w:rsidP="00522171">
      <w:r w:rsidRPr="00BD7496">
        <w:rPr>
          <w:b/>
        </w:rPr>
        <w:t xml:space="preserve">Artículo </w:t>
      </w:r>
      <w:r>
        <w:rPr>
          <w:b/>
        </w:rPr>
        <w:t>15. Prevención de la d</w:t>
      </w:r>
      <w:r w:rsidRPr="00BD7496">
        <w:rPr>
          <w:b/>
        </w:rPr>
        <w:t xml:space="preserve">iscriminación a la </w:t>
      </w:r>
      <w:r>
        <w:rPr>
          <w:b/>
          <w:lang w:val="es-419"/>
        </w:rPr>
        <w:t>Madre en periodo de lactancia</w:t>
      </w:r>
      <w:r>
        <w:rPr>
          <w:b/>
        </w:rPr>
        <w:t>.</w:t>
      </w:r>
      <w:r>
        <w:rPr>
          <w:b/>
          <w:lang w:val="es-419"/>
        </w:rPr>
        <w:t xml:space="preserve"> </w:t>
      </w:r>
      <w:r>
        <w:t xml:space="preserve">La Consejería Presidencial para la Equidad de la Mujer a través del Sistema Nacional de Mujeres articulará la política pública para la prevención y protección ante toda forma de discriminación a la </w:t>
      </w:r>
      <w:r>
        <w:rPr>
          <w:lang w:val="es-419"/>
        </w:rPr>
        <w:t>m</w:t>
      </w:r>
      <w:r w:rsidRPr="00B04393">
        <w:t>adre en periodo de lactancia</w:t>
      </w:r>
      <w:r>
        <w:t>. En el marco de esta política se considerarán acciones para la promoción de la lactancia materna en espacios públicos, nuevas masculinidades y la responsabilidad compartida durante la crianza, así como medidas para eliminar la discriminación a la m</w:t>
      </w:r>
      <w:r w:rsidRPr="00B04393">
        <w:t xml:space="preserve">adre en periodo de lactancia </w:t>
      </w:r>
      <w:r>
        <w:t xml:space="preserve">en los espacios laborales.  </w:t>
      </w:r>
    </w:p>
    <w:p w14:paraId="0A1E4F93" w14:textId="77777777" w:rsidR="00522171" w:rsidRDefault="00522171" w:rsidP="00522171">
      <w:bookmarkStart w:id="19" w:name="_heading=h.gjdgxs" w:colFirst="0" w:colLast="0"/>
      <w:bookmarkEnd w:id="19"/>
      <w:r>
        <w:rPr>
          <w:b/>
        </w:rPr>
        <w:t>Artículo 16. Salas Amigas de la Lactancia Materna</w:t>
      </w:r>
      <w:r>
        <w:rPr>
          <w:b/>
          <w:lang w:val="es-419"/>
        </w:rPr>
        <w:t xml:space="preserve">. </w:t>
      </w:r>
      <w:r>
        <w:t xml:space="preserve">En los términos de la Ley 1823 de 2017, la instalación de las Salas Amigas de la Familia Lactante deberá realizarse en espacios que garanticen la salubridad, dignidad y protección de la </w:t>
      </w:r>
      <w:r w:rsidRPr="00B04393">
        <w:rPr>
          <w:lang w:val="es-419"/>
        </w:rPr>
        <w:t>madre en periodo de lactancia</w:t>
      </w:r>
      <w:r w:rsidRPr="00B04393">
        <w:t xml:space="preserve"> y el</w:t>
      </w:r>
      <w:r>
        <w:t xml:space="preserve"> menor.</w:t>
      </w:r>
    </w:p>
    <w:p w14:paraId="47DF7525" w14:textId="77777777" w:rsidR="00522171" w:rsidRDefault="00522171" w:rsidP="00522171">
      <w:r w:rsidRPr="00766EE1">
        <w:rPr>
          <w:b/>
        </w:rPr>
        <w:t>Parágrafo</w:t>
      </w:r>
      <w:r>
        <w:rPr>
          <w:b/>
        </w:rPr>
        <w:t xml:space="preserve"> 1</w:t>
      </w:r>
      <w:r w:rsidRPr="00766EE1">
        <w:rPr>
          <w:b/>
        </w:rPr>
        <w:t>°.</w:t>
      </w:r>
      <w:r>
        <w:rPr>
          <w:b/>
        </w:rPr>
        <w:t xml:space="preserve"> </w:t>
      </w:r>
      <w:r>
        <w:t>En ningún caso podrá instalarse la Sala Amiga de la Familia Lactante y la Infancia al interior de los servicios sanitarios de los establecimientos públicos o privados.</w:t>
      </w:r>
    </w:p>
    <w:p w14:paraId="629DF5DD" w14:textId="77777777" w:rsidR="00522171" w:rsidRDefault="00522171" w:rsidP="00522171">
      <w:r w:rsidRPr="00AA6CF8">
        <w:rPr>
          <w:b/>
        </w:rPr>
        <w:t>Parágrafo 2.</w:t>
      </w:r>
      <w:r>
        <w:t xml:space="preserve"> Los establecimientos públicos o privados que hayan instalado Salas Amigas de la Familia Lactante y la Infancia ubicadas al interior de los servicios sanitarios, tendrán un plazo de 1 año para reubicarla en un espacio digno.</w:t>
      </w:r>
    </w:p>
    <w:p w14:paraId="60EE0EED" w14:textId="4F467BA9" w:rsidR="00522171" w:rsidRDefault="00522171" w:rsidP="00522171">
      <w:r>
        <w:rPr>
          <w:b/>
        </w:rPr>
        <w:t>Artículo 17.</w:t>
      </w:r>
      <w:r>
        <w:t xml:space="preserve"> </w:t>
      </w:r>
      <w:r>
        <w:rPr>
          <w:b/>
        </w:rPr>
        <w:t>Ámbito de Aplicación.</w:t>
      </w:r>
      <w:r>
        <w:rPr>
          <w:b/>
          <w:lang w:val="es-419"/>
        </w:rPr>
        <w:t xml:space="preserve"> </w:t>
      </w:r>
      <w:r>
        <w:t xml:space="preserve">La presente Ley será de aplicación en todas las Entidades </w:t>
      </w:r>
      <w:r w:rsidR="00AD0D3A">
        <w:rPr>
          <w:lang w:val="es-419"/>
        </w:rPr>
        <w:t>Promotoras</w:t>
      </w:r>
      <w:r>
        <w:t xml:space="preserve"> de Salud, Instituciones Prestadoras de Servicios de Salud, así como para todos los intervinientes en el proceso de lactancia materna, parto y puerperio, dentro del territorio nacional. </w:t>
      </w:r>
    </w:p>
    <w:p w14:paraId="5775814D" w14:textId="77777777" w:rsidR="00522171" w:rsidRDefault="00522171">
      <w:pPr>
        <w:spacing w:before="0" w:after="160" w:line="259" w:lineRule="auto"/>
        <w:jc w:val="left"/>
      </w:pPr>
      <w:r>
        <w:br w:type="page"/>
      </w:r>
    </w:p>
    <w:p w14:paraId="27BF8CAA" w14:textId="77777777" w:rsidR="00522171" w:rsidRDefault="00522171" w:rsidP="00C648B1">
      <w:pPr>
        <w:spacing w:before="0"/>
      </w:pPr>
      <w:r>
        <w:rPr>
          <w:b/>
        </w:rPr>
        <w:lastRenderedPageBreak/>
        <w:t>Artículo 18.</w:t>
      </w:r>
      <w:r>
        <w:t xml:space="preserve"> </w:t>
      </w:r>
      <w:r>
        <w:rPr>
          <w:b/>
        </w:rPr>
        <w:t>Vigencia y Derogatorias.</w:t>
      </w:r>
      <w:r>
        <w:rPr>
          <w:b/>
          <w:lang w:val="es-419"/>
        </w:rPr>
        <w:t xml:space="preserve"> </w:t>
      </w:r>
      <w:r>
        <w:t>Esta ley rige a partir de su promulgación y deroga las disposiciones que le sean contrarias.</w:t>
      </w:r>
    </w:p>
    <w:p w14:paraId="7A84252E" w14:textId="77777777" w:rsidR="00522171" w:rsidRDefault="00522171" w:rsidP="00522171">
      <w:pPr>
        <w:ind w:hanging="720"/>
      </w:pPr>
      <w:r>
        <w:t xml:space="preserve">            De los Honorables Congresistas,</w:t>
      </w:r>
    </w:p>
    <w:p w14:paraId="46F61FEA" w14:textId="77777777" w:rsidR="00C648B1" w:rsidRDefault="00C648B1" w:rsidP="00522171">
      <w:pPr>
        <w:ind w:hanging="720"/>
      </w:pPr>
    </w:p>
    <w:tbl>
      <w:tblPr>
        <w:tblStyle w:val="Tablaconcuadrcula"/>
        <w:tblW w:w="1032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08"/>
        <w:gridCol w:w="5320"/>
      </w:tblGrid>
      <w:tr w:rsidR="00471DB2" w14:paraId="6DCA5B45" w14:textId="77777777" w:rsidTr="00D83F65">
        <w:trPr>
          <w:jc w:val="center"/>
        </w:trPr>
        <w:tc>
          <w:tcPr>
            <w:tcW w:w="5008" w:type="dxa"/>
          </w:tcPr>
          <w:p w14:paraId="4FB17690" w14:textId="6F380E34" w:rsidR="00471DB2" w:rsidRPr="00471DB2" w:rsidRDefault="00471DB2" w:rsidP="00471DB2">
            <w:pPr>
              <w:spacing w:before="0" w:after="0"/>
              <w:jc w:val="center"/>
              <w:rPr>
                <w:b/>
                <w:lang w:val="es-419"/>
              </w:rPr>
            </w:pPr>
            <w:r>
              <w:rPr>
                <w:b/>
                <w:lang w:val="es-419"/>
              </w:rPr>
              <w:t>____________</w:t>
            </w:r>
            <w:r w:rsidR="000E59C2">
              <w:rPr>
                <w:b/>
                <w:lang w:val="es-419"/>
              </w:rPr>
              <w:t>_____</w:t>
            </w:r>
            <w:r>
              <w:rPr>
                <w:b/>
                <w:lang w:val="es-419"/>
              </w:rPr>
              <w:t>_____________________</w:t>
            </w:r>
          </w:p>
          <w:p w14:paraId="523ED64F" w14:textId="081590A2" w:rsidR="00471DB2" w:rsidRPr="003231C2" w:rsidRDefault="00471DB2" w:rsidP="00471DB2">
            <w:pPr>
              <w:spacing w:before="0" w:after="0"/>
              <w:jc w:val="center"/>
              <w:rPr>
                <w:b/>
              </w:rPr>
            </w:pPr>
            <w:r>
              <w:rPr>
                <w:b/>
                <w:lang w:val="es-419"/>
              </w:rPr>
              <w:t xml:space="preserve">H.R. </w:t>
            </w:r>
            <w:r w:rsidRPr="003231C2">
              <w:rPr>
                <w:b/>
              </w:rPr>
              <w:t>JEZMI LIZETH BARRAZA ARRAUT</w:t>
            </w:r>
          </w:p>
          <w:p w14:paraId="3E3A198E" w14:textId="77777777" w:rsidR="00471DB2" w:rsidRDefault="00471DB2" w:rsidP="00471DB2">
            <w:pPr>
              <w:spacing w:before="0" w:after="0"/>
              <w:jc w:val="center"/>
            </w:pPr>
            <w:r>
              <w:t>Departamento del Atlántico</w:t>
            </w:r>
          </w:p>
          <w:p w14:paraId="34484C09" w14:textId="77777777" w:rsidR="00471DB2" w:rsidRDefault="00471DB2" w:rsidP="00471DB2">
            <w:pPr>
              <w:spacing w:before="0" w:after="0"/>
              <w:jc w:val="center"/>
            </w:pPr>
            <w:r>
              <w:t>Partido Liberal</w:t>
            </w:r>
          </w:p>
          <w:p w14:paraId="211206D4" w14:textId="77777777" w:rsidR="00C648B1" w:rsidRDefault="00C648B1" w:rsidP="00471DB2">
            <w:pPr>
              <w:spacing w:before="0" w:after="0"/>
              <w:jc w:val="center"/>
            </w:pPr>
          </w:p>
          <w:p w14:paraId="21344CBC" w14:textId="71DFADA9" w:rsidR="008110BF" w:rsidRDefault="008110BF" w:rsidP="00471DB2">
            <w:pPr>
              <w:spacing w:before="0" w:after="0"/>
              <w:jc w:val="center"/>
            </w:pPr>
          </w:p>
        </w:tc>
        <w:tc>
          <w:tcPr>
            <w:tcW w:w="5320" w:type="dxa"/>
          </w:tcPr>
          <w:p w14:paraId="4FF8EB8F" w14:textId="77777777" w:rsidR="000E59C2" w:rsidRPr="00471DB2" w:rsidRDefault="000E59C2" w:rsidP="000E59C2">
            <w:pPr>
              <w:spacing w:before="0" w:after="0"/>
              <w:jc w:val="center"/>
              <w:rPr>
                <w:b/>
                <w:lang w:val="es-419"/>
              </w:rPr>
            </w:pPr>
            <w:r>
              <w:rPr>
                <w:b/>
                <w:lang w:val="es-419"/>
              </w:rPr>
              <w:t>______________________________________</w:t>
            </w:r>
          </w:p>
          <w:p w14:paraId="7B376307" w14:textId="77777777" w:rsidR="00471DB2" w:rsidRDefault="009A5E82" w:rsidP="009A5E82">
            <w:pPr>
              <w:spacing w:before="0" w:after="0"/>
              <w:jc w:val="center"/>
              <w:rPr>
                <w:b/>
                <w:lang w:val="es-419"/>
              </w:rPr>
            </w:pPr>
            <w:r w:rsidRPr="009A5E82">
              <w:rPr>
                <w:b/>
                <w:lang w:val="es-419"/>
              </w:rPr>
              <w:t>H.R. FABER ALBERTO MUÑOZ CERÓN</w:t>
            </w:r>
          </w:p>
          <w:p w14:paraId="71788F0A" w14:textId="77777777" w:rsidR="009A5E82" w:rsidRDefault="009A5E82" w:rsidP="009A5E82">
            <w:pPr>
              <w:spacing w:before="0" w:after="0"/>
              <w:jc w:val="center"/>
              <w:rPr>
                <w:lang w:val="es-419"/>
              </w:rPr>
            </w:pPr>
            <w:r>
              <w:t>Departamento del</w:t>
            </w:r>
            <w:r>
              <w:rPr>
                <w:lang w:val="es-419"/>
              </w:rPr>
              <w:t xml:space="preserve"> Cauca</w:t>
            </w:r>
          </w:p>
          <w:p w14:paraId="6E7085CF" w14:textId="3BC66B37" w:rsidR="009A5E82" w:rsidRPr="009A5E82" w:rsidRDefault="009A5E82" w:rsidP="009A5E82">
            <w:pPr>
              <w:spacing w:before="0" w:after="0"/>
              <w:jc w:val="center"/>
              <w:rPr>
                <w:b/>
                <w:lang w:val="es-419"/>
              </w:rPr>
            </w:pPr>
            <w:r>
              <w:rPr>
                <w:lang w:val="es-419"/>
              </w:rPr>
              <w:t>Partido de la Unidad Nacional</w:t>
            </w:r>
          </w:p>
        </w:tc>
      </w:tr>
      <w:tr w:rsidR="00032A61" w14:paraId="7441E7AC" w14:textId="77777777" w:rsidTr="00D83F65">
        <w:trPr>
          <w:jc w:val="center"/>
        </w:trPr>
        <w:tc>
          <w:tcPr>
            <w:tcW w:w="5008" w:type="dxa"/>
          </w:tcPr>
          <w:p w14:paraId="1E97A313" w14:textId="7D143604" w:rsidR="00032A61" w:rsidRPr="00BF7DFE" w:rsidRDefault="00032A61" w:rsidP="008110BF">
            <w:pPr>
              <w:spacing w:before="0" w:after="0"/>
              <w:jc w:val="center"/>
              <w:rPr>
                <w:b/>
                <w:lang w:val="en-US"/>
              </w:rPr>
            </w:pPr>
            <w:r w:rsidRPr="00BF7DFE">
              <w:rPr>
                <w:b/>
                <w:lang w:val="en-US"/>
              </w:rPr>
              <w:t>______________</w:t>
            </w:r>
            <w:r w:rsidR="000E59C2" w:rsidRPr="00BF7DFE">
              <w:rPr>
                <w:b/>
                <w:lang w:val="en-US"/>
              </w:rPr>
              <w:t>_____</w:t>
            </w:r>
            <w:r w:rsidRPr="00BF7DFE">
              <w:rPr>
                <w:b/>
                <w:lang w:val="en-US"/>
              </w:rPr>
              <w:t>___________________</w:t>
            </w:r>
          </w:p>
          <w:p w14:paraId="654BB747" w14:textId="77777777" w:rsidR="00AC48FD" w:rsidRPr="00AC48FD" w:rsidRDefault="00AC48FD" w:rsidP="008110BF">
            <w:pPr>
              <w:spacing w:before="0" w:after="0"/>
              <w:jc w:val="center"/>
              <w:rPr>
                <w:b/>
                <w:lang w:val="en-US"/>
              </w:rPr>
            </w:pPr>
            <w:r w:rsidRPr="00AC48FD">
              <w:rPr>
                <w:b/>
                <w:lang w:val="en-US"/>
              </w:rPr>
              <w:t>H.S. LAURA ESTER FORTICH SANCHEZ</w:t>
            </w:r>
          </w:p>
          <w:p w14:paraId="5499D7F3" w14:textId="77777777" w:rsidR="00032A61" w:rsidRDefault="00032A61" w:rsidP="008110BF">
            <w:pPr>
              <w:spacing w:before="0" w:after="0"/>
              <w:jc w:val="center"/>
            </w:pPr>
            <w:r>
              <w:t>Partido Liberal</w:t>
            </w:r>
          </w:p>
          <w:p w14:paraId="4B9CAB10" w14:textId="77777777" w:rsidR="008110BF" w:rsidRDefault="008110BF" w:rsidP="008110BF">
            <w:pPr>
              <w:spacing w:before="0" w:after="0"/>
              <w:jc w:val="center"/>
            </w:pPr>
          </w:p>
          <w:p w14:paraId="14488D86" w14:textId="77777777" w:rsidR="00C648B1" w:rsidRDefault="00C648B1" w:rsidP="008110BF">
            <w:pPr>
              <w:spacing w:before="0" w:after="0"/>
              <w:jc w:val="center"/>
            </w:pPr>
          </w:p>
        </w:tc>
        <w:tc>
          <w:tcPr>
            <w:tcW w:w="5320" w:type="dxa"/>
          </w:tcPr>
          <w:p w14:paraId="3E6A1623" w14:textId="5BE0F925" w:rsidR="00032A61" w:rsidRPr="00471DB2" w:rsidRDefault="00032A61" w:rsidP="008110BF">
            <w:pPr>
              <w:spacing w:before="0" w:after="0"/>
              <w:jc w:val="center"/>
              <w:rPr>
                <w:b/>
                <w:lang w:val="es-419"/>
              </w:rPr>
            </w:pPr>
            <w:r>
              <w:rPr>
                <w:b/>
                <w:lang w:val="es-419"/>
              </w:rPr>
              <w:t>________</w:t>
            </w:r>
            <w:r w:rsidR="000E59C2">
              <w:rPr>
                <w:b/>
                <w:lang w:val="es-419"/>
              </w:rPr>
              <w:t>_____</w:t>
            </w:r>
            <w:r>
              <w:rPr>
                <w:b/>
                <w:lang w:val="es-419"/>
              </w:rPr>
              <w:t>_________________________</w:t>
            </w:r>
          </w:p>
          <w:p w14:paraId="06E008FF" w14:textId="647039DA" w:rsidR="00032A61" w:rsidRDefault="00245562" w:rsidP="008110BF">
            <w:pPr>
              <w:spacing w:before="0" w:after="0"/>
              <w:jc w:val="center"/>
              <w:rPr>
                <w:b/>
                <w:lang w:val="es-419"/>
              </w:rPr>
            </w:pPr>
            <w:r w:rsidRPr="00245562">
              <w:rPr>
                <w:b/>
                <w:lang w:val="es-419"/>
              </w:rPr>
              <w:t>H.S. JUAN LUIS CASTRO</w:t>
            </w:r>
            <w:r>
              <w:rPr>
                <w:b/>
                <w:lang w:val="es-419"/>
              </w:rPr>
              <w:t xml:space="preserve"> CÓRDOBA</w:t>
            </w:r>
          </w:p>
          <w:p w14:paraId="4E963A28" w14:textId="6CF357C5" w:rsidR="00032A61" w:rsidRPr="009A5E82" w:rsidRDefault="00032A61" w:rsidP="00245562">
            <w:pPr>
              <w:spacing w:before="0" w:after="0"/>
              <w:jc w:val="center"/>
              <w:rPr>
                <w:b/>
                <w:lang w:val="es-419"/>
              </w:rPr>
            </w:pPr>
            <w:r>
              <w:rPr>
                <w:lang w:val="es-419"/>
              </w:rPr>
              <w:t xml:space="preserve">Partido </w:t>
            </w:r>
            <w:r w:rsidR="00245562">
              <w:rPr>
                <w:lang w:val="es-419"/>
              </w:rPr>
              <w:t>Alianza Verde</w:t>
            </w:r>
          </w:p>
        </w:tc>
      </w:tr>
      <w:tr w:rsidR="00032A61" w14:paraId="7B9A01A9" w14:textId="77777777" w:rsidTr="00D83F65">
        <w:trPr>
          <w:jc w:val="center"/>
        </w:trPr>
        <w:tc>
          <w:tcPr>
            <w:tcW w:w="5008" w:type="dxa"/>
          </w:tcPr>
          <w:p w14:paraId="386F27BE" w14:textId="77DFCBAB" w:rsidR="00032A61" w:rsidRPr="00471DB2" w:rsidRDefault="00032A61" w:rsidP="008110BF">
            <w:pPr>
              <w:spacing w:before="0" w:after="0"/>
              <w:jc w:val="center"/>
              <w:rPr>
                <w:b/>
                <w:lang w:val="es-419"/>
              </w:rPr>
            </w:pPr>
            <w:r>
              <w:rPr>
                <w:b/>
                <w:lang w:val="es-419"/>
              </w:rPr>
              <w:t>______________________</w:t>
            </w:r>
            <w:r w:rsidR="000E59C2">
              <w:rPr>
                <w:b/>
                <w:lang w:val="es-419"/>
              </w:rPr>
              <w:t>___</w:t>
            </w:r>
            <w:r>
              <w:rPr>
                <w:b/>
                <w:lang w:val="es-419"/>
              </w:rPr>
              <w:t>____</w:t>
            </w:r>
            <w:r w:rsidR="000E59C2">
              <w:rPr>
                <w:b/>
                <w:lang w:val="es-419"/>
              </w:rPr>
              <w:t>__</w:t>
            </w:r>
            <w:r>
              <w:rPr>
                <w:b/>
                <w:lang w:val="es-419"/>
              </w:rPr>
              <w:t>_______</w:t>
            </w:r>
          </w:p>
          <w:p w14:paraId="1B5464FD" w14:textId="77777777" w:rsidR="00032A61" w:rsidRDefault="00032A61" w:rsidP="008110BF">
            <w:pPr>
              <w:spacing w:before="0" w:after="0"/>
              <w:jc w:val="center"/>
              <w:rPr>
                <w:b/>
                <w:lang w:val="es-419"/>
              </w:rPr>
            </w:pPr>
            <w:r w:rsidRPr="007D63C1">
              <w:rPr>
                <w:b/>
                <w:lang w:val="es-419"/>
              </w:rPr>
              <w:t>H.S. MARITZA MARTÍNEZ ARISTIZÁBAL</w:t>
            </w:r>
          </w:p>
          <w:p w14:paraId="2CFE6796" w14:textId="77777777" w:rsidR="00032A61" w:rsidRDefault="00032A61" w:rsidP="008110BF">
            <w:pPr>
              <w:spacing w:before="0" w:after="0"/>
              <w:jc w:val="center"/>
              <w:rPr>
                <w:lang w:val="es-419"/>
              </w:rPr>
            </w:pPr>
            <w:r>
              <w:rPr>
                <w:lang w:val="es-419"/>
              </w:rPr>
              <w:t>Partido de la Unidad Nacional</w:t>
            </w:r>
          </w:p>
          <w:p w14:paraId="545B598E" w14:textId="77777777" w:rsidR="008110BF" w:rsidRDefault="008110BF" w:rsidP="008110BF">
            <w:pPr>
              <w:spacing w:before="0" w:after="0"/>
              <w:jc w:val="center"/>
              <w:rPr>
                <w:lang w:val="es-419"/>
              </w:rPr>
            </w:pPr>
          </w:p>
          <w:p w14:paraId="0FB303E5" w14:textId="77777777" w:rsidR="00C648B1" w:rsidRPr="00471DB2" w:rsidRDefault="00C648B1" w:rsidP="008110BF">
            <w:pPr>
              <w:spacing w:before="0" w:after="0"/>
              <w:jc w:val="center"/>
              <w:rPr>
                <w:lang w:val="es-419"/>
              </w:rPr>
            </w:pPr>
          </w:p>
        </w:tc>
        <w:tc>
          <w:tcPr>
            <w:tcW w:w="5320" w:type="dxa"/>
          </w:tcPr>
          <w:p w14:paraId="61A934B1" w14:textId="2702CC89" w:rsidR="00032A61" w:rsidRPr="00471DB2" w:rsidRDefault="00032A61" w:rsidP="008110BF">
            <w:pPr>
              <w:spacing w:before="0" w:after="0"/>
              <w:jc w:val="center"/>
              <w:rPr>
                <w:b/>
                <w:lang w:val="es-419"/>
              </w:rPr>
            </w:pPr>
            <w:r>
              <w:rPr>
                <w:b/>
                <w:lang w:val="es-419"/>
              </w:rPr>
              <w:t>_________</w:t>
            </w:r>
            <w:r w:rsidR="000E59C2">
              <w:rPr>
                <w:b/>
                <w:lang w:val="es-419"/>
              </w:rPr>
              <w:t>_____</w:t>
            </w:r>
            <w:r>
              <w:rPr>
                <w:b/>
                <w:lang w:val="es-419"/>
              </w:rPr>
              <w:t>________________________</w:t>
            </w:r>
          </w:p>
          <w:p w14:paraId="33575599" w14:textId="77777777" w:rsidR="00032A61" w:rsidRDefault="00032A61" w:rsidP="008110BF">
            <w:pPr>
              <w:spacing w:before="0" w:after="0"/>
              <w:jc w:val="center"/>
              <w:rPr>
                <w:b/>
                <w:lang w:val="es-419"/>
              </w:rPr>
            </w:pPr>
            <w:r w:rsidRPr="007D63C1">
              <w:rPr>
                <w:b/>
                <w:lang w:val="es-419"/>
              </w:rPr>
              <w:t>H.S. ANTONIO ERESMID SANGUINO</w:t>
            </w:r>
          </w:p>
          <w:p w14:paraId="387BAC9E" w14:textId="77777777" w:rsidR="00032A61" w:rsidRPr="007D63C1" w:rsidRDefault="00032A61" w:rsidP="008110BF">
            <w:pPr>
              <w:spacing w:before="0" w:after="0"/>
              <w:jc w:val="center"/>
              <w:rPr>
                <w:lang w:val="es-419"/>
              </w:rPr>
            </w:pPr>
            <w:r>
              <w:rPr>
                <w:lang w:val="es-419"/>
              </w:rPr>
              <w:t>Partido Alianza Verde</w:t>
            </w:r>
          </w:p>
        </w:tc>
      </w:tr>
      <w:tr w:rsidR="00032A61" w14:paraId="082F57EF" w14:textId="77777777" w:rsidTr="00D83F65">
        <w:trPr>
          <w:jc w:val="center"/>
        </w:trPr>
        <w:tc>
          <w:tcPr>
            <w:tcW w:w="5008" w:type="dxa"/>
          </w:tcPr>
          <w:p w14:paraId="5E3EAF8C" w14:textId="77DACF7D" w:rsidR="00032A61" w:rsidRPr="00471DB2" w:rsidRDefault="00032A61" w:rsidP="008110BF">
            <w:pPr>
              <w:spacing w:before="0" w:after="0"/>
              <w:jc w:val="center"/>
              <w:rPr>
                <w:b/>
                <w:lang w:val="es-419"/>
              </w:rPr>
            </w:pPr>
            <w:r>
              <w:rPr>
                <w:b/>
                <w:lang w:val="es-419"/>
              </w:rPr>
              <w:t>_______________________</w:t>
            </w:r>
            <w:r w:rsidR="000E59C2">
              <w:rPr>
                <w:b/>
                <w:lang w:val="es-419"/>
              </w:rPr>
              <w:t>___</w:t>
            </w:r>
            <w:r>
              <w:rPr>
                <w:b/>
                <w:lang w:val="es-419"/>
              </w:rPr>
              <w:t>_______</w:t>
            </w:r>
            <w:r w:rsidR="000E59C2">
              <w:rPr>
                <w:b/>
                <w:lang w:val="es-419"/>
              </w:rPr>
              <w:t>__</w:t>
            </w:r>
            <w:r>
              <w:rPr>
                <w:b/>
                <w:lang w:val="es-419"/>
              </w:rPr>
              <w:t>___</w:t>
            </w:r>
          </w:p>
          <w:p w14:paraId="193ADEC6" w14:textId="77777777" w:rsidR="00032A61" w:rsidRDefault="00032A61" w:rsidP="008110BF">
            <w:pPr>
              <w:spacing w:before="0" w:after="0"/>
              <w:jc w:val="center"/>
              <w:rPr>
                <w:b/>
                <w:lang w:val="es-419"/>
              </w:rPr>
            </w:pPr>
            <w:r w:rsidRPr="00032A61">
              <w:rPr>
                <w:b/>
                <w:lang w:val="es-419"/>
              </w:rPr>
              <w:t>H.R. CÉSAR AUGUSTO LORDUY MALDONADO</w:t>
            </w:r>
          </w:p>
          <w:p w14:paraId="18C983F0" w14:textId="146FB3A3" w:rsidR="00AC48FD" w:rsidRPr="00AC48FD" w:rsidRDefault="00AC48FD" w:rsidP="008110BF">
            <w:pPr>
              <w:spacing w:before="0" w:after="0"/>
              <w:jc w:val="center"/>
              <w:rPr>
                <w:lang w:val="es-419"/>
              </w:rPr>
            </w:pPr>
            <w:r w:rsidRPr="00AC48FD">
              <w:rPr>
                <w:lang w:val="es-419"/>
              </w:rPr>
              <w:t>Departamento del Atlántico</w:t>
            </w:r>
          </w:p>
          <w:p w14:paraId="36D8A4F5" w14:textId="77777777" w:rsidR="00032A61" w:rsidRDefault="00032A61" w:rsidP="00032A61">
            <w:pPr>
              <w:spacing w:before="0" w:after="0"/>
              <w:jc w:val="center"/>
              <w:rPr>
                <w:lang w:val="es-419"/>
              </w:rPr>
            </w:pPr>
            <w:r>
              <w:rPr>
                <w:lang w:val="es-419"/>
              </w:rPr>
              <w:t>Partido Cambio Radical</w:t>
            </w:r>
          </w:p>
          <w:p w14:paraId="4F878722" w14:textId="77777777" w:rsidR="008110BF" w:rsidRDefault="008110BF" w:rsidP="00032A61">
            <w:pPr>
              <w:spacing w:before="0" w:after="0"/>
              <w:jc w:val="center"/>
              <w:rPr>
                <w:lang w:val="es-419"/>
              </w:rPr>
            </w:pPr>
          </w:p>
          <w:p w14:paraId="54BE3F67" w14:textId="00E8E33B" w:rsidR="00C648B1" w:rsidRPr="00471DB2" w:rsidRDefault="00C648B1" w:rsidP="00032A61">
            <w:pPr>
              <w:spacing w:before="0" w:after="0"/>
              <w:jc w:val="center"/>
              <w:rPr>
                <w:lang w:val="es-419"/>
              </w:rPr>
            </w:pPr>
          </w:p>
        </w:tc>
        <w:tc>
          <w:tcPr>
            <w:tcW w:w="5320" w:type="dxa"/>
          </w:tcPr>
          <w:p w14:paraId="21933DA4" w14:textId="316D5BD1" w:rsidR="00032A61" w:rsidRPr="00471DB2" w:rsidRDefault="00032A61" w:rsidP="008110BF">
            <w:pPr>
              <w:spacing w:before="0" w:after="0"/>
              <w:jc w:val="center"/>
              <w:rPr>
                <w:b/>
                <w:lang w:val="es-419"/>
              </w:rPr>
            </w:pPr>
            <w:r>
              <w:rPr>
                <w:b/>
                <w:lang w:val="es-419"/>
              </w:rPr>
              <w:t>_______</w:t>
            </w:r>
            <w:r w:rsidR="000E59C2">
              <w:rPr>
                <w:b/>
                <w:lang w:val="es-419"/>
              </w:rPr>
              <w:t>____</w:t>
            </w:r>
            <w:r>
              <w:rPr>
                <w:b/>
                <w:lang w:val="es-419"/>
              </w:rPr>
              <w:t>__</w:t>
            </w:r>
            <w:r w:rsidR="000E59C2">
              <w:rPr>
                <w:b/>
                <w:lang w:val="es-419"/>
              </w:rPr>
              <w:t>_</w:t>
            </w:r>
            <w:r>
              <w:rPr>
                <w:b/>
                <w:lang w:val="es-419"/>
              </w:rPr>
              <w:t>________________________</w:t>
            </w:r>
          </w:p>
          <w:p w14:paraId="7DA58B38" w14:textId="77777777" w:rsidR="00AC48FD" w:rsidRDefault="00AC48FD" w:rsidP="008110BF">
            <w:pPr>
              <w:spacing w:before="0" w:after="0"/>
              <w:jc w:val="center"/>
              <w:rPr>
                <w:b/>
                <w:lang w:val="es-419"/>
              </w:rPr>
            </w:pPr>
            <w:r w:rsidRPr="00AC48FD">
              <w:rPr>
                <w:b/>
                <w:lang w:val="es-419"/>
              </w:rPr>
              <w:t>H.R. HARRY GIOVANNY GONZÁLEZ GARCÍA</w:t>
            </w:r>
          </w:p>
          <w:p w14:paraId="1C4B42F8" w14:textId="1CCAD1D1" w:rsidR="00AC48FD" w:rsidRDefault="00AC48FD" w:rsidP="008110BF">
            <w:pPr>
              <w:spacing w:before="0" w:after="0"/>
              <w:jc w:val="center"/>
              <w:rPr>
                <w:lang w:val="es-419"/>
              </w:rPr>
            </w:pPr>
            <w:r>
              <w:rPr>
                <w:lang w:val="es-419"/>
              </w:rPr>
              <w:t>Departamento de Caquetá</w:t>
            </w:r>
          </w:p>
          <w:p w14:paraId="191CFD55" w14:textId="026BD128" w:rsidR="00032A61" w:rsidRPr="007D63C1" w:rsidRDefault="00032A61" w:rsidP="00AC48FD">
            <w:pPr>
              <w:spacing w:before="0" w:after="0"/>
              <w:jc w:val="center"/>
              <w:rPr>
                <w:lang w:val="es-419"/>
              </w:rPr>
            </w:pPr>
            <w:r>
              <w:rPr>
                <w:lang w:val="es-419"/>
              </w:rPr>
              <w:t xml:space="preserve">Partido </w:t>
            </w:r>
            <w:r w:rsidR="00AC48FD">
              <w:rPr>
                <w:lang w:val="es-419"/>
              </w:rPr>
              <w:t>Liberal</w:t>
            </w:r>
          </w:p>
        </w:tc>
      </w:tr>
      <w:tr w:rsidR="00032A61" w14:paraId="54081189" w14:textId="77777777" w:rsidTr="00D83F65">
        <w:trPr>
          <w:jc w:val="center"/>
        </w:trPr>
        <w:tc>
          <w:tcPr>
            <w:tcW w:w="5008" w:type="dxa"/>
          </w:tcPr>
          <w:p w14:paraId="1B4D2C31" w14:textId="3450BC3C" w:rsidR="00032A61" w:rsidRPr="00471DB2" w:rsidRDefault="00032A61" w:rsidP="008110BF">
            <w:pPr>
              <w:spacing w:before="0" w:after="0"/>
              <w:jc w:val="center"/>
              <w:rPr>
                <w:b/>
                <w:lang w:val="es-419"/>
              </w:rPr>
            </w:pPr>
            <w:r>
              <w:rPr>
                <w:b/>
                <w:lang w:val="es-419"/>
              </w:rPr>
              <w:t>_______________________</w:t>
            </w:r>
            <w:r w:rsidR="000E59C2">
              <w:rPr>
                <w:b/>
                <w:lang w:val="es-419"/>
              </w:rPr>
              <w:t>__</w:t>
            </w:r>
            <w:r>
              <w:rPr>
                <w:b/>
                <w:lang w:val="es-419"/>
              </w:rPr>
              <w:t>_____</w:t>
            </w:r>
            <w:r w:rsidR="000E59C2">
              <w:rPr>
                <w:b/>
                <w:lang w:val="es-419"/>
              </w:rPr>
              <w:t>____</w:t>
            </w:r>
            <w:r>
              <w:rPr>
                <w:b/>
                <w:lang w:val="es-419"/>
              </w:rPr>
              <w:t>_____</w:t>
            </w:r>
          </w:p>
          <w:p w14:paraId="7AA50866" w14:textId="6C67DE22" w:rsidR="00032A61" w:rsidRDefault="00AC48FD" w:rsidP="008110BF">
            <w:pPr>
              <w:spacing w:before="0" w:after="0"/>
              <w:jc w:val="center"/>
              <w:rPr>
                <w:b/>
                <w:lang w:val="es-419"/>
              </w:rPr>
            </w:pPr>
            <w:r w:rsidRPr="00AC48FD">
              <w:rPr>
                <w:b/>
                <w:lang w:val="es-419"/>
              </w:rPr>
              <w:t>H.R. VICTOR MANUEL ORTIZ JOYA</w:t>
            </w:r>
          </w:p>
          <w:p w14:paraId="75032F5B" w14:textId="092DF3A1" w:rsidR="00AC48FD" w:rsidRDefault="00AC48FD" w:rsidP="008110BF">
            <w:pPr>
              <w:spacing w:before="0" w:after="0"/>
              <w:jc w:val="center"/>
              <w:rPr>
                <w:b/>
                <w:lang w:val="es-419"/>
              </w:rPr>
            </w:pPr>
            <w:r>
              <w:rPr>
                <w:lang w:val="es-419"/>
              </w:rPr>
              <w:t>Departamento de Santander</w:t>
            </w:r>
          </w:p>
          <w:p w14:paraId="303D1F13" w14:textId="77777777" w:rsidR="00032A61" w:rsidRDefault="00032A61" w:rsidP="008110BF">
            <w:pPr>
              <w:spacing w:before="0" w:after="0"/>
              <w:jc w:val="center"/>
              <w:rPr>
                <w:lang w:val="es-419"/>
              </w:rPr>
            </w:pPr>
            <w:r>
              <w:rPr>
                <w:lang w:val="es-419"/>
              </w:rPr>
              <w:t>Partido Liberal</w:t>
            </w:r>
          </w:p>
          <w:p w14:paraId="1D58086F" w14:textId="77777777" w:rsidR="008110BF" w:rsidRDefault="008110BF" w:rsidP="008110BF">
            <w:pPr>
              <w:spacing w:before="0" w:after="0"/>
              <w:jc w:val="center"/>
              <w:rPr>
                <w:lang w:val="es-419"/>
              </w:rPr>
            </w:pPr>
          </w:p>
          <w:p w14:paraId="55483F13" w14:textId="77777777" w:rsidR="008110BF" w:rsidRDefault="008110BF" w:rsidP="008110BF">
            <w:pPr>
              <w:spacing w:before="0" w:after="0"/>
              <w:jc w:val="center"/>
              <w:rPr>
                <w:lang w:val="es-419"/>
              </w:rPr>
            </w:pPr>
          </w:p>
          <w:p w14:paraId="28401E87" w14:textId="77777777" w:rsidR="00C648B1" w:rsidRPr="00471DB2" w:rsidRDefault="00C648B1" w:rsidP="008110BF">
            <w:pPr>
              <w:spacing w:before="0" w:after="0"/>
              <w:jc w:val="center"/>
              <w:rPr>
                <w:lang w:val="es-419"/>
              </w:rPr>
            </w:pPr>
          </w:p>
        </w:tc>
        <w:tc>
          <w:tcPr>
            <w:tcW w:w="5320" w:type="dxa"/>
          </w:tcPr>
          <w:p w14:paraId="3EDFE30E" w14:textId="425D4B29" w:rsidR="00032A61" w:rsidRPr="00471DB2" w:rsidRDefault="00032A61" w:rsidP="008110BF">
            <w:pPr>
              <w:spacing w:before="0" w:after="0"/>
              <w:jc w:val="center"/>
              <w:rPr>
                <w:b/>
                <w:lang w:val="es-419"/>
              </w:rPr>
            </w:pPr>
            <w:r>
              <w:rPr>
                <w:b/>
                <w:lang w:val="es-419"/>
              </w:rPr>
              <w:t>_____________</w:t>
            </w:r>
            <w:r w:rsidR="000E59C2">
              <w:rPr>
                <w:b/>
                <w:lang w:val="es-419"/>
              </w:rPr>
              <w:t>_____</w:t>
            </w:r>
            <w:r>
              <w:rPr>
                <w:b/>
                <w:lang w:val="es-419"/>
              </w:rPr>
              <w:t>____________________</w:t>
            </w:r>
          </w:p>
          <w:p w14:paraId="4A6E70E1" w14:textId="77777777" w:rsidR="00AC48FD" w:rsidRDefault="00AC48FD" w:rsidP="008110BF">
            <w:pPr>
              <w:spacing w:before="0" w:after="0"/>
              <w:jc w:val="center"/>
              <w:rPr>
                <w:b/>
                <w:lang w:val="es-419"/>
              </w:rPr>
            </w:pPr>
            <w:r w:rsidRPr="00AC48FD">
              <w:rPr>
                <w:b/>
                <w:lang w:val="es-419"/>
              </w:rPr>
              <w:t>H.R. ELIZABETH JAY-PANG DIAZ</w:t>
            </w:r>
          </w:p>
          <w:p w14:paraId="04BFB3BA" w14:textId="05DE24CA" w:rsidR="00AC48FD" w:rsidRPr="00AC48FD" w:rsidRDefault="00AC48FD" w:rsidP="008110BF">
            <w:pPr>
              <w:spacing w:before="0" w:after="0"/>
              <w:jc w:val="center"/>
              <w:rPr>
                <w:lang w:val="es-419"/>
              </w:rPr>
            </w:pPr>
            <w:r w:rsidRPr="00AC48FD">
              <w:rPr>
                <w:lang w:val="es-419"/>
              </w:rPr>
              <w:t xml:space="preserve">Departamento </w:t>
            </w:r>
            <w:r w:rsidR="00C8458B">
              <w:rPr>
                <w:lang w:val="es-419"/>
              </w:rPr>
              <w:t>de San Andrés,</w:t>
            </w:r>
            <w:r w:rsidRPr="00AC48FD">
              <w:rPr>
                <w:lang w:val="es-419"/>
              </w:rPr>
              <w:t xml:space="preserve"> Providencia </w:t>
            </w:r>
            <w:r w:rsidR="00C8458B">
              <w:rPr>
                <w:lang w:val="es-419"/>
              </w:rPr>
              <w:t>y Santa Catalina</w:t>
            </w:r>
          </w:p>
          <w:p w14:paraId="36361D92" w14:textId="77777777" w:rsidR="00032A61" w:rsidRDefault="00032A61" w:rsidP="00AC48FD">
            <w:pPr>
              <w:spacing w:before="0" w:after="0"/>
              <w:jc w:val="center"/>
              <w:rPr>
                <w:lang w:val="es-419"/>
              </w:rPr>
            </w:pPr>
            <w:r>
              <w:rPr>
                <w:lang w:val="es-419"/>
              </w:rPr>
              <w:t xml:space="preserve">Partido </w:t>
            </w:r>
            <w:r w:rsidR="00AC48FD">
              <w:rPr>
                <w:lang w:val="es-419"/>
              </w:rPr>
              <w:t>Liberal</w:t>
            </w:r>
          </w:p>
          <w:p w14:paraId="2D0FD917" w14:textId="0884FC9C" w:rsidR="00C8458B" w:rsidRPr="007D63C1" w:rsidRDefault="00C8458B" w:rsidP="00AC48FD">
            <w:pPr>
              <w:spacing w:before="0" w:after="0"/>
              <w:jc w:val="center"/>
              <w:rPr>
                <w:lang w:val="es-419"/>
              </w:rPr>
            </w:pPr>
          </w:p>
        </w:tc>
      </w:tr>
      <w:tr w:rsidR="00AC48FD" w14:paraId="0A1B63CF" w14:textId="77777777" w:rsidTr="00D83F65">
        <w:trPr>
          <w:jc w:val="center"/>
        </w:trPr>
        <w:tc>
          <w:tcPr>
            <w:tcW w:w="5008" w:type="dxa"/>
          </w:tcPr>
          <w:p w14:paraId="13CDDF6D" w14:textId="486C2CCF" w:rsidR="00AC48FD" w:rsidRPr="00471DB2" w:rsidRDefault="00AC48FD" w:rsidP="008110BF">
            <w:pPr>
              <w:spacing w:before="0" w:after="0"/>
              <w:jc w:val="center"/>
              <w:rPr>
                <w:b/>
                <w:lang w:val="es-419"/>
              </w:rPr>
            </w:pPr>
            <w:r>
              <w:rPr>
                <w:b/>
                <w:lang w:val="es-419"/>
              </w:rPr>
              <w:t>________________________</w:t>
            </w:r>
            <w:r w:rsidR="000E59C2">
              <w:rPr>
                <w:b/>
                <w:lang w:val="es-419"/>
              </w:rPr>
              <w:t>______</w:t>
            </w:r>
            <w:r>
              <w:rPr>
                <w:b/>
                <w:lang w:val="es-419"/>
              </w:rPr>
              <w:t>_________</w:t>
            </w:r>
          </w:p>
          <w:p w14:paraId="5C010973" w14:textId="26B39374" w:rsidR="00AC48FD" w:rsidRDefault="008F4B83" w:rsidP="008110BF">
            <w:pPr>
              <w:spacing w:before="0" w:after="0"/>
              <w:jc w:val="center"/>
              <w:rPr>
                <w:b/>
                <w:lang w:val="es-419"/>
              </w:rPr>
            </w:pPr>
            <w:r w:rsidRPr="008F4B83">
              <w:rPr>
                <w:b/>
                <w:lang w:val="es-419"/>
              </w:rPr>
              <w:t>H.R. MODESTO ENRIQUE AGUILERA VIDES</w:t>
            </w:r>
          </w:p>
          <w:p w14:paraId="2ED46B1A" w14:textId="67C0E0FF" w:rsidR="00AC48FD" w:rsidRDefault="00AC48FD" w:rsidP="008110BF">
            <w:pPr>
              <w:spacing w:before="0" w:after="0"/>
              <w:jc w:val="center"/>
              <w:rPr>
                <w:b/>
                <w:lang w:val="es-419"/>
              </w:rPr>
            </w:pPr>
            <w:r>
              <w:rPr>
                <w:lang w:val="es-419"/>
              </w:rPr>
              <w:t xml:space="preserve">Departamento de </w:t>
            </w:r>
            <w:r w:rsidR="008F4B83">
              <w:rPr>
                <w:lang w:val="es-419"/>
              </w:rPr>
              <w:t>Atlántico</w:t>
            </w:r>
          </w:p>
          <w:p w14:paraId="33DDEE1A" w14:textId="77777777" w:rsidR="00AC48FD" w:rsidRDefault="008F4B83" w:rsidP="008110BF">
            <w:pPr>
              <w:spacing w:before="0" w:after="0"/>
              <w:jc w:val="center"/>
              <w:rPr>
                <w:lang w:val="es-419"/>
              </w:rPr>
            </w:pPr>
            <w:r>
              <w:rPr>
                <w:lang w:val="es-419"/>
              </w:rPr>
              <w:t>Cambio Radical</w:t>
            </w:r>
          </w:p>
          <w:p w14:paraId="261D949F" w14:textId="56CF8CE0" w:rsidR="00C648B1" w:rsidRPr="00471DB2" w:rsidRDefault="00C648B1" w:rsidP="008110BF">
            <w:pPr>
              <w:spacing w:before="0" w:after="0"/>
              <w:jc w:val="center"/>
              <w:rPr>
                <w:lang w:val="es-419"/>
              </w:rPr>
            </w:pPr>
          </w:p>
        </w:tc>
        <w:tc>
          <w:tcPr>
            <w:tcW w:w="5320" w:type="dxa"/>
          </w:tcPr>
          <w:p w14:paraId="57DB58E0" w14:textId="46245272" w:rsidR="00AC48FD" w:rsidRPr="00471DB2" w:rsidRDefault="00AC48FD" w:rsidP="008110BF">
            <w:pPr>
              <w:spacing w:before="0" w:after="0"/>
              <w:jc w:val="center"/>
              <w:rPr>
                <w:b/>
                <w:lang w:val="es-419"/>
              </w:rPr>
            </w:pPr>
            <w:r>
              <w:rPr>
                <w:b/>
                <w:lang w:val="es-419"/>
              </w:rPr>
              <w:t>______</w:t>
            </w:r>
            <w:r w:rsidR="000E59C2">
              <w:rPr>
                <w:b/>
                <w:lang w:val="es-419"/>
              </w:rPr>
              <w:t>_____</w:t>
            </w:r>
            <w:r>
              <w:rPr>
                <w:b/>
                <w:lang w:val="es-419"/>
              </w:rPr>
              <w:t>___________________________</w:t>
            </w:r>
          </w:p>
          <w:p w14:paraId="14ED5D4C" w14:textId="2A3F63EF" w:rsidR="00AC48FD" w:rsidRDefault="008F4B83" w:rsidP="008110BF">
            <w:pPr>
              <w:spacing w:before="0" w:after="0"/>
              <w:jc w:val="center"/>
              <w:rPr>
                <w:b/>
                <w:lang w:val="es-419"/>
              </w:rPr>
            </w:pPr>
            <w:r w:rsidRPr="008F4B83">
              <w:rPr>
                <w:b/>
                <w:lang w:val="es-419"/>
              </w:rPr>
              <w:t>H.R. JOSE GABRIEL AMAR SEPULVEDA</w:t>
            </w:r>
          </w:p>
          <w:p w14:paraId="7120F0DE" w14:textId="735DED83" w:rsidR="00AC48FD" w:rsidRPr="00AC48FD" w:rsidRDefault="00AC48FD" w:rsidP="008110BF">
            <w:pPr>
              <w:spacing w:before="0" w:after="0"/>
              <w:jc w:val="center"/>
              <w:rPr>
                <w:lang w:val="es-419"/>
              </w:rPr>
            </w:pPr>
            <w:r w:rsidRPr="00AC48FD">
              <w:rPr>
                <w:lang w:val="es-419"/>
              </w:rPr>
              <w:t xml:space="preserve">Departamento </w:t>
            </w:r>
            <w:r w:rsidR="00C8458B">
              <w:rPr>
                <w:lang w:val="es-419"/>
              </w:rPr>
              <w:t>Atlántico</w:t>
            </w:r>
          </w:p>
          <w:p w14:paraId="17C560B3" w14:textId="27412E5C" w:rsidR="00AC48FD" w:rsidRPr="007D63C1" w:rsidRDefault="00AC48FD" w:rsidP="00C8458B">
            <w:pPr>
              <w:spacing w:before="0" w:after="0"/>
              <w:jc w:val="center"/>
              <w:rPr>
                <w:lang w:val="es-419"/>
              </w:rPr>
            </w:pPr>
            <w:r>
              <w:rPr>
                <w:lang w:val="es-419"/>
              </w:rPr>
              <w:t xml:space="preserve">Partido </w:t>
            </w:r>
            <w:r w:rsidR="00C8458B">
              <w:rPr>
                <w:lang w:val="es-419"/>
              </w:rPr>
              <w:t>Cambio Radical</w:t>
            </w:r>
          </w:p>
        </w:tc>
      </w:tr>
      <w:tr w:rsidR="00AC48FD" w14:paraId="4D4266CD" w14:textId="77777777" w:rsidTr="00D83F65">
        <w:trPr>
          <w:jc w:val="center"/>
        </w:trPr>
        <w:tc>
          <w:tcPr>
            <w:tcW w:w="5008" w:type="dxa"/>
          </w:tcPr>
          <w:p w14:paraId="57D0B931" w14:textId="777064EE" w:rsidR="00AC48FD" w:rsidRPr="00471DB2" w:rsidRDefault="00AC48FD" w:rsidP="008110BF">
            <w:pPr>
              <w:spacing w:before="0" w:after="0"/>
              <w:jc w:val="center"/>
              <w:rPr>
                <w:b/>
                <w:lang w:val="es-419"/>
              </w:rPr>
            </w:pPr>
            <w:r>
              <w:rPr>
                <w:b/>
                <w:lang w:val="es-419"/>
              </w:rPr>
              <w:lastRenderedPageBreak/>
              <w:t>__________________________</w:t>
            </w:r>
            <w:r w:rsidR="000E59C2">
              <w:rPr>
                <w:b/>
                <w:lang w:val="es-419"/>
              </w:rPr>
              <w:t>_____</w:t>
            </w:r>
            <w:r>
              <w:rPr>
                <w:b/>
                <w:lang w:val="es-419"/>
              </w:rPr>
              <w:t>_______</w:t>
            </w:r>
          </w:p>
          <w:p w14:paraId="7D5D6117" w14:textId="0DD2704C" w:rsidR="00AC48FD" w:rsidRDefault="008F4B83" w:rsidP="008110BF">
            <w:pPr>
              <w:spacing w:before="0" w:after="0"/>
              <w:jc w:val="center"/>
              <w:rPr>
                <w:b/>
                <w:lang w:val="es-419"/>
              </w:rPr>
            </w:pPr>
            <w:r w:rsidRPr="008F4B83">
              <w:rPr>
                <w:b/>
                <w:lang w:val="es-419"/>
              </w:rPr>
              <w:t>H.R. EDWING FABIÁN DÍAZ PLATA</w:t>
            </w:r>
          </w:p>
          <w:p w14:paraId="0262BCD3" w14:textId="77777777" w:rsidR="00AC48FD" w:rsidRDefault="00AC48FD" w:rsidP="008110BF">
            <w:pPr>
              <w:spacing w:before="0" w:after="0"/>
              <w:jc w:val="center"/>
              <w:rPr>
                <w:b/>
                <w:lang w:val="es-419"/>
              </w:rPr>
            </w:pPr>
            <w:r>
              <w:rPr>
                <w:lang w:val="es-419"/>
              </w:rPr>
              <w:t>Departamento de Santander</w:t>
            </w:r>
          </w:p>
          <w:p w14:paraId="551928C1" w14:textId="77777777" w:rsidR="00C648B1" w:rsidRDefault="00AC48FD" w:rsidP="00C648B1">
            <w:pPr>
              <w:spacing w:before="0" w:after="0"/>
              <w:jc w:val="center"/>
              <w:rPr>
                <w:lang w:val="es-419"/>
              </w:rPr>
            </w:pPr>
            <w:r>
              <w:rPr>
                <w:lang w:val="es-419"/>
              </w:rPr>
              <w:t xml:space="preserve">Partido </w:t>
            </w:r>
            <w:r w:rsidR="008F4B83">
              <w:rPr>
                <w:lang w:val="es-419"/>
              </w:rPr>
              <w:t>Alianza Verde</w:t>
            </w:r>
          </w:p>
          <w:p w14:paraId="4FA890F2" w14:textId="77777777" w:rsidR="008110BF" w:rsidRDefault="008110BF" w:rsidP="00C648B1">
            <w:pPr>
              <w:spacing w:before="0" w:after="0"/>
              <w:jc w:val="center"/>
              <w:rPr>
                <w:lang w:val="es-419"/>
              </w:rPr>
            </w:pPr>
          </w:p>
          <w:p w14:paraId="20F29BBC" w14:textId="6B33218E" w:rsidR="00C8458B" w:rsidRPr="00471DB2" w:rsidRDefault="00C8458B" w:rsidP="00C648B1">
            <w:pPr>
              <w:spacing w:before="0" w:after="0"/>
              <w:jc w:val="center"/>
              <w:rPr>
                <w:lang w:val="es-419"/>
              </w:rPr>
            </w:pPr>
          </w:p>
        </w:tc>
        <w:tc>
          <w:tcPr>
            <w:tcW w:w="5320" w:type="dxa"/>
          </w:tcPr>
          <w:p w14:paraId="164D2DCE" w14:textId="0F6AF0CE" w:rsidR="00AC48FD" w:rsidRPr="00471DB2" w:rsidRDefault="00AC48FD" w:rsidP="008110BF">
            <w:pPr>
              <w:spacing w:before="0" w:after="0"/>
              <w:jc w:val="center"/>
              <w:rPr>
                <w:b/>
                <w:lang w:val="es-419"/>
              </w:rPr>
            </w:pPr>
            <w:r>
              <w:rPr>
                <w:b/>
                <w:lang w:val="es-419"/>
              </w:rPr>
              <w:t>___</w:t>
            </w:r>
            <w:r w:rsidR="000E59C2">
              <w:rPr>
                <w:b/>
                <w:lang w:val="es-419"/>
              </w:rPr>
              <w:t>_____</w:t>
            </w:r>
            <w:r>
              <w:rPr>
                <w:b/>
                <w:lang w:val="es-419"/>
              </w:rPr>
              <w:t>______________________________</w:t>
            </w:r>
          </w:p>
          <w:p w14:paraId="29E2EC4A" w14:textId="6B70AC6C" w:rsidR="00AC48FD" w:rsidRDefault="00314C0F" w:rsidP="008110BF">
            <w:pPr>
              <w:spacing w:before="0" w:after="0"/>
              <w:jc w:val="center"/>
              <w:rPr>
                <w:b/>
                <w:lang w:val="es-419"/>
              </w:rPr>
            </w:pPr>
            <w:r w:rsidRPr="00314C0F">
              <w:rPr>
                <w:b/>
                <w:lang w:val="es-419"/>
              </w:rPr>
              <w:t>H.R. JUAN DAVID VÉLEZ TRUJILLO</w:t>
            </w:r>
          </w:p>
          <w:p w14:paraId="101BB838" w14:textId="77777777" w:rsidR="00314C0F" w:rsidRDefault="00314C0F" w:rsidP="008110BF">
            <w:pPr>
              <w:spacing w:before="0" w:after="0"/>
              <w:jc w:val="center"/>
              <w:rPr>
                <w:lang w:val="es-419"/>
              </w:rPr>
            </w:pPr>
            <w:r w:rsidRPr="00314C0F">
              <w:rPr>
                <w:lang w:val="es-419"/>
              </w:rPr>
              <w:t>Colombianos en el Exterior</w:t>
            </w:r>
          </w:p>
          <w:p w14:paraId="7AFCBF43" w14:textId="70A35DC6" w:rsidR="00AC48FD" w:rsidRPr="007D63C1" w:rsidRDefault="00AC48FD" w:rsidP="00314C0F">
            <w:pPr>
              <w:spacing w:before="0" w:after="0"/>
              <w:jc w:val="center"/>
              <w:rPr>
                <w:lang w:val="es-419"/>
              </w:rPr>
            </w:pPr>
            <w:r>
              <w:rPr>
                <w:lang w:val="es-419"/>
              </w:rPr>
              <w:t xml:space="preserve">Partido </w:t>
            </w:r>
            <w:r w:rsidR="00314C0F">
              <w:rPr>
                <w:lang w:val="es-419"/>
              </w:rPr>
              <w:t>Centro Democrático</w:t>
            </w:r>
          </w:p>
        </w:tc>
      </w:tr>
      <w:tr w:rsidR="00DC117C" w14:paraId="7290C70A" w14:textId="77777777" w:rsidTr="00D83F65">
        <w:trPr>
          <w:jc w:val="center"/>
        </w:trPr>
        <w:tc>
          <w:tcPr>
            <w:tcW w:w="5008" w:type="dxa"/>
          </w:tcPr>
          <w:p w14:paraId="41C7322D" w14:textId="14A4C8AF" w:rsidR="00DC117C" w:rsidRPr="00471DB2" w:rsidRDefault="00DC117C" w:rsidP="008110BF">
            <w:pPr>
              <w:spacing w:before="0" w:after="0"/>
              <w:jc w:val="center"/>
              <w:rPr>
                <w:b/>
                <w:lang w:val="es-419"/>
              </w:rPr>
            </w:pPr>
            <w:r>
              <w:rPr>
                <w:b/>
                <w:lang w:val="es-419"/>
              </w:rPr>
              <w:t>_________________________</w:t>
            </w:r>
            <w:r w:rsidR="000E59C2">
              <w:rPr>
                <w:b/>
                <w:lang w:val="es-419"/>
              </w:rPr>
              <w:t>_____</w:t>
            </w:r>
            <w:r>
              <w:rPr>
                <w:b/>
                <w:lang w:val="es-419"/>
              </w:rPr>
              <w:t>________</w:t>
            </w:r>
          </w:p>
          <w:p w14:paraId="11DCCF27" w14:textId="4E265407" w:rsidR="00DC117C" w:rsidRDefault="0028120F" w:rsidP="008110BF">
            <w:pPr>
              <w:spacing w:before="0" w:after="0"/>
              <w:jc w:val="center"/>
              <w:rPr>
                <w:b/>
                <w:lang w:val="es-419"/>
              </w:rPr>
            </w:pPr>
            <w:r w:rsidRPr="0028120F">
              <w:rPr>
                <w:b/>
                <w:lang w:val="es-419"/>
              </w:rPr>
              <w:t>H.R. ÁNGELA PATRICIA SÁNCHEZ LEAL</w:t>
            </w:r>
          </w:p>
          <w:p w14:paraId="5F03C6BC" w14:textId="0D1A94EF" w:rsidR="00DC117C" w:rsidRDefault="00C8458B" w:rsidP="008110BF">
            <w:pPr>
              <w:spacing w:before="0" w:after="0"/>
              <w:jc w:val="center"/>
              <w:rPr>
                <w:b/>
                <w:lang w:val="es-419"/>
              </w:rPr>
            </w:pPr>
            <w:r>
              <w:rPr>
                <w:lang w:val="es-419"/>
              </w:rPr>
              <w:t xml:space="preserve">Bogotá, </w:t>
            </w:r>
            <w:r w:rsidR="0028120F">
              <w:rPr>
                <w:lang w:val="es-419"/>
              </w:rPr>
              <w:t>Distrito Capital</w:t>
            </w:r>
          </w:p>
          <w:p w14:paraId="4412BBEB" w14:textId="77777777" w:rsidR="00DC117C" w:rsidRDefault="00DC117C" w:rsidP="0028120F">
            <w:pPr>
              <w:spacing w:before="0" w:after="0"/>
              <w:jc w:val="center"/>
              <w:rPr>
                <w:lang w:val="es-419"/>
              </w:rPr>
            </w:pPr>
            <w:r>
              <w:rPr>
                <w:lang w:val="es-419"/>
              </w:rPr>
              <w:t xml:space="preserve">Partido </w:t>
            </w:r>
            <w:r w:rsidR="0028120F">
              <w:rPr>
                <w:lang w:val="es-419"/>
              </w:rPr>
              <w:t>Cambio Radical</w:t>
            </w:r>
          </w:p>
          <w:p w14:paraId="10CD73FA" w14:textId="77777777" w:rsidR="008110BF" w:rsidRDefault="008110BF" w:rsidP="0028120F">
            <w:pPr>
              <w:spacing w:before="0" w:after="0"/>
              <w:jc w:val="center"/>
              <w:rPr>
                <w:lang w:val="es-419"/>
              </w:rPr>
            </w:pPr>
          </w:p>
          <w:p w14:paraId="2EEC03A6" w14:textId="3F40E922" w:rsidR="00A70303" w:rsidRPr="00471DB2" w:rsidRDefault="00A70303" w:rsidP="0028120F">
            <w:pPr>
              <w:spacing w:before="0" w:after="0"/>
              <w:jc w:val="center"/>
              <w:rPr>
                <w:lang w:val="es-419"/>
              </w:rPr>
            </w:pPr>
          </w:p>
        </w:tc>
        <w:tc>
          <w:tcPr>
            <w:tcW w:w="5320" w:type="dxa"/>
          </w:tcPr>
          <w:p w14:paraId="2F54B99E" w14:textId="55B75664" w:rsidR="00DC117C" w:rsidRPr="00471DB2" w:rsidRDefault="00DC117C" w:rsidP="008110BF">
            <w:pPr>
              <w:spacing w:before="0" w:after="0"/>
              <w:jc w:val="center"/>
              <w:rPr>
                <w:b/>
                <w:lang w:val="es-419"/>
              </w:rPr>
            </w:pPr>
            <w:r>
              <w:rPr>
                <w:b/>
                <w:lang w:val="es-419"/>
              </w:rPr>
              <w:t>______</w:t>
            </w:r>
            <w:r w:rsidR="000E59C2">
              <w:rPr>
                <w:b/>
                <w:lang w:val="es-419"/>
              </w:rPr>
              <w:t>_____</w:t>
            </w:r>
            <w:r>
              <w:rPr>
                <w:b/>
                <w:lang w:val="es-419"/>
              </w:rPr>
              <w:t>___________________________</w:t>
            </w:r>
          </w:p>
          <w:p w14:paraId="6061B2B8" w14:textId="0844B3A3" w:rsidR="00DC117C" w:rsidRDefault="0028120F" w:rsidP="008110BF">
            <w:pPr>
              <w:spacing w:before="0" w:after="0"/>
              <w:jc w:val="center"/>
              <w:rPr>
                <w:b/>
                <w:lang w:val="es-419"/>
              </w:rPr>
            </w:pPr>
            <w:r w:rsidRPr="0028120F">
              <w:rPr>
                <w:b/>
                <w:lang w:val="es-419"/>
              </w:rPr>
              <w:t>H.R. CARLOS ADOLFO ARDILA ESPINOSA</w:t>
            </w:r>
          </w:p>
          <w:p w14:paraId="3C72648E" w14:textId="29B8F933" w:rsidR="0028120F" w:rsidRDefault="0028120F" w:rsidP="008110BF">
            <w:pPr>
              <w:spacing w:before="0" w:after="0"/>
              <w:jc w:val="center"/>
              <w:rPr>
                <w:lang w:val="es-419"/>
              </w:rPr>
            </w:pPr>
            <w:r w:rsidRPr="0028120F">
              <w:rPr>
                <w:lang w:val="es-419"/>
              </w:rPr>
              <w:t xml:space="preserve">Departamento de </w:t>
            </w:r>
            <w:r>
              <w:rPr>
                <w:lang w:val="es-419"/>
              </w:rPr>
              <w:t>Putumayo</w:t>
            </w:r>
          </w:p>
          <w:p w14:paraId="181ED9A8" w14:textId="6E84D8D6" w:rsidR="00DC117C" w:rsidRPr="007D63C1" w:rsidRDefault="00DC117C" w:rsidP="0011547C">
            <w:pPr>
              <w:spacing w:before="0" w:after="0"/>
              <w:jc w:val="center"/>
              <w:rPr>
                <w:lang w:val="es-419"/>
              </w:rPr>
            </w:pPr>
            <w:r>
              <w:rPr>
                <w:lang w:val="es-419"/>
              </w:rPr>
              <w:t xml:space="preserve">Partido </w:t>
            </w:r>
            <w:r w:rsidR="0011547C">
              <w:rPr>
                <w:lang w:val="es-419"/>
              </w:rPr>
              <w:t>Liberal</w:t>
            </w:r>
          </w:p>
        </w:tc>
      </w:tr>
      <w:tr w:rsidR="00F02297" w14:paraId="052285ED" w14:textId="77777777" w:rsidTr="00D83F65">
        <w:trPr>
          <w:jc w:val="center"/>
        </w:trPr>
        <w:tc>
          <w:tcPr>
            <w:tcW w:w="5008" w:type="dxa"/>
          </w:tcPr>
          <w:p w14:paraId="7A413AF3" w14:textId="6A6CA45F" w:rsidR="00F02297" w:rsidRPr="00471DB2" w:rsidRDefault="00F02297" w:rsidP="008110BF">
            <w:pPr>
              <w:spacing w:before="0" w:after="0"/>
              <w:jc w:val="center"/>
              <w:rPr>
                <w:b/>
                <w:lang w:val="es-419"/>
              </w:rPr>
            </w:pPr>
            <w:r>
              <w:rPr>
                <w:b/>
                <w:lang w:val="es-419"/>
              </w:rPr>
              <w:t>__________________________</w:t>
            </w:r>
            <w:r w:rsidR="000E59C2">
              <w:rPr>
                <w:b/>
                <w:lang w:val="es-419"/>
              </w:rPr>
              <w:t>_____</w:t>
            </w:r>
            <w:r>
              <w:rPr>
                <w:b/>
                <w:lang w:val="es-419"/>
              </w:rPr>
              <w:t>_______</w:t>
            </w:r>
          </w:p>
          <w:p w14:paraId="337F633B" w14:textId="598B3F6E" w:rsidR="00F02297" w:rsidRDefault="0039192F" w:rsidP="008110BF">
            <w:pPr>
              <w:spacing w:before="0" w:after="0"/>
              <w:jc w:val="center"/>
              <w:rPr>
                <w:b/>
                <w:lang w:val="es-419"/>
              </w:rPr>
            </w:pPr>
            <w:r w:rsidRPr="0039192F">
              <w:rPr>
                <w:b/>
                <w:lang w:val="es-419"/>
              </w:rPr>
              <w:t>H.R. FABIO FERNANDO ARROYAVE RIVAS</w:t>
            </w:r>
          </w:p>
          <w:p w14:paraId="6FA17B9A" w14:textId="69AFD86A" w:rsidR="0039192F" w:rsidRDefault="0039192F" w:rsidP="0039192F">
            <w:pPr>
              <w:spacing w:before="0" w:after="0"/>
              <w:jc w:val="center"/>
              <w:rPr>
                <w:lang w:val="es-419"/>
              </w:rPr>
            </w:pPr>
            <w:r w:rsidRPr="0028120F">
              <w:rPr>
                <w:lang w:val="es-419"/>
              </w:rPr>
              <w:t xml:space="preserve">Departamento de </w:t>
            </w:r>
            <w:r>
              <w:rPr>
                <w:lang w:val="es-419"/>
              </w:rPr>
              <w:t>Valle del Cauca</w:t>
            </w:r>
          </w:p>
          <w:p w14:paraId="2EDF3576" w14:textId="77777777" w:rsidR="00F02297" w:rsidRDefault="00F02297" w:rsidP="0039192F">
            <w:pPr>
              <w:spacing w:before="0" w:after="0"/>
              <w:jc w:val="center"/>
              <w:rPr>
                <w:lang w:val="es-419"/>
              </w:rPr>
            </w:pPr>
            <w:r>
              <w:rPr>
                <w:lang w:val="es-419"/>
              </w:rPr>
              <w:t xml:space="preserve">Partido </w:t>
            </w:r>
            <w:r w:rsidR="0039192F">
              <w:rPr>
                <w:lang w:val="es-419"/>
              </w:rPr>
              <w:t>Liberal</w:t>
            </w:r>
          </w:p>
          <w:p w14:paraId="34E6EC0D" w14:textId="77777777" w:rsidR="008110BF" w:rsidRDefault="008110BF" w:rsidP="0039192F">
            <w:pPr>
              <w:spacing w:before="0" w:after="0"/>
              <w:jc w:val="center"/>
              <w:rPr>
                <w:lang w:val="es-419"/>
              </w:rPr>
            </w:pPr>
          </w:p>
          <w:p w14:paraId="7FED7308" w14:textId="4409FEA2" w:rsidR="00A70303" w:rsidRPr="00471DB2" w:rsidRDefault="00A70303" w:rsidP="0039192F">
            <w:pPr>
              <w:spacing w:before="0" w:after="0"/>
              <w:jc w:val="center"/>
              <w:rPr>
                <w:lang w:val="es-419"/>
              </w:rPr>
            </w:pPr>
          </w:p>
        </w:tc>
        <w:tc>
          <w:tcPr>
            <w:tcW w:w="5320" w:type="dxa"/>
          </w:tcPr>
          <w:p w14:paraId="53630173" w14:textId="4C357B2C" w:rsidR="00F02297" w:rsidRPr="00471DB2" w:rsidRDefault="00F02297" w:rsidP="008110BF">
            <w:pPr>
              <w:spacing w:before="0" w:after="0"/>
              <w:jc w:val="center"/>
              <w:rPr>
                <w:b/>
                <w:lang w:val="es-419"/>
              </w:rPr>
            </w:pPr>
            <w:r>
              <w:rPr>
                <w:b/>
                <w:lang w:val="es-419"/>
              </w:rPr>
              <w:t>____________</w:t>
            </w:r>
            <w:r w:rsidR="000E59C2">
              <w:rPr>
                <w:b/>
                <w:lang w:val="es-419"/>
              </w:rPr>
              <w:t>_____</w:t>
            </w:r>
            <w:r>
              <w:rPr>
                <w:b/>
                <w:lang w:val="es-419"/>
              </w:rPr>
              <w:t>_____________________</w:t>
            </w:r>
          </w:p>
          <w:p w14:paraId="25021D32" w14:textId="77777777" w:rsidR="0039192F" w:rsidRDefault="0039192F" w:rsidP="008110BF">
            <w:pPr>
              <w:spacing w:before="0" w:after="0"/>
              <w:jc w:val="center"/>
              <w:rPr>
                <w:b/>
                <w:lang w:val="es-419"/>
              </w:rPr>
            </w:pPr>
            <w:r w:rsidRPr="0039192F">
              <w:rPr>
                <w:b/>
                <w:lang w:val="es-419"/>
              </w:rPr>
              <w:t>H.R. MARTHA PATRICIA VILLALBA HODWALKER</w:t>
            </w:r>
          </w:p>
          <w:p w14:paraId="3F0D0204" w14:textId="39B1D225" w:rsidR="00F02297" w:rsidRDefault="0039192F" w:rsidP="008110BF">
            <w:pPr>
              <w:spacing w:before="0" w:after="0"/>
              <w:jc w:val="center"/>
              <w:rPr>
                <w:lang w:val="es-419"/>
              </w:rPr>
            </w:pPr>
            <w:r>
              <w:rPr>
                <w:lang w:val="es-419"/>
              </w:rPr>
              <w:t>Departamento del Atlántico</w:t>
            </w:r>
          </w:p>
          <w:p w14:paraId="71131BE8" w14:textId="5B2C08DE" w:rsidR="00F02297" w:rsidRPr="007D63C1" w:rsidRDefault="0039192F" w:rsidP="008110BF">
            <w:pPr>
              <w:spacing w:before="0" w:after="0"/>
              <w:jc w:val="center"/>
              <w:rPr>
                <w:lang w:val="es-419"/>
              </w:rPr>
            </w:pPr>
            <w:r>
              <w:rPr>
                <w:lang w:val="es-419"/>
              </w:rPr>
              <w:t>Partido de la Unidad Nacional</w:t>
            </w:r>
          </w:p>
        </w:tc>
      </w:tr>
      <w:tr w:rsidR="007A5472" w14:paraId="01D3C1F5" w14:textId="77777777" w:rsidTr="00D83F65">
        <w:trPr>
          <w:jc w:val="center"/>
        </w:trPr>
        <w:tc>
          <w:tcPr>
            <w:tcW w:w="5008" w:type="dxa"/>
          </w:tcPr>
          <w:p w14:paraId="430C2693" w14:textId="699E5E08" w:rsidR="007A5472" w:rsidRPr="00471DB2" w:rsidRDefault="007A5472" w:rsidP="008110BF">
            <w:pPr>
              <w:spacing w:before="0" w:after="0"/>
              <w:jc w:val="center"/>
              <w:rPr>
                <w:b/>
                <w:lang w:val="es-419"/>
              </w:rPr>
            </w:pPr>
            <w:r>
              <w:rPr>
                <w:b/>
                <w:lang w:val="es-419"/>
              </w:rPr>
              <w:t>______</w:t>
            </w:r>
            <w:r w:rsidR="000E59C2">
              <w:rPr>
                <w:b/>
                <w:lang w:val="es-419"/>
              </w:rPr>
              <w:t>_____</w:t>
            </w:r>
            <w:r>
              <w:rPr>
                <w:b/>
                <w:lang w:val="es-419"/>
              </w:rPr>
              <w:t>___________________________</w:t>
            </w:r>
          </w:p>
          <w:p w14:paraId="40D5DAC1" w14:textId="77777777" w:rsidR="007A5472" w:rsidRDefault="007A5472" w:rsidP="008110BF">
            <w:pPr>
              <w:spacing w:before="0" w:after="0"/>
              <w:jc w:val="center"/>
              <w:rPr>
                <w:b/>
                <w:lang w:val="es-419"/>
              </w:rPr>
            </w:pPr>
            <w:r w:rsidRPr="007A5472">
              <w:rPr>
                <w:b/>
                <w:lang w:val="es-419"/>
              </w:rPr>
              <w:t>H.R. SARA ELENA PIEDRAHITA LYONS</w:t>
            </w:r>
          </w:p>
          <w:p w14:paraId="1B43E940" w14:textId="286B45A3" w:rsidR="007A5472" w:rsidRPr="007A5472" w:rsidRDefault="007A5472" w:rsidP="008110BF">
            <w:pPr>
              <w:spacing w:before="0" w:after="0"/>
              <w:jc w:val="center"/>
              <w:rPr>
                <w:sz w:val="24"/>
                <w:lang w:val="es-419"/>
              </w:rPr>
            </w:pPr>
            <w:r w:rsidRPr="0028120F">
              <w:rPr>
                <w:lang w:val="es-419"/>
              </w:rPr>
              <w:t xml:space="preserve">Departamento de </w:t>
            </w:r>
            <w:r>
              <w:rPr>
                <w:lang w:val="es-419"/>
              </w:rPr>
              <w:t>Córdoba</w:t>
            </w:r>
          </w:p>
          <w:p w14:paraId="57DF5C27" w14:textId="77777777" w:rsidR="007A5472" w:rsidRDefault="007A5472" w:rsidP="008110BF">
            <w:pPr>
              <w:spacing w:before="0" w:after="0"/>
              <w:jc w:val="center"/>
              <w:rPr>
                <w:lang w:val="es-419"/>
              </w:rPr>
            </w:pPr>
            <w:r>
              <w:rPr>
                <w:lang w:val="es-419"/>
              </w:rPr>
              <w:t>Partido de la Unidad Nacional</w:t>
            </w:r>
          </w:p>
          <w:p w14:paraId="19FA8B56" w14:textId="77777777" w:rsidR="00A70303" w:rsidRDefault="00A70303" w:rsidP="008110BF">
            <w:pPr>
              <w:spacing w:before="0" w:after="0"/>
              <w:jc w:val="center"/>
              <w:rPr>
                <w:lang w:val="es-419"/>
              </w:rPr>
            </w:pPr>
          </w:p>
          <w:p w14:paraId="1757F187" w14:textId="251AAD6E" w:rsidR="008110BF" w:rsidRPr="00471DB2" w:rsidRDefault="008110BF" w:rsidP="008110BF">
            <w:pPr>
              <w:spacing w:before="0" w:after="0"/>
              <w:jc w:val="center"/>
              <w:rPr>
                <w:lang w:val="es-419"/>
              </w:rPr>
            </w:pPr>
          </w:p>
        </w:tc>
        <w:tc>
          <w:tcPr>
            <w:tcW w:w="5320" w:type="dxa"/>
          </w:tcPr>
          <w:p w14:paraId="23D98124" w14:textId="3AC318E2" w:rsidR="007A5472" w:rsidRPr="00471DB2" w:rsidRDefault="007A5472" w:rsidP="008110BF">
            <w:pPr>
              <w:spacing w:before="0" w:after="0"/>
              <w:jc w:val="center"/>
              <w:rPr>
                <w:b/>
                <w:lang w:val="es-419"/>
              </w:rPr>
            </w:pPr>
            <w:r>
              <w:rPr>
                <w:b/>
                <w:lang w:val="es-419"/>
              </w:rPr>
              <w:t>_____</w:t>
            </w:r>
            <w:r w:rsidR="000E59C2">
              <w:rPr>
                <w:b/>
                <w:lang w:val="es-419"/>
              </w:rPr>
              <w:t>_____</w:t>
            </w:r>
            <w:r>
              <w:rPr>
                <w:b/>
                <w:lang w:val="es-419"/>
              </w:rPr>
              <w:t>____________________________</w:t>
            </w:r>
          </w:p>
          <w:p w14:paraId="6A3C0549" w14:textId="7ED0CF3C" w:rsidR="007A5472" w:rsidRDefault="007A5472" w:rsidP="008110BF">
            <w:pPr>
              <w:spacing w:before="0" w:after="0"/>
              <w:jc w:val="center"/>
              <w:rPr>
                <w:b/>
                <w:lang w:val="es-419"/>
              </w:rPr>
            </w:pPr>
            <w:r w:rsidRPr="007A5472">
              <w:rPr>
                <w:b/>
                <w:lang w:val="es-419"/>
              </w:rPr>
              <w:t>H.R. ARMANDO ANTONIO ZABARAIN D'ARCE</w:t>
            </w:r>
          </w:p>
          <w:p w14:paraId="1BA3BF1A" w14:textId="77777777" w:rsidR="007A5472" w:rsidRDefault="007A5472" w:rsidP="008110BF">
            <w:pPr>
              <w:spacing w:before="0" w:after="0"/>
              <w:jc w:val="center"/>
              <w:rPr>
                <w:lang w:val="es-419"/>
              </w:rPr>
            </w:pPr>
            <w:r>
              <w:rPr>
                <w:lang w:val="es-419"/>
              </w:rPr>
              <w:t>Departamento del Atlántico</w:t>
            </w:r>
          </w:p>
          <w:p w14:paraId="73E70C67" w14:textId="748E5A9E" w:rsidR="007A5472" w:rsidRPr="007D63C1" w:rsidRDefault="007A5472" w:rsidP="007A5472">
            <w:pPr>
              <w:spacing w:before="0" w:after="0"/>
              <w:jc w:val="center"/>
              <w:rPr>
                <w:lang w:val="es-419"/>
              </w:rPr>
            </w:pPr>
            <w:r>
              <w:rPr>
                <w:lang w:val="es-419"/>
              </w:rPr>
              <w:t>Partido Conservador</w:t>
            </w:r>
          </w:p>
        </w:tc>
      </w:tr>
      <w:tr w:rsidR="007A5472" w14:paraId="07FA0678" w14:textId="77777777" w:rsidTr="00D83F65">
        <w:trPr>
          <w:jc w:val="center"/>
        </w:trPr>
        <w:tc>
          <w:tcPr>
            <w:tcW w:w="5008" w:type="dxa"/>
          </w:tcPr>
          <w:p w14:paraId="064A2233" w14:textId="7B8A4121" w:rsidR="007A5472" w:rsidRPr="00471DB2" w:rsidRDefault="007A5472" w:rsidP="008110BF">
            <w:pPr>
              <w:spacing w:before="0" w:after="0"/>
              <w:jc w:val="center"/>
              <w:rPr>
                <w:b/>
                <w:lang w:val="es-419"/>
              </w:rPr>
            </w:pPr>
            <w:r>
              <w:rPr>
                <w:b/>
                <w:lang w:val="es-419"/>
              </w:rPr>
              <w:t>_________________</w:t>
            </w:r>
            <w:r w:rsidR="000E59C2">
              <w:rPr>
                <w:b/>
                <w:lang w:val="es-419"/>
              </w:rPr>
              <w:t>_____</w:t>
            </w:r>
            <w:r>
              <w:rPr>
                <w:b/>
                <w:lang w:val="es-419"/>
              </w:rPr>
              <w:t>________________</w:t>
            </w:r>
          </w:p>
          <w:p w14:paraId="650EA1D1" w14:textId="5DC5A1FA" w:rsidR="007A5472" w:rsidRDefault="007A5472" w:rsidP="008110BF">
            <w:pPr>
              <w:spacing w:before="0" w:after="0"/>
              <w:jc w:val="center"/>
              <w:rPr>
                <w:b/>
                <w:lang w:val="es-419"/>
              </w:rPr>
            </w:pPr>
            <w:r w:rsidRPr="007A5472">
              <w:rPr>
                <w:b/>
                <w:lang w:val="es-419"/>
              </w:rPr>
              <w:t>H.R. RUBÉN DARÍO MOLANO PIÑEROS</w:t>
            </w:r>
          </w:p>
          <w:p w14:paraId="7D62BDF7" w14:textId="767930CD" w:rsidR="007A5472" w:rsidRPr="007A5472" w:rsidRDefault="007A5472" w:rsidP="008110BF">
            <w:pPr>
              <w:spacing w:before="0" w:after="0"/>
              <w:jc w:val="center"/>
              <w:rPr>
                <w:sz w:val="24"/>
                <w:lang w:val="es-419"/>
              </w:rPr>
            </w:pPr>
            <w:r w:rsidRPr="0028120F">
              <w:rPr>
                <w:lang w:val="es-419"/>
              </w:rPr>
              <w:t xml:space="preserve">Departamento de </w:t>
            </w:r>
            <w:r>
              <w:rPr>
                <w:lang w:val="es-419"/>
              </w:rPr>
              <w:t>Cundinamarca</w:t>
            </w:r>
          </w:p>
          <w:p w14:paraId="341D01EB" w14:textId="77777777" w:rsidR="007A5472" w:rsidRDefault="007A5472" w:rsidP="007A5472">
            <w:pPr>
              <w:spacing w:before="0" w:after="0"/>
              <w:jc w:val="center"/>
              <w:rPr>
                <w:lang w:val="es-419"/>
              </w:rPr>
            </w:pPr>
            <w:r>
              <w:rPr>
                <w:lang w:val="es-419"/>
              </w:rPr>
              <w:t>Partido Centro Democrático</w:t>
            </w:r>
          </w:p>
          <w:p w14:paraId="3BC02933" w14:textId="77777777" w:rsidR="00A70303" w:rsidRDefault="00A70303" w:rsidP="007A5472">
            <w:pPr>
              <w:spacing w:before="0" w:after="0"/>
              <w:jc w:val="center"/>
              <w:rPr>
                <w:lang w:val="es-419"/>
              </w:rPr>
            </w:pPr>
          </w:p>
          <w:p w14:paraId="501EB446" w14:textId="3906F57E" w:rsidR="008110BF" w:rsidRPr="00471DB2" w:rsidRDefault="008110BF" w:rsidP="007A5472">
            <w:pPr>
              <w:spacing w:before="0" w:after="0"/>
              <w:jc w:val="center"/>
              <w:rPr>
                <w:lang w:val="es-419"/>
              </w:rPr>
            </w:pPr>
          </w:p>
        </w:tc>
        <w:tc>
          <w:tcPr>
            <w:tcW w:w="5320" w:type="dxa"/>
          </w:tcPr>
          <w:p w14:paraId="44F6D1E6" w14:textId="01F1823B" w:rsidR="007A5472" w:rsidRPr="00471DB2" w:rsidRDefault="007A5472" w:rsidP="008110BF">
            <w:pPr>
              <w:spacing w:before="0" w:after="0"/>
              <w:jc w:val="center"/>
              <w:rPr>
                <w:b/>
                <w:lang w:val="es-419"/>
              </w:rPr>
            </w:pPr>
            <w:r>
              <w:rPr>
                <w:b/>
                <w:lang w:val="es-419"/>
              </w:rPr>
              <w:t>_______________</w:t>
            </w:r>
            <w:r w:rsidR="000E59C2">
              <w:rPr>
                <w:b/>
                <w:lang w:val="es-419"/>
              </w:rPr>
              <w:t>_____</w:t>
            </w:r>
            <w:r>
              <w:rPr>
                <w:b/>
                <w:lang w:val="es-419"/>
              </w:rPr>
              <w:t>__________________</w:t>
            </w:r>
          </w:p>
          <w:p w14:paraId="4BDF30AE" w14:textId="15FCA281" w:rsidR="007A5472" w:rsidRDefault="007A5472" w:rsidP="008110BF">
            <w:pPr>
              <w:spacing w:before="0" w:after="0"/>
              <w:jc w:val="center"/>
              <w:rPr>
                <w:b/>
                <w:lang w:val="es-419"/>
              </w:rPr>
            </w:pPr>
            <w:r w:rsidRPr="007A5472">
              <w:rPr>
                <w:b/>
                <w:lang w:val="es-419"/>
              </w:rPr>
              <w:t>H.R. ALEJANDRO CARLOS CHACÓN CAMARGO</w:t>
            </w:r>
          </w:p>
          <w:p w14:paraId="4C5B7208" w14:textId="521961C3" w:rsidR="007A5472" w:rsidRDefault="007A5472" w:rsidP="008110BF">
            <w:pPr>
              <w:spacing w:before="0" w:after="0"/>
              <w:jc w:val="center"/>
              <w:rPr>
                <w:lang w:val="es-419"/>
              </w:rPr>
            </w:pPr>
            <w:r>
              <w:rPr>
                <w:lang w:val="es-419"/>
              </w:rPr>
              <w:t>Departamento de Norte de Santander</w:t>
            </w:r>
          </w:p>
          <w:p w14:paraId="6B32692E" w14:textId="4A748E92" w:rsidR="007A5472" w:rsidRPr="007D63C1" w:rsidRDefault="007A5472" w:rsidP="007A5472">
            <w:pPr>
              <w:spacing w:before="0" w:after="0"/>
              <w:jc w:val="center"/>
              <w:rPr>
                <w:lang w:val="es-419"/>
              </w:rPr>
            </w:pPr>
            <w:r>
              <w:rPr>
                <w:lang w:val="es-419"/>
              </w:rPr>
              <w:t>Partido Liberal</w:t>
            </w:r>
          </w:p>
        </w:tc>
      </w:tr>
      <w:tr w:rsidR="007A5472" w14:paraId="268443DD" w14:textId="77777777" w:rsidTr="00D83F65">
        <w:trPr>
          <w:jc w:val="center"/>
        </w:trPr>
        <w:tc>
          <w:tcPr>
            <w:tcW w:w="5008" w:type="dxa"/>
          </w:tcPr>
          <w:p w14:paraId="1DD6EDB5" w14:textId="291DD2FF" w:rsidR="007A5472" w:rsidRPr="00471DB2" w:rsidRDefault="007A5472" w:rsidP="008110BF">
            <w:pPr>
              <w:spacing w:before="0" w:after="0"/>
              <w:jc w:val="center"/>
              <w:rPr>
                <w:b/>
                <w:lang w:val="es-419"/>
              </w:rPr>
            </w:pPr>
            <w:r>
              <w:rPr>
                <w:b/>
                <w:lang w:val="es-419"/>
              </w:rPr>
              <w:t>_________________</w:t>
            </w:r>
            <w:r w:rsidR="000E59C2">
              <w:rPr>
                <w:b/>
                <w:lang w:val="es-419"/>
              </w:rPr>
              <w:t>_____</w:t>
            </w:r>
            <w:r>
              <w:rPr>
                <w:b/>
                <w:lang w:val="es-419"/>
              </w:rPr>
              <w:t>________________</w:t>
            </w:r>
          </w:p>
          <w:p w14:paraId="5969F080" w14:textId="6FFC6687" w:rsidR="007A5472" w:rsidRDefault="004848B1" w:rsidP="008110BF">
            <w:pPr>
              <w:spacing w:before="0" w:after="0"/>
              <w:jc w:val="center"/>
              <w:rPr>
                <w:b/>
                <w:lang w:val="es-419"/>
              </w:rPr>
            </w:pPr>
            <w:r w:rsidRPr="004848B1">
              <w:rPr>
                <w:b/>
                <w:lang w:val="es-419"/>
              </w:rPr>
              <w:t>H.R. ELOY CHICHÍ QUINTERO ROMERO</w:t>
            </w:r>
          </w:p>
          <w:p w14:paraId="503C3DBC" w14:textId="7641C6DA" w:rsidR="007A5472" w:rsidRPr="007A5472" w:rsidRDefault="007A5472" w:rsidP="008110BF">
            <w:pPr>
              <w:spacing w:before="0" w:after="0"/>
              <w:jc w:val="center"/>
              <w:rPr>
                <w:sz w:val="24"/>
                <w:lang w:val="es-419"/>
              </w:rPr>
            </w:pPr>
            <w:r w:rsidRPr="0028120F">
              <w:rPr>
                <w:lang w:val="es-419"/>
              </w:rPr>
              <w:t xml:space="preserve">Departamento de </w:t>
            </w:r>
            <w:r w:rsidR="004848B1">
              <w:rPr>
                <w:lang w:val="es-419"/>
              </w:rPr>
              <w:t>Cesar</w:t>
            </w:r>
          </w:p>
          <w:p w14:paraId="1DC00E39" w14:textId="77777777" w:rsidR="007A5472" w:rsidRDefault="007A5472" w:rsidP="004848B1">
            <w:pPr>
              <w:spacing w:before="0" w:after="0"/>
              <w:jc w:val="center"/>
              <w:rPr>
                <w:lang w:val="es-419"/>
              </w:rPr>
            </w:pPr>
            <w:r>
              <w:rPr>
                <w:lang w:val="es-419"/>
              </w:rPr>
              <w:t xml:space="preserve">Partido </w:t>
            </w:r>
            <w:r w:rsidR="004848B1">
              <w:rPr>
                <w:lang w:val="es-419"/>
              </w:rPr>
              <w:t>Cambio Radical</w:t>
            </w:r>
          </w:p>
          <w:p w14:paraId="55F963E4" w14:textId="77777777" w:rsidR="00A70303" w:rsidRDefault="00A70303" w:rsidP="004848B1">
            <w:pPr>
              <w:spacing w:before="0" w:after="0"/>
              <w:jc w:val="center"/>
              <w:rPr>
                <w:lang w:val="es-419"/>
              </w:rPr>
            </w:pPr>
          </w:p>
          <w:p w14:paraId="321929F8" w14:textId="402ADFFF" w:rsidR="008110BF" w:rsidRPr="00471DB2" w:rsidRDefault="008110BF" w:rsidP="004848B1">
            <w:pPr>
              <w:spacing w:before="0" w:after="0"/>
              <w:jc w:val="center"/>
              <w:rPr>
                <w:lang w:val="es-419"/>
              </w:rPr>
            </w:pPr>
          </w:p>
        </w:tc>
        <w:tc>
          <w:tcPr>
            <w:tcW w:w="5320" w:type="dxa"/>
          </w:tcPr>
          <w:p w14:paraId="0A6BCC50" w14:textId="78345801" w:rsidR="007A5472" w:rsidRPr="00471DB2" w:rsidRDefault="007A5472" w:rsidP="008110BF">
            <w:pPr>
              <w:spacing w:before="0" w:after="0"/>
              <w:jc w:val="center"/>
              <w:rPr>
                <w:b/>
                <w:lang w:val="es-419"/>
              </w:rPr>
            </w:pPr>
            <w:r>
              <w:rPr>
                <w:b/>
                <w:lang w:val="es-419"/>
              </w:rPr>
              <w:t>____________</w:t>
            </w:r>
            <w:r w:rsidR="000E59C2">
              <w:rPr>
                <w:b/>
                <w:lang w:val="es-419"/>
              </w:rPr>
              <w:t>_____</w:t>
            </w:r>
            <w:r>
              <w:rPr>
                <w:b/>
                <w:lang w:val="es-419"/>
              </w:rPr>
              <w:t>_____________________</w:t>
            </w:r>
          </w:p>
          <w:p w14:paraId="6489DBE6" w14:textId="72208716" w:rsidR="007A5472" w:rsidRDefault="004848B1" w:rsidP="008110BF">
            <w:pPr>
              <w:spacing w:before="0" w:after="0"/>
              <w:jc w:val="center"/>
              <w:rPr>
                <w:b/>
                <w:lang w:val="es-419"/>
              </w:rPr>
            </w:pPr>
            <w:r w:rsidRPr="004848B1">
              <w:rPr>
                <w:b/>
                <w:lang w:val="es-419"/>
              </w:rPr>
              <w:t>H.R. TERESA ENRÍQUEZ ROSERO</w:t>
            </w:r>
          </w:p>
          <w:p w14:paraId="17C5E14C" w14:textId="2D3AEF3B" w:rsidR="007A5472" w:rsidRDefault="007A5472" w:rsidP="008110BF">
            <w:pPr>
              <w:spacing w:before="0" w:after="0"/>
              <w:jc w:val="center"/>
              <w:rPr>
                <w:lang w:val="es-419"/>
              </w:rPr>
            </w:pPr>
            <w:r>
              <w:rPr>
                <w:lang w:val="es-419"/>
              </w:rPr>
              <w:t>Departamento de</w:t>
            </w:r>
            <w:r w:rsidR="004848B1">
              <w:rPr>
                <w:lang w:val="es-419"/>
              </w:rPr>
              <w:t xml:space="preserve"> Nariño</w:t>
            </w:r>
          </w:p>
          <w:p w14:paraId="1D60D2D0" w14:textId="19651F74" w:rsidR="007A5472" w:rsidRPr="007D63C1" w:rsidRDefault="007A5472" w:rsidP="004848B1">
            <w:pPr>
              <w:spacing w:before="0" w:after="0"/>
              <w:jc w:val="center"/>
              <w:rPr>
                <w:lang w:val="es-419"/>
              </w:rPr>
            </w:pPr>
            <w:r>
              <w:rPr>
                <w:lang w:val="es-419"/>
              </w:rPr>
              <w:t xml:space="preserve">Partido </w:t>
            </w:r>
            <w:r w:rsidR="004848B1">
              <w:rPr>
                <w:lang w:val="es-419"/>
              </w:rPr>
              <w:t>de la Unidad Nacional</w:t>
            </w:r>
          </w:p>
        </w:tc>
      </w:tr>
      <w:tr w:rsidR="007A5472" w14:paraId="5F5240C1" w14:textId="77777777" w:rsidTr="00D83F65">
        <w:trPr>
          <w:jc w:val="center"/>
        </w:trPr>
        <w:tc>
          <w:tcPr>
            <w:tcW w:w="5008" w:type="dxa"/>
          </w:tcPr>
          <w:p w14:paraId="3B2C4802" w14:textId="0B210744" w:rsidR="007A5472" w:rsidRPr="00471DB2" w:rsidRDefault="007A5472" w:rsidP="008110BF">
            <w:pPr>
              <w:spacing w:before="0" w:after="0"/>
              <w:jc w:val="center"/>
              <w:rPr>
                <w:b/>
                <w:lang w:val="es-419"/>
              </w:rPr>
            </w:pPr>
            <w:r>
              <w:rPr>
                <w:b/>
                <w:lang w:val="es-419"/>
              </w:rPr>
              <w:t>_____________</w:t>
            </w:r>
            <w:r w:rsidR="000E59C2">
              <w:rPr>
                <w:b/>
                <w:lang w:val="es-419"/>
              </w:rPr>
              <w:t>_____</w:t>
            </w:r>
            <w:r>
              <w:rPr>
                <w:b/>
                <w:lang w:val="es-419"/>
              </w:rPr>
              <w:t>____________________</w:t>
            </w:r>
          </w:p>
          <w:p w14:paraId="2CD33C96" w14:textId="52A7C7A2" w:rsidR="007A5472" w:rsidRDefault="004848B1" w:rsidP="008110BF">
            <w:pPr>
              <w:spacing w:before="0" w:after="0"/>
              <w:jc w:val="center"/>
              <w:rPr>
                <w:b/>
                <w:lang w:val="es-419"/>
              </w:rPr>
            </w:pPr>
            <w:r w:rsidRPr="004848B1">
              <w:rPr>
                <w:b/>
                <w:lang w:val="es-419"/>
              </w:rPr>
              <w:t>H.R. JUAN FERNANDO REYES KURI</w:t>
            </w:r>
          </w:p>
          <w:p w14:paraId="3EC80163" w14:textId="0A2E1875" w:rsidR="007A5472" w:rsidRPr="007A5472" w:rsidRDefault="007A5472" w:rsidP="008110BF">
            <w:pPr>
              <w:spacing w:before="0" w:after="0"/>
              <w:jc w:val="center"/>
              <w:rPr>
                <w:sz w:val="24"/>
                <w:lang w:val="es-419"/>
              </w:rPr>
            </w:pPr>
            <w:r w:rsidRPr="0028120F">
              <w:rPr>
                <w:lang w:val="es-419"/>
              </w:rPr>
              <w:t xml:space="preserve">Departamento de </w:t>
            </w:r>
            <w:r w:rsidR="004848B1">
              <w:rPr>
                <w:lang w:val="es-419"/>
              </w:rPr>
              <w:t>Valle del Cauca</w:t>
            </w:r>
          </w:p>
          <w:p w14:paraId="6BEE711A" w14:textId="77777777" w:rsidR="007A5472" w:rsidRDefault="007A5472" w:rsidP="004848B1">
            <w:pPr>
              <w:spacing w:before="0" w:after="0"/>
              <w:jc w:val="center"/>
              <w:rPr>
                <w:lang w:val="es-419"/>
              </w:rPr>
            </w:pPr>
            <w:r>
              <w:rPr>
                <w:lang w:val="es-419"/>
              </w:rPr>
              <w:t xml:space="preserve">Partido </w:t>
            </w:r>
            <w:r w:rsidR="004848B1">
              <w:rPr>
                <w:lang w:val="es-419"/>
              </w:rPr>
              <w:t>Liberal</w:t>
            </w:r>
          </w:p>
          <w:p w14:paraId="19EA03F7" w14:textId="6298F62B" w:rsidR="00A70303" w:rsidRPr="00471DB2" w:rsidRDefault="00A70303" w:rsidP="004848B1">
            <w:pPr>
              <w:spacing w:before="0" w:after="0"/>
              <w:jc w:val="center"/>
              <w:rPr>
                <w:lang w:val="es-419"/>
              </w:rPr>
            </w:pPr>
          </w:p>
        </w:tc>
        <w:tc>
          <w:tcPr>
            <w:tcW w:w="5320" w:type="dxa"/>
          </w:tcPr>
          <w:p w14:paraId="18FC86A7" w14:textId="0D207A92" w:rsidR="00C648B1" w:rsidRPr="00471DB2" w:rsidRDefault="00C648B1" w:rsidP="00C648B1">
            <w:pPr>
              <w:spacing w:before="0" w:after="0"/>
              <w:jc w:val="center"/>
              <w:rPr>
                <w:b/>
                <w:lang w:val="es-419"/>
              </w:rPr>
            </w:pPr>
            <w:r>
              <w:rPr>
                <w:b/>
                <w:lang w:val="es-419"/>
              </w:rPr>
              <w:t>____________</w:t>
            </w:r>
            <w:r w:rsidR="000E59C2">
              <w:rPr>
                <w:b/>
                <w:lang w:val="es-419"/>
              </w:rPr>
              <w:t>_____</w:t>
            </w:r>
            <w:r>
              <w:rPr>
                <w:b/>
                <w:lang w:val="es-419"/>
              </w:rPr>
              <w:t>_____________________</w:t>
            </w:r>
          </w:p>
          <w:p w14:paraId="2AC667D8" w14:textId="130B9994" w:rsidR="00C648B1" w:rsidRPr="00471DB2" w:rsidRDefault="00D3095C" w:rsidP="00D3095C">
            <w:pPr>
              <w:spacing w:before="0" w:after="0"/>
              <w:jc w:val="center"/>
              <w:rPr>
                <w:b/>
                <w:lang w:val="es-419"/>
              </w:rPr>
            </w:pPr>
            <w:r w:rsidRPr="00D3095C">
              <w:rPr>
                <w:b/>
                <w:lang w:val="es-419"/>
              </w:rPr>
              <w:t>H.S. SANDRA LILIANA ORTÍZ NOVA</w:t>
            </w:r>
          </w:p>
          <w:p w14:paraId="362C5F56" w14:textId="0FFB02F6" w:rsidR="007A5472" w:rsidRPr="007D63C1" w:rsidRDefault="00C648B1" w:rsidP="00D3095C">
            <w:pPr>
              <w:spacing w:before="0" w:after="0"/>
              <w:jc w:val="center"/>
              <w:rPr>
                <w:lang w:val="es-419"/>
              </w:rPr>
            </w:pPr>
            <w:r>
              <w:t>Partido</w:t>
            </w:r>
            <w:r w:rsidR="00D3095C">
              <w:rPr>
                <w:lang w:val="es-419"/>
              </w:rPr>
              <w:t xml:space="preserve"> Alianza Verde</w:t>
            </w:r>
          </w:p>
        </w:tc>
      </w:tr>
      <w:tr w:rsidR="007A5472" w14:paraId="0E450A6D" w14:textId="77777777" w:rsidTr="00D83F65">
        <w:trPr>
          <w:jc w:val="center"/>
        </w:trPr>
        <w:tc>
          <w:tcPr>
            <w:tcW w:w="5008" w:type="dxa"/>
          </w:tcPr>
          <w:p w14:paraId="0B1AE482" w14:textId="320AF5BA" w:rsidR="00C648B1" w:rsidRPr="00471DB2" w:rsidRDefault="00C648B1" w:rsidP="00C648B1">
            <w:pPr>
              <w:spacing w:before="0" w:after="0"/>
              <w:jc w:val="center"/>
              <w:rPr>
                <w:b/>
                <w:lang w:val="es-419"/>
              </w:rPr>
            </w:pPr>
            <w:r>
              <w:rPr>
                <w:b/>
                <w:lang w:val="es-419"/>
              </w:rPr>
              <w:lastRenderedPageBreak/>
              <w:t>_________________</w:t>
            </w:r>
            <w:r w:rsidR="000E59C2">
              <w:rPr>
                <w:b/>
                <w:lang w:val="es-419"/>
              </w:rPr>
              <w:t>_____</w:t>
            </w:r>
            <w:r>
              <w:rPr>
                <w:b/>
                <w:lang w:val="es-419"/>
              </w:rPr>
              <w:t>________________</w:t>
            </w:r>
          </w:p>
          <w:p w14:paraId="21BCF4D8" w14:textId="77777777" w:rsidR="00C648B1" w:rsidRPr="00471DB2" w:rsidRDefault="00C648B1" w:rsidP="00C648B1">
            <w:pPr>
              <w:spacing w:before="0" w:after="0"/>
              <w:jc w:val="left"/>
              <w:rPr>
                <w:b/>
                <w:lang w:val="es-419"/>
              </w:rPr>
            </w:pPr>
            <w:r>
              <w:rPr>
                <w:b/>
                <w:lang w:val="es-419"/>
              </w:rPr>
              <w:t>Nombre:</w:t>
            </w:r>
          </w:p>
          <w:p w14:paraId="6909BCFC" w14:textId="77777777" w:rsidR="00C648B1" w:rsidRDefault="00C648B1" w:rsidP="00C648B1">
            <w:pPr>
              <w:spacing w:before="0" w:after="0"/>
              <w:jc w:val="left"/>
              <w:rPr>
                <w:lang w:val="es-419"/>
              </w:rPr>
            </w:pPr>
            <w:r>
              <w:t>Departamento</w:t>
            </w:r>
            <w:r>
              <w:rPr>
                <w:lang w:val="es-419"/>
              </w:rPr>
              <w:t>:</w:t>
            </w:r>
          </w:p>
          <w:p w14:paraId="3575EED4" w14:textId="77777777" w:rsidR="007A5472" w:rsidRDefault="00C648B1" w:rsidP="00C648B1">
            <w:pPr>
              <w:spacing w:before="0" w:after="0"/>
              <w:rPr>
                <w:lang w:val="es-419"/>
              </w:rPr>
            </w:pPr>
            <w:r>
              <w:t>Partido</w:t>
            </w:r>
            <w:r>
              <w:rPr>
                <w:lang w:val="es-419"/>
              </w:rPr>
              <w:t>:</w:t>
            </w:r>
          </w:p>
          <w:p w14:paraId="5B79FDEA" w14:textId="77777777" w:rsidR="00A70303" w:rsidRDefault="00A70303" w:rsidP="00C648B1">
            <w:pPr>
              <w:spacing w:before="0" w:after="0"/>
              <w:rPr>
                <w:lang w:val="es-419"/>
              </w:rPr>
            </w:pPr>
          </w:p>
          <w:p w14:paraId="4B1064FB" w14:textId="35A40A6E" w:rsidR="008110BF" w:rsidRPr="00471DB2" w:rsidRDefault="008110BF" w:rsidP="00C648B1">
            <w:pPr>
              <w:spacing w:before="0" w:after="0"/>
              <w:rPr>
                <w:lang w:val="es-419"/>
              </w:rPr>
            </w:pPr>
          </w:p>
        </w:tc>
        <w:tc>
          <w:tcPr>
            <w:tcW w:w="5320" w:type="dxa"/>
          </w:tcPr>
          <w:p w14:paraId="7130F39A" w14:textId="6981AD5F" w:rsidR="00C648B1" w:rsidRPr="00471DB2" w:rsidRDefault="00C648B1" w:rsidP="00C648B1">
            <w:pPr>
              <w:spacing w:before="0" w:after="0"/>
              <w:jc w:val="center"/>
              <w:rPr>
                <w:b/>
                <w:lang w:val="es-419"/>
              </w:rPr>
            </w:pPr>
            <w:r>
              <w:rPr>
                <w:b/>
                <w:lang w:val="es-419"/>
              </w:rPr>
              <w:t>_________________</w:t>
            </w:r>
            <w:r w:rsidR="000E59C2">
              <w:rPr>
                <w:b/>
                <w:lang w:val="es-419"/>
              </w:rPr>
              <w:t>_____</w:t>
            </w:r>
            <w:r>
              <w:rPr>
                <w:b/>
                <w:lang w:val="es-419"/>
              </w:rPr>
              <w:t>________________</w:t>
            </w:r>
          </w:p>
          <w:p w14:paraId="7DFE4C62" w14:textId="77777777" w:rsidR="00C648B1" w:rsidRPr="00471DB2" w:rsidRDefault="00C648B1" w:rsidP="00C648B1">
            <w:pPr>
              <w:spacing w:before="0" w:after="0"/>
              <w:jc w:val="left"/>
              <w:rPr>
                <w:b/>
                <w:lang w:val="es-419"/>
              </w:rPr>
            </w:pPr>
            <w:r>
              <w:rPr>
                <w:b/>
                <w:lang w:val="es-419"/>
              </w:rPr>
              <w:t>Nombre:</w:t>
            </w:r>
          </w:p>
          <w:p w14:paraId="1FC54C1B" w14:textId="77777777" w:rsidR="00C648B1" w:rsidRDefault="00C648B1" w:rsidP="00C648B1">
            <w:pPr>
              <w:spacing w:before="0" w:after="0"/>
              <w:jc w:val="left"/>
              <w:rPr>
                <w:lang w:val="es-419"/>
              </w:rPr>
            </w:pPr>
            <w:r>
              <w:t>Departamento</w:t>
            </w:r>
            <w:r>
              <w:rPr>
                <w:lang w:val="es-419"/>
              </w:rPr>
              <w:t>:</w:t>
            </w:r>
          </w:p>
          <w:p w14:paraId="0BD53AFF" w14:textId="6F056F10" w:rsidR="007A5472" w:rsidRPr="007D63C1" w:rsidRDefault="00C648B1" w:rsidP="00C648B1">
            <w:pPr>
              <w:spacing w:before="0" w:after="0"/>
              <w:rPr>
                <w:lang w:val="es-419"/>
              </w:rPr>
            </w:pPr>
            <w:r>
              <w:t>Partido</w:t>
            </w:r>
            <w:r>
              <w:rPr>
                <w:lang w:val="es-419"/>
              </w:rPr>
              <w:t>:</w:t>
            </w:r>
          </w:p>
        </w:tc>
      </w:tr>
      <w:tr w:rsidR="00C648B1" w14:paraId="02F5DF96" w14:textId="77777777" w:rsidTr="00D83F65">
        <w:trPr>
          <w:jc w:val="center"/>
        </w:trPr>
        <w:tc>
          <w:tcPr>
            <w:tcW w:w="5008" w:type="dxa"/>
          </w:tcPr>
          <w:p w14:paraId="2B2C3EC8" w14:textId="2EE4F652" w:rsidR="00C648B1" w:rsidRPr="00471DB2" w:rsidRDefault="00C648B1" w:rsidP="008110BF">
            <w:pPr>
              <w:spacing w:before="0" w:after="0"/>
              <w:jc w:val="center"/>
              <w:rPr>
                <w:b/>
                <w:lang w:val="es-419"/>
              </w:rPr>
            </w:pPr>
            <w:r>
              <w:rPr>
                <w:b/>
                <w:lang w:val="es-419"/>
              </w:rPr>
              <w:t>__________________</w:t>
            </w:r>
            <w:r w:rsidR="000E59C2">
              <w:rPr>
                <w:b/>
                <w:lang w:val="es-419"/>
              </w:rPr>
              <w:t>_____</w:t>
            </w:r>
            <w:r>
              <w:rPr>
                <w:b/>
                <w:lang w:val="es-419"/>
              </w:rPr>
              <w:t>_______________</w:t>
            </w:r>
          </w:p>
          <w:p w14:paraId="5B713893" w14:textId="77777777" w:rsidR="00C648B1" w:rsidRPr="00471DB2" w:rsidRDefault="00C648B1" w:rsidP="008110BF">
            <w:pPr>
              <w:spacing w:before="0" w:after="0"/>
              <w:jc w:val="left"/>
              <w:rPr>
                <w:b/>
                <w:lang w:val="es-419"/>
              </w:rPr>
            </w:pPr>
            <w:r>
              <w:rPr>
                <w:b/>
                <w:lang w:val="es-419"/>
              </w:rPr>
              <w:t>Nombre:</w:t>
            </w:r>
          </w:p>
          <w:p w14:paraId="219448E7" w14:textId="77777777" w:rsidR="00C648B1" w:rsidRDefault="00C648B1" w:rsidP="008110BF">
            <w:pPr>
              <w:spacing w:before="0" w:after="0"/>
              <w:jc w:val="left"/>
              <w:rPr>
                <w:lang w:val="es-419"/>
              </w:rPr>
            </w:pPr>
            <w:r>
              <w:t>Departamento</w:t>
            </w:r>
            <w:r>
              <w:rPr>
                <w:lang w:val="es-419"/>
              </w:rPr>
              <w:t>:</w:t>
            </w:r>
          </w:p>
          <w:p w14:paraId="08580293" w14:textId="77777777" w:rsidR="00C648B1" w:rsidRDefault="00C648B1" w:rsidP="008110BF">
            <w:pPr>
              <w:spacing w:before="0" w:after="0"/>
              <w:rPr>
                <w:lang w:val="es-419"/>
              </w:rPr>
            </w:pPr>
            <w:r>
              <w:t>Partido</w:t>
            </w:r>
            <w:r>
              <w:rPr>
                <w:lang w:val="es-419"/>
              </w:rPr>
              <w:t>:</w:t>
            </w:r>
          </w:p>
          <w:p w14:paraId="720EDCE9" w14:textId="77777777" w:rsidR="00A70303" w:rsidRDefault="00A70303" w:rsidP="008110BF">
            <w:pPr>
              <w:spacing w:before="0" w:after="0"/>
              <w:rPr>
                <w:lang w:val="es-419"/>
              </w:rPr>
            </w:pPr>
          </w:p>
          <w:p w14:paraId="50BD962A" w14:textId="77777777" w:rsidR="008110BF" w:rsidRPr="00471DB2" w:rsidRDefault="008110BF" w:rsidP="008110BF">
            <w:pPr>
              <w:spacing w:before="0" w:after="0"/>
              <w:rPr>
                <w:lang w:val="es-419"/>
              </w:rPr>
            </w:pPr>
          </w:p>
        </w:tc>
        <w:tc>
          <w:tcPr>
            <w:tcW w:w="5320" w:type="dxa"/>
          </w:tcPr>
          <w:p w14:paraId="1436B7B5" w14:textId="20CA7558" w:rsidR="00C648B1" w:rsidRPr="00471DB2" w:rsidRDefault="00C648B1" w:rsidP="008110BF">
            <w:pPr>
              <w:spacing w:before="0" w:after="0"/>
              <w:jc w:val="center"/>
              <w:rPr>
                <w:b/>
                <w:lang w:val="es-419"/>
              </w:rPr>
            </w:pPr>
            <w:r>
              <w:rPr>
                <w:b/>
                <w:lang w:val="es-419"/>
              </w:rPr>
              <w:t>_______________</w:t>
            </w:r>
            <w:r w:rsidR="000E59C2">
              <w:rPr>
                <w:b/>
                <w:lang w:val="es-419"/>
              </w:rPr>
              <w:t>_____</w:t>
            </w:r>
            <w:r>
              <w:rPr>
                <w:b/>
                <w:lang w:val="es-419"/>
              </w:rPr>
              <w:t>__________________</w:t>
            </w:r>
          </w:p>
          <w:p w14:paraId="12324431" w14:textId="77777777" w:rsidR="00C648B1" w:rsidRPr="00471DB2" w:rsidRDefault="00C648B1" w:rsidP="008110BF">
            <w:pPr>
              <w:spacing w:before="0" w:after="0"/>
              <w:jc w:val="left"/>
              <w:rPr>
                <w:b/>
                <w:lang w:val="es-419"/>
              </w:rPr>
            </w:pPr>
            <w:r>
              <w:rPr>
                <w:b/>
                <w:lang w:val="es-419"/>
              </w:rPr>
              <w:t>Nombre:</w:t>
            </w:r>
          </w:p>
          <w:p w14:paraId="2D6ED070" w14:textId="77777777" w:rsidR="00C648B1" w:rsidRDefault="00C648B1" w:rsidP="008110BF">
            <w:pPr>
              <w:spacing w:before="0" w:after="0"/>
              <w:jc w:val="left"/>
              <w:rPr>
                <w:lang w:val="es-419"/>
              </w:rPr>
            </w:pPr>
            <w:r>
              <w:t>Departamento</w:t>
            </w:r>
            <w:r>
              <w:rPr>
                <w:lang w:val="es-419"/>
              </w:rPr>
              <w:t>:</w:t>
            </w:r>
          </w:p>
          <w:p w14:paraId="0F3F1ADA" w14:textId="77777777" w:rsidR="00C648B1" w:rsidRPr="007D63C1" w:rsidRDefault="00C648B1" w:rsidP="008110BF">
            <w:pPr>
              <w:spacing w:before="0" w:after="0"/>
              <w:rPr>
                <w:lang w:val="es-419"/>
              </w:rPr>
            </w:pPr>
            <w:r>
              <w:t>Partido</w:t>
            </w:r>
            <w:r>
              <w:rPr>
                <w:lang w:val="es-419"/>
              </w:rPr>
              <w:t>:</w:t>
            </w:r>
          </w:p>
        </w:tc>
      </w:tr>
      <w:tr w:rsidR="00C648B1" w14:paraId="522DBAAF" w14:textId="77777777" w:rsidTr="00D83F65">
        <w:trPr>
          <w:jc w:val="center"/>
        </w:trPr>
        <w:tc>
          <w:tcPr>
            <w:tcW w:w="5008" w:type="dxa"/>
          </w:tcPr>
          <w:p w14:paraId="2D8F2E6C" w14:textId="4D8B5B37" w:rsidR="00C648B1" w:rsidRPr="00471DB2" w:rsidRDefault="00C648B1" w:rsidP="008110BF">
            <w:pPr>
              <w:spacing w:before="0" w:after="0"/>
              <w:jc w:val="center"/>
              <w:rPr>
                <w:b/>
                <w:lang w:val="es-419"/>
              </w:rPr>
            </w:pPr>
            <w:r>
              <w:rPr>
                <w:b/>
                <w:lang w:val="es-419"/>
              </w:rPr>
              <w:t>_______________________________</w:t>
            </w:r>
            <w:r w:rsidR="000E59C2">
              <w:rPr>
                <w:b/>
                <w:lang w:val="es-419"/>
              </w:rPr>
              <w:t>_____</w:t>
            </w:r>
            <w:r>
              <w:rPr>
                <w:b/>
                <w:lang w:val="es-419"/>
              </w:rPr>
              <w:t>_</w:t>
            </w:r>
          </w:p>
          <w:p w14:paraId="68F4B02A" w14:textId="77777777" w:rsidR="00C648B1" w:rsidRPr="00471DB2" w:rsidRDefault="00C648B1" w:rsidP="008110BF">
            <w:pPr>
              <w:spacing w:before="0" w:after="0"/>
              <w:jc w:val="left"/>
              <w:rPr>
                <w:b/>
                <w:lang w:val="es-419"/>
              </w:rPr>
            </w:pPr>
            <w:r>
              <w:rPr>
                <w:b/>
                <w:lang w:val="es-419"/>
              </w:rPr>
              <w:t>Nombre:</w:t>
            </w:r>
          </w:p>
          <w:p w14:paraId="0E171E51" w14:textId="77777777" w:rsidR="00C648B1" w:rsidRDefault="00C648B1" w:rsidP="008110BF">
            <w:pPr>
              <w:spacing w:before="0" w:after="0"/>
              <w:jc w:val="left"/>
              <w:rPr>
                <w:lang w:val="es-419"/>
              </w:rPr>
            </w:pPr>
            <w:r>
              <w:t>Departamento</w:t>
            </w:r>
            <w:r>
              <w:rPr>
                <w:lang w:val="es-419"/>
              </w:rPr>
              <w:t>:</w:t>
            </w:r>
          </w:p>
          <w:p w14:paraId="3F3DCDDB" w14:textId="77777777" w:rsidR="00C648B1" w:rsidRDefault="00C648B1" w:rsidP="008110BF">
            <w:pPr>
              <w:spacing w:before="0" w:after="0"/>
              <w:rPr>
                <w:lang w:val="es-419"/>
              </w:rPr>
            </w:pPr>
            <w:r>
              <w:t>Partido</w:t>
            </w:r>
            <w:r>
              <w:rPr>
                <w:lang w:val="es-419"/>
              </w:rPr>
              <w:t>:</w:t>
            </w:r>
          </w:p>
          <w:p w14:paraId="410F2419" w14:textId="77777777" w:rsidR="008110BF" w:rsidRDefault="008110BF" w:rsidP="008110BF">
            <w:pPr>
              <w:spacing w:before="0" w:after="0"/>
              <w:rPr>
                <w:lang w:val="es-419"/>
              </w:rPr>
            </w:pPr>
          </w:p>
          <w:p w14:paraId="27F2C1D9" w14:textId="77777777" w:rsidR="008110BF" w:rsidRPr="00471DB2" w:rsidRDefault="008110BF" w:rsidP="008110BF">
            <w:pPr>
              <w:spacing w:before="0" w:after="0"/>
              <w:rPr>
                <w:lang w:val="es-419"/>
              </w:rPr>
            </w:pPr>
          </w:p>
        </w:tc>
        <w:tc>
          <w:tcPr>
            <w:tcW w:w="5320" w:type="dxa"/>
          </w:tcPr>
          <w:p w14:paraId="2703730E" w14:textId="76372A7D" w:rsidR="00C648B1" w:rsidRPr="00471DB2" w:rsidRDefault="00C648B1" w:rsidP="008110BF">
            <w:pPr>
              <w:spacing w:before="0" w:after="0"/>
              <w:jc w:val="center"/>
              <w:rPr>
                <w:b/>
                <w:lang w:val="es-419"/>
              </w:rPr>
            </w:pPr>
            <w:r>
              <w:rPr>
                <w:b/>
                <w:lang w:val="es-419"/>
              </w:rPr>
              <w:t>__________</w:t>
            </w:r>
            <w:r w:rsidR="000E59C2">
              <w:rPr>
                <w:b/>
                <w:lang w:val="es-419"/>
              </w:rPr>
              <w:t>_____</w:t>
            </w:r>
            <w:r>
              <w:rPr>
                <w:b/>
                <w:lang w:val="es-419"/>
              </w:rPr>
              <w:t>_______________________</w:t>
            </w:r>
          </w:p>
          <w:p w14:paraId="4A61B607" w14:textId="77777777" w:rsidR="00C648B1" w:rsidRPr="00471DB2" w:rsidRDefault="00C648B1" w:rsidP="008110BF">
            <w:pPr>
              <w:spacing w:before="0" w:after="0"/>
              <w:jc w:val="left"/>
              <w:rPr>
                <w:b/>
                <w:lang w:val="es-419"/>
              </w:rPr>
            </w:pPr>
            <w:r>
              <w:rPr>
                <w:b/>
                <w:lang w:val="es-419"/>
              </w:rPr>
              <w:t>Nombre:</w:t>
            </w:r>
          </w:p>
          <w:p w14:paraId="2191117F" w14:textId="77777777" w:rsidR="00C648B1" w:rsidRDefault="00C648B1" w:rsidP="008110BF">
            <w:pPr>
              <w:spacing w:before="0" w:after="0"/>
              <w:jc w:val="left"/>
              <w:rPr>
                <w:lang w:val="es-419"/>
              </w:rPr>
            </w:pPr>
            <w:r>
              <w:t>Departamento</w:t>
            </w:r>
            <w:r>
              <w:rPr>
                <w:lang w:val="es-419"/>
              </w:rPr>
              <w:t>:</w:t>
            </w:r>
          </w:p>
          <w:p w14:paraId="336786C9" w14:textId="77777777" w:rsidR="00C648B1" w:rsidRDefault="00C648B1" w:rsidP="008110BF">
            <w:pPr>
              <w:spacing w:before="0" w:after="0"/>
              <w:rPr>
                <w:lang w:val="es-419"/>
              </w:rPr>
            </w:pPr>
            <w:r>
              <w:t>Partido</w:t>
            </w:r>
            <w:r>
              <w:rPr>
                <w:lang w:val="es-419"/>
              </w:rPr>
              <w:t>:</w:t>
            </w:r>
          </w:p>
          <w:p w14:paraId="5558FEA4" w14:textId="77777777" w:rsidR="00A70303" w:rsidRPr="007D63C1" w:rsidRDefault="00A70303" w:rsidP="008110BF">
            <w:pPr>
              <w:spacing w:before="0" w:after="0"/>
              <w:rPr>
                <w:lang w:val="es-419"/>
              </w:rPr>
            </w:pPr>
          </w:p>
        </w:tc>
      </w:tr>
      <w:tr w:rsidR="00C648B1" w14:paraId="201AD1FC" w14:textId="77777777" w:rsidTr="00D83F65">
        <w:trPr>
          <w:jc w:val="center"/>
        </w:trPr>
        <w:tc>
          <w:tcPr>
            <w:tcW w:w="5008" w:type="dxa"/>
          </w:tcPr>
          <w:p w14:paraId="3F5FB500" w14:textId="3D65F1A0" w:rsidR="00C648B1" w:rsidRPr="00471DB2" w:rsidRDefault="00C648B1" w:rsidP="008110BF">
            <w:pPr>
              <w:spacing w:before="0" w:after="0"/>
              <w:jc w:val="center"/>
              <w:rPr>
                <w:b/>
                <w:lang w:val="es-419"/>
              </w:rPr>
            </w:pPr>
            <w:r>
              <w:rPr>
                <w:b/>
                <w:lang w:val="es-419"/>
              </w:rPr>
              <w:t>__________________________</w:t>
            </w:r>
            <w:r w:rsidR="000E59C2">
              <w:rPr>
                <w:b/>
                <w:lang w:val="es-419"/>
              </w:rPr>
              <w:t>_____</w:t>
            </w:r>
            <w:r>
              <w:rPr>
                <w:b/>
                <w:lang w:val="es-419"/>
              </w:rPr>
              <w:t>_______</w:t>
            </w:r>
          </w:p>
          <w:p w14:paraId="55AF8A47" w14:textId="77777777" w:rsidR="00C648B1" w:rsidRPr="00471DB2" w:rsidRDefault="00C648B1" w:rsidP="008110BF">
            <w:pPr>
              <w:spacing w:before="0" w:after="0"/>
              <w:jc w:val="left"/>
              <w:rPr>
                <w:b/>
                <w:lang w:val="es-419"/>
              </w:rPr>
            </w:pPr>
            <w:r>
              <w:rPr>
                <w:b/>
                <w:lang w:val="es-419"/>
              </w:rPr>
              <w:t>Nombre:</w:t>
            </w:r>
          </w:p>
          <w:p w14:paraId="4A58B85C" w14:textId="77777777" w:rsidR="00C648B1" w:rsidRDefault="00C648B1" w:rsidP="008110BF">
            <w:pPr>
              <w:spacing w:before="0" w:after="0"/>
              <w:jc w:val="left"/>
              <w:rPr>
                <w:lang w:val="es-419"/>
              </w:rPr>
            </w:pPr>
            <w:r>
              <w:t>Departamento</w:t>
            </w:r>
            <w:r>
              <w:rPr>
                <w:lang w:val="es-419"/>
              </w:rPr>
              <w:t>:</w:t>
            </w:r>
          </w:p>
          <w:p w14:paraId="25AAAE81" w14:textId="77777777" w:rsidR="00C648B1" w:rsidRDefault="00C648B1" w:rsidP="008110BF">
            <w:pPr>
              <w:spacing w:before="0" w:after="0"/>
              <w:rPr>
                <w:lang w:val="es-419"/>
              </w:rPr>
            </w:pPr>
            <w:r>
              <w:t>Partido</w:t>
            </w:r>
            <w:r>
              <w:rPr>
                <w:lang w:val="es-419"/>
              </w:rPr>
              <w:t>:</w:t>
            </w:r>
          </w:p>
          <w:p w14:paraId="7CE8AF3E" w14:textId="77777777" w:rsidR="00A70303" w:rsidRDefault="00A70303" w:rsidP="008110BF">
            <w:pPr>
              <w:spacing w:before="0" w:after="0"/>
              <w:rPr>
                <w:lang w:val="es-419"/>
              </w:rPr>
            </w:pPr>
          </w:p>
          <w:p w14:paraId="48A570D8" w14:textId="77777777" w:rsidR="008110BF" w:rsidRPr="00471DB2" w:rsidRDefault="008110BF" w:rsidP="008110BF">
            <w:pPr>
              <w:spacing w:before="0" w:after="0"/>
              <w:rPr>
                <w:lang w:val="es-419"/>
              </w:rPr>
            </w:pPr>
          </w:p>
        </w:tc>
        <w:tc>
          <w:tcPr>
            <w:tcW w:w="5320" w:type="dxa"/>
          </w:tcPr>
          <w:p w14:paraId="0DE6FCFE" w14:textId="0AF3567A" w:rsidR="00C648B1" w:rsidRPr="00471DB2" w:rsidRDefault="00C648B1" w:rsidP="008110BF">
            <w:pPr>
              <w:spacing w:before="0" w:after="0"/>
              <w:jc w:val="center"/>
              <w:rPr>
                <w:b/>
                <w:lang w:val="es-419"/>
              </w:rPr>
            </w:pPr>
            <w:r>
              <w:rPr>
                <w:b/>
                <w:lang w:val="es-419"/>
              </w:rPr>
              <w:t>______________</w:t>
            </w:r>
            <w:r w:rsidR="000E59C2">
              <w:rPr>
                <w:b/>
                <w:lang w:val="es-419"/>
              </w:rPr>
              <w:t>_____</w:t>
            </w:r>
            <w:r>
              <w:rPr>
                <w:b/>
                <w:lang w:val="es-419"/>
              </w:rPr>
              <w:t>___________________</w:t>
            </w:r>
          </w:p>
          <w:p w14:paraId="71844CAD" w14:textId="77777777" w:rsidR="00C648B1" w:rsidRPr="00471DB2" w:rsidRDefault="00C648B1" w:rsidP="008110BF">
            <w:pPr>
              <w:spacing w:before="0" w:after="0"/>
              <w:jc w:val="left"/>
              <w:rPr>
                <w:b/>
                <w:lang w:val="es-419"/>
              </w:rPr>
            </w:pPr>
            <w:r>
              <w:rPr>
                <w:b/>
                <w:lang w:val="es-419"/>
              </w:rPr>
              <w:t>Nombre:</w:t>
            </w:r>
          </w:p>
          <w:p w14:paraId="7B7E6FB9" w14:textId="77777777" w:rsidR="00C648B1" w:rsidRDefault="00C648B1" w:rsidP="008110BF">
            <w:pPr>
              <w:spacing w:before="0" w:after="0"/>
              <w:jc w:val="left"/>
              <w:rPr>
                <w:lang w:val="es-419"/>
              </w:rPr>
            </w:pPr>
            <w:r>
              <w:t>Departamento</w:t>
            </w:r>
            <w:r>
              <w:rPr>
                <w:lang w:val="es-419"/>
              </w:rPr>
              <w:t>:</w:t>
            </w:r>
          </w:p>
          <w:p w14:paraId="3C90F52F" w14:textId="77777777" w:rsidR="00C648B1" w:rsidRPr="007D63C1" w:rsidRDefault="00C648B1" w:rsidP="008110BF">
            <w:pPr>
              <w:spacing w:before="0" w:after="0"/>
              <w:rPr>
                <w:lang w:val="es-419"/>
              </w:rPr>
            </w:pPr>
            <w:r>
              <w:t>Partido</w:t>
            </w:r>
            <w:r>
              <w:rPr>
                <w:lang w:val="es-419"/>
              </w:rPr>
              <w:t>:</w:t>
            </w:r>
          </w:p>
        </w:tc>
      </w:tr>
      <w:tr w:rsidR="00C648B1" w14:paraId="0CBB974A" w14:textId="77777777" w:rsidTr="00D83F65">
        <w:trPr>
          <w:jc w:val="center"/>
        </w:trPr>
        <w:tc>
          <w:tcPr>
            <w:tcW w:w="5008" w:type="dxa"/>
          </w:tcPr>
          <w:p w14:paraId="3FF67615" w14:textId="58C0C96F" w:rsidR="00C648B1" w:rsidRPr="00471DB2" w:rsidRDefault="00C648B1" w:rsidP="008110BF">
            <w:pPr>
              <w:spacing w:before="0" w:after="0"/>
              <w:jc w:val="center"/>
              <w:rPr>
                <w:b/>
                <w:lang w:val="es-419"/>
              </w:rPr>
            </w:pPr>
            <w:r>
              <w:rPr>
                <w:b/>
                <w:lang w:val="es-419"/>
              </w:rPr>
              <w:t>_____________________________</w:t>
            </w:r>
            <w:r w:rsidR="000E59C2">
              <w:rPr>
                <w:b/>
                <w:lang w:val="es-419"/>
              </w:rPr>
              <w:t>_____</w:t>
            </w:r>
            <w:r>
              <w:rPr>
                <w:b/>
                <w:lang w:val="es-419"/>
              </w:rPr>
              <w:t>____</w:t>
            </w:r>
          </w:p>
          <w:p w14:paraId="6D1CCCAE" w14:textId="77777777" w:rsidR="00C648B1" w:rsidRPr="00471DB2" w:rsidRDefault="00C648B1" w:rsidP="008110BF">
            <w:pPr>
              <w:spacing w:before="0" w:after="0"/>
              <w:jc w:val="left"/>
              <w:rPr>
                <w:b/>
                <w:lang w:val="es-419"/>
              </w:rPr>
            </w:pPr>
            <w:r>
              <w:rPr>
                <w:b/>
                <w:lang w:val="es-419"/>
              </w:rPr>
              <w:t>Nombre:</w:t>
            </w:r>
          </w:p>
          <w:p w14:paraId="04E5333D" w14:textId="77777777" w:rsidR="00C648B1" w:rsidRDefault="00C648B1" w:rsidP="008110BF">
            <w:pPr>
              <w:spacing w:before="0" w:after="0"/>
              <w:jc w:val="left"/>
              <w:rPr>
                <w:lang w:val="es-419"/>
              </w:rPr>
            </w:pPr>
            <w:r>
              <w:t>Departamento</w:t>
            </w:r>
            <w:r>
              <w:rPr>
                <w:lang w:val="es-419"/>
              </w:rPr>
              <w:t>:</w:t>
            </w:r>
          </w:p>
          <w:p w14:paraId="1FF54A68" w14:textId="77777777" w:rsidR="00C648B1" w:rsidRDefault="00C648B1" w:rsidP="008110BF">
            <w:pPr>
              <w:spacing w:before="0" w:after="0"/>
              <w:rPr>
                <w:lang w:val="es-419"/>
              </w:rPr>
            </w:pPr>
            <w:r>
              <w:t>Partido</w:t>
            </w:r>
            <w:r>
              <w:rPr>
                <w:lang w:val="es-419"/>
              </w:rPr>
              <w:t>:</w:t>
            </w:r>
          </w:p>
          <w:p w14:paraId="0597C767" w14:textId="77777777" w:rsidR="00A70303" w:rsidRDefault="00A70303" w:rsidP="008110BF">
            <w:pPr>
              <w:spacing w:before="0" w:after="0"/>
              <w:rPr>
                <w:lang w:val="es-419"/>
              </w:rPr>
            </w:pPr>
          </w:p>
          <w:p w14:paraId="67EB60BB" w14:textId="77777777" w:rsidR="008110BF" w:rsidRPr="00471DB2" w:rsidRDefault="008110BF" w:rsidP="008110BF">
            <w:pPr>
              <w:spacing w:before="0" w:after="0"/>
              <w:rPr>
                <w:lang w:val="es-419"/>
              </w:rPr>
            </w:pPr>
          </w:p>
        </w:tc>
        <w:tc>
          <w:tcPr>
            <w:tcW w:w="5320" w:type="dxa"/>
          </w:tcPr>
          <w:p w14:paraId="4BEAE144" w14:textId="76FC7C11" w:rsidR="00C648B1" w:rsidRPr="00471DB2" w:rsidRDefault="00C648B1" w:rsidP="008110BF">
            <w:pPr>
              <w:spacing w:before="0" w:after="0"/>
              <w:jc w:val="center"/>
              <w:rPr>
                <w:b/>
                <w:lang w:val="es-419"/>
              </w:rPr>
            </w:pPr>
            <w:r>
              <w:rPr>
                <w:b/>
                <w:lang w:val="es-419"/>
              </w:rPr>
              <w:t>_________________</w:t>
            </w:r>
            <w:r w:rsidR="000E59C2">
              <w:rPr>
                <w:b/>
                <w:lang w:val="es-419"/>
              </w:rPr>
              <w:t>_____</w:t>
            </w:r>
            <w:r>
              <w:rPr>
                <w:b/>
                <w:lang w:val="es-419"/>
              </w:rPr>
              <w:t>________________</w:t>
            </w:r>
          </w:p>
          <w:p w14:paraId="0CD0C6CC" w14:textId="77777777" w:rsidR="00C648B1" w:rsidRPr="00471DB2" w:rsidRDefault="00C648B1" w:rsidP="008110BF">
            <w:pPr>
              <w:spacing w:before="0" w:after="0"/>
              <w:jc w:val="left"/>
              <w:rPr>
                <w:b/>
                <w:lang w:val="es-419"/>
              </w:rPr>
            </w:pPr>
            <w:r>
              <w:rPr>
                <w:b/>
                <w:lang w:val="es-419"/>
              </w:rPr>
              <w:t>Nombre:</w:t>
            </w:r>
          </w:p>
          <w:p w14:paraId="40673276" w14:textId="77777777" w:rsidR="00C648B1" w:rsidRDefault="00C648B1" w:rsidP="008110BF">
            <w:pPr>
              <w:spacing w:before="0" w:after="0"/>
              <w:jc w:val="left"/>
              <w:rPr>
                <w:lang w:val="es-419"/>
              </w:rPr>
            </w:pPr>
            <w:r>
              <w:t>Departamento</w:t>
            </w:r>
            <w:r>
              <w:rPr>
                <w:lang w:val="es-419"/>
              </w:rPr>
              <w:t>:</w:t>
            </w:r>
          </w:p>
          <w:p w14:paraId="5207B51A" w14:textId="77777777" w:rsidR="00C648B1" w:rsidRPr="007D63C1" w:rsidRDefault="00C648B1" w:rsidP="008110BF">
            <w:pPr>
              <w:spacing w:before="0" w:after="0"/>
              <w:rPr>
                <w:lang w:val="es-419"/>
              </w:rPr>
            </w:pPr>
            <w:r>
              <w:t>Partido</w:t>
            </w:r>
            <w:r>
              <w:rPr>
                <w:lang w:val="es-419"/>
              </w:rPr>
              <w:t>:</w:t>
            </w:r>
          </w:p>
        </w:tc>
      </w:tr>
      <w:tr w:rsidR="00C648B1" w14:paraId="389CD67A" w14:textId="77777777" w:rsidTr="00D83F65">
        <w:trPr>
          <w:jc w:val="center"/>
        </w:trPr>
        <w:tc>
          <w:tcPr>
            <w:tcW w:w="5008" w:type="dxa"/>
          </w:tcPr>
          <w:p w14:paraId="13A7BA7E" w14:textId="4F3082B9" w:rsidR="00C648B1" w:rsidRPr="00471DB2" w:rsidRDefault="00C648B1" w:rsidP="008110BF">
            <w:pPr>
              <w:spacing w:before="0" w:after="0"/>
              <w:jc w:val="center"/>
              <w:rPr>
                <w:b/>
                <w:lang w:val="es-419"/>
              </w:rPr>
            </w:pPr>
            <w:r>
              <w:rPr>
                <w:b/>
                <w:lang w:val="es-419"/>
              </w:rPr>
              <w:t>____________________________</w:t>
            </w:r>
            <w:r w:rsidR="000E59C2">
              <w:rPr>
                <w:b/>
                <w:lang w:val="es-419"/>
              </w:rPr>
              <w:t>_____</w:t>
            </w:r>
            <w:r>
              <w:rPr>
                <w:b/>
                <w:lang w:val="es-419"/>
              </w:rPr>
              <w:t>_____</w:t>
            </w:r>
          </w:p>
          <w:p w14:paraId="24AA27A0" w14:textId="77777777" w:rsidR="00C648B1" w:rsidRPr="00471DB2" w:rsidRDefault="00C648B1" w:rsidP="008110BF">
            <w:pPr>
              <w:spacing w:before="0" w:after="0"/>
              <w:jc w:val="left"/>
              <w:rPr>
                <w:b/>
                <w:lang w:val="es-419"/>
              </w:rPr>
            </w:pPr>
            <w:r>
              <w:rPr>
                <w:b/>
                <w:lang w:val="es-419"/>
              </w:rPr>
              <w:t>Nombre:</w:t>
            </w:r>
          </w:p>
          <w:p w14:paraId="2EBEF347" w14:textId="77777777" w:rsidR="00C648B1" w:rsidRDefault="00C648B1" w:rsidP="008110BF">
            <w:pPr>
              <w:spacing w:before="0" w:after="0"/>
              <w:jc w:val="left"/>
              <w:rPr>
                <w:lang w:val="es-419"/>
              </w:rPr>
            </w:pPr>
            <w:r>
              <w:t>Departamento</w:t>
            </w:r>
            <w:r>
              <w:rPr>
                <w:lang w:val="es-419"/>
              </w:rPr>
              <w:t>:</w:t>
            </w:r>
          </w:p>
          <w:p w14:paraId="20342C75" w14:textId="77777777" w:rsidR="00C648B1" w:rsidRDefault="00C648B1" w:rsidP="008110BF">
            <w:pPr>
              <w:spacing w:before="0" w:after="0"/>
              <w:rPr>
                <w:lang w:val="es-419"/>
              </w:rPr>
            </w:pPr>
            <w:r>
              <w:t>Partido</w:t>
            </w:r>
            <w:r>
              <w:rPr>
                <w:lang w:val="es-419"/>
              </w:rPr>
              <w:t>:</w:t>
            </w:r>
          </w:p>
          <w:p w14:paraId="2AC960DC" w14:textId="77777777" w:rsidR="00A70303" w:rsidRDefault="00A70303" w:rsidP="008110BF">
            <w:pPr>
              <w:spacing w:before="0" w:after="0"/>
              <w:rPr>
                <w:lang w:val="es-419"/>
              </w:rPr>
            </w:pPr>
          </w:p>
          <w:p w14:paraId="6E87AF93" w14:textId="77777777" w:rsidR="008110BF" w:rsidRPr="00471DB2" w:rsidRDefault="008110BF" w:rsidP="008110BF">
            <w:pPr>
              <w:spacing w:before="0" w:after="0"/>
              <w:rPr>
                <w:lang w:val="es-419"/>
              </w:rPr>
            </w:pPr>
          </w:p>
        </w:tc>
        <w:tc>
          <w:tcPr>
            <w:tcW w:w="5320" w:type="dxa"/>
          </w:tcPr>
          <w:p w14:paraId="666790DD" w14:textId="1313D870" w:rsidR="00C648B1" w:rsidRPr="00471DB2" w:rsidRDefault="00C648B1" w:rsidP="008110BF">
            <w:pPr>
              <w:spacing w:before="0" w:after="0"/>
              <w:jc w:val="center"/>
              <w:rPr>
                <w:b/>
                <w:lang w:val="es-419"/>
              </w:rPr>
            </w:pPr>
            <w:r>
              <w:rPr>
                <w:b/>
                <w:lang w:val="es-419"/>
              </w:rPr>
              <w:t>_______________</w:t>
            </w:r>
            <w:r w:rsidR="000E59C2">
              <w:rPr>
                <w:b/>
                <w:lang w:val="es-419"/>
              </w:rPr>
              <w:t>_____</w:t>
            </w:r>
            <w:r>
              <w:rPr>
                <w:b/>
                <w:lang w:val="es-419"/>
              </w:rPr>
              <w:t>__________________</w:t>
            </w:r>
          </w:p>
          <w:p w14:paraId="2E2D4EDE" w14:textId="77777777" w:rsidR="00C648B1" w:rsidRPr="00471DB2" w:rsidRDefault="00C648B1" w:rsidP="008110BF">
            <w:pPr>
              <w:spacing w:before="0" w:after="0"/>
              <w:jc w:val="left"/>
              <w:rPr>
                <w:b/>
                <w:lang w:val="es-419"/>
              </w:rPr>
            </w:pPr>
            <w:r>
              <w:rPr>
                <w:b/>
                <w:lang w:val="es-419"/>
              </w:rPr>
              <w:t>Nombre:</w:t>
            </w:r>
          </w:p>
          <w:p w14:paraId="1B3779A9" w14:textId="77777777" w:rsidR="00C648B1" w:rsidRDefault="00C648B1" w:rsidP="008110BF">
            <w:pPr>
              <w:spacing w:before="0" w:after="0"/>
              <w:jc w:val="left"/>
              <w:rPr>
                <w:lang w:val="es-419"/>
              </w:rPr>
            </w:pPr>
            <w:r>
              <w:t>Departamento</w:t>
            </w:r>
            <w:r>
              <w:rPr>
                <w:lang w:val="es-419"/>
              </w:rPr>
              <w:t>:</w:t>
            </w:r>
          </w:p>
          <w:p w14:paraId="3A430829" w14:textId="77777777" w:rsidR="00C648B1" w:rsidRPr="007D63C1" w:rsidRDefault="00C648B1" w:rsidP="008110BF">
            <w:pPr>
              <w:spacing w:before="0" w:after="0"/>
              <w:rPr>
                <w:lang w:val="es-419"/>
              </w:rPr>
            </w:pPr>
            <w:r>
              <w:t>Partido</w:t>
            </w:r>
            <w:r>
              <w:rPr>
                <w:lang w:val="es-419"/>
              </w:rPr>
              <w:t>:</w:t>
            </w:r>
          </w:p>
        </w:tc>
      </w:tr>
      <w:tr w:rsidR="00C648B1" w14:paraId="31E48E37" w14:textId="77777777" w:rsidTr="00D83F65">
        <w:trPr>
          <w:jc w:val="center"/>
        </w:trPr>
        <w:tc>
          <w:tcPr>
            <w:tcW w:w="5008" w:type="dxa"/>
          </w:tcPr>
          <w:p w14:paraId="73DCC808" w14:textId="7B63035F" w:rsidR="00C648B1" w:rsidRPr="00471DB2" w:rsidRDefault="00C648B1" w:rsidP="008110BF">
            <w:pPr>
              <w:spacing w:before="0" w:after="0"/>
              <w:jc w:val="center"/>
              <w:rPr>
                <w:b/>
                <w:lang w:val="es-419"/>
              </w:rPr>
            </w:pPr>
            <w:r>
              <w:rPr>
                <w:b/>
                <w:lang w:val="es-419"/>
              </w:rPr>
              <w:t>____________</w:t>
            </w:r>
            <w:r w:rsidR="000E59C2">
              <w:rPr>
                <w:b/>
                <w:lang w:val="es-419"/>
              </w:rPr>
              <w:t>_____</w:t>
            </w:r>
            <w:r>
              <w:rPr>
                <w:b/>
                <w:lang w:val="es-419"/>
              </w:rPr>
              <w:t>_____________________</w:t>
            </w:r>
          </w:p>
          <w:p w14:paraId="77F2C035" w14:textId="77777777" w:rsidR="00C648B1" w:rsidRPr="00471DB2" w:rsidRDefault="00C648B1" w:rsidP="008110BF">
            <w:pPr>
              <w:spacing w:before="0" w:after="0"/>
              <w:jc w:val="left"/>
              <w:rPr>
                <w:b/>
                <w:lang w:val="es-419"/>
              </w:rPr>
            </w:pPr>
            <w:r>
              <w:rPr>
                <w:b/>
                <w:lang w:val="es-419"/>
              </w:rPr>
              <w:t>Nombre:</w:t>
            </w:r>
          </w:p>
          <w:p w14:paraId="36C4A146" w14:textId="77777777" w:rsidR="00C648B1" w:rsidRDefault="00C648B1" w:rsidP="008110BF">
            <w:pPr>
              <w:spacing w:before="0" w:after="0"/>
              <w:jc w:val="left"/>
              <w:rPr>
                <w:lang w:val="es-419"/>
              </w:rPr>
            </w:pPr>
            <w:r>
              <w:t>Departamento</w:t>
            </w:r>
            <w:r>
              <w:rPr>
                <w:lang w:val="es-419"/>
              </w:rPr>
              <w:t>:</w:t>
            </w:r>
          </w:p>
          <w:p w14:paraId="306BC330" w14:textId="43B8A51E" w:rsidR="00A70303" w:rsidRPr="00471DB2" w:rsidRDefault="00C648B1" w:rsidP="008110BF">
            <w:pPr>
              <w:spacing w:before="0" w:after="0"/>
              <w:rPr>
                <w:lang w:val="es-419"/>
              </w:rPr>
            </w:pPr>
            <w:r>
              <w:t>Partido</w:t>
            </w:r>
            <w:r w:rsidR="00D930AF">
              <w:rPr>
                <w:lang w:val="es-419"/>
              </w:rPr>
              <w:t>:</w:t>
            </w:r>
          </w:p>
        </w:tc>
        <w:tc>
          <w:tcPr>
            <w:tcW w:w="5320" w:type="dxa"/>
          </w:tcPr>
          <w:p w14:paraId="312BCA3A" w14:textId="208546AE" w:rsidR="00C648B1" w:rsidRPr="00471DB2" w:rsidRDefault="00C648B1" w:rsidP="008110BF">
            <w:pPr>
              <w:spacing w:before="0" w:after="0"/>
              <w:jc w:val="center"/>
              <w:rPr>
                <w:b/>
                <w:lang w:val="es-419"/>
              </w:rPr>
            </w:pPr>
            <w:r>
              <w:rPr>
                <w:b/>
                <w:lang w:val="es-419"/>
              </w:rPr>
              <w:t>_________________________</w:t>
            </w:r>
            <w:r w:rsidR="000E59C2">
              <w:rPr>
                <w:b/>
                <w:lang w:val="es-419"/>
              </w:rPr>
              <w:t>_____</w:t>
            </w:r>
            <w:r>
              <w:rPr>
                <w:b/>
                <w:lang w:val="es-419"/>
              </w:rPr>
              <w:t>________</w:t>
            </w:r>
          </w:p>
          <w:p w14:paraId="77F9D8FA" w14:textId="77777777" w:rsidR="00C648B1" w:rsidRPr="00471DB2" w:rsidRDefault="00C648B1" w:rsidP="008110BF">
            <w:pPr>
              <w:spacing w:before="0" w:after="0"/>
              <w:jc w:val="left"/>
              <w:rPr>
                <w:b/>
                <w:lang w:val="es-419"/>
              </w:rPr>
            </w:pPr>
            <w:r>
              <w:rPr>
                <w:b/>
                <w:lang w:val="es-419"/>
              </w:rPr>
              <w:t>Nombre:</w:t>
            </w:r>
          </w:p>
          <w:p w14:paraId="4705DAB8" w14:textId="77777777" w:rsidR="00C648B1" w:rsidRDefault="00C648B1" w:rsidP="008110BF">
            <w:pPr>
              <w:spacing w:before="0" w:after="0"/>
              <w:jc w:val="left"/>
              <w:rPr>
                <w:lang w:val="es-419"/>
              </w:rPr>
            </w:pPr>
            <w:r>
              <w:t>Departamento</w:t>
            </w:r>
            <w:r>
              <w:rPr>
                <w:lang w:val="es-419"/>
              </w:rPr>
              <w:t>:</w:t>
            </w:r>
          </w:p>
          <w:p w14:paraId="46A48DE6" w14:textId="77777777" w:rsidR="00C648B1" w:rsidRPr="007D63C1" w:rsidRDefault="00C648B1" w:rsidP="008110BF">
            <w:pPr>
              <w:spacing w:before="0" w:after="0"/>
              <w:rPr>
                <w:lang w:val="es-419"/>
              </w:rPr>
            </w:pPr>
            <w:r>
              <w:t>Partido</w:t>
            </w:r>
            <w:r>
              <w:rPr>
                <w:lang w:val="es-419"/>
              </w:rPr>
              <w:t>:</w:t>
            </w:r>
          </w:p>
        </w:tc>
      </w:tr>
    </w:tbl>
    <w:p w14:paraId="37DDCBC1" w14:textId="77777777" w:rsidR="00395B0F" w:rsidRPr="009E7ED8" w:rsidRDefault="00395B0F" w:rsidP="00D930AF">
      <w:pPr>
        <w:widowControl w:val="0"/>
        <w:pBdr>
          <w:top w:val="nil"/>
          <w:left w:val="nil"/>
          <w:bottom w:val="nil"/>
          <w:right w:val="nil"/>
          <w:between w:val="nil"/>
        </w:pBdr>
        <w:spacing w:before="0" w:after="0" w:line="276" w:lineRule="auto"/>
      </w:pPr>
    </w:p>
    <w:sectPr w:rsidR="00395B0F" w:rsidRPr="009E7ED8" w:rsidSect="00C648B1">
      <w:headerReference w:type="even" r:id="rId79"/>
      <w:headerReference w:type="default" r:id="rId80"/>
      <w:footerReference w:type="default" r:id="rId81"/>
      <w:pgSz w:w="12240" w:h="15840"/>
      <w:pgMar w:top="1418" w:right="1701" w:bottom="1418"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913EF3" w14:textId="77777777" w:rsidR="004E044F" w:rsidRDefault="004E044F" w:rsidP="005D754B">
      <w:r>
        <w:separator/>
      </w:r>
    </w:p>
  </w:endnote>
  <w:endnote w:type="continuationSeparator" w:id="0">
    <w:p w14:paraId="2B235886" w14:textId="77777777" w:rsidR="004E044F" w:rsidRDefault="004E044F" w:rsidP="005D75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Flama-Light">
    <w:altName w:val="MS Gothic"/>
    <w:panose1 w:val="00000000000000000000"/>
    <w:charset w:val="80"/>
    <w:family w:val="swiss"/>
    <w:notTrueType/>
    <w:pitch w:val="default"/>
    <w:sig w:usb0="00000001" w:usb1="08070000" w:usb2="00000010" w:usb3="00000000" w:csb0="00020000" w:csb1="00000000"/>
  </w:font>
  <w:font w:name="Sabon-Roman">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869D98" w14:textId="11774B52" w:rsidR="008110BF" w:rsidRDefault="008110BF" w:rsidP="003C51F8">
    <w:pPr>
      <w:pStyle w:val="Piedepgina"/>
      <w:jc w:val="center"/>
    </w:pPr>
    <w:r>
      <w:rPr>
        <w:noProof/>
        <w:lang w:val="es-419" w:eastAsia="es-419"/>
      </w:rPr>
      <w:drawing>
        <wp:inline distT="0" distB="0" distL="0" distR="0" wp14:anchorId="389A317A" wp14:editId="0E68E233">
          <wp:extent cx="5796280" cy="558140"/>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te2.jpg"/>
                  <pic:cNvPicPr/>
                </pic:nvPicPr>
                <pic:blipFill rotWithShape="1">
                  <a:blip r:embed="rId1" cstate="print">
                    <a:extLst>
                      <a:ext uri="{28A0092B-C50C-407E-A947-70E740481C1C}">
                        <a14:useLocalDpi xmlns:a14="http://schemas.microsoft.com/office/drawing/2010/main" val="0"/>
                      </a:ext>
                    </a:extLst>
                  </a:blip>
                  <a:srcRect l="3777" t="20703" r="4433" b="21068"/>
                  <a:stretch/>
                </pic:blipFill>
                <pic:spPr bwMode="auto">
                  <a:xfrm>
                    <a:off x="0" y="0"/>
                    <a:ext cx="5809421" cy="559405"/>
                  </a:xfrm>
                  <a:prstGeom prst="rect">
                    <a:avLst/>
                  </a:prstGeom>
                  <a:ln>
                    <a:noFill/>
                  </a:ln>
                  <a:extLst>
                    <a:ext uri="{53640926-AAD7-44D8-BBD7-CCE9431645EC}">
                      <a14:shadowObscured xmlns:a14="http://schemas.microsoft.com/office/drawing/2010/main"/>
                    </a:ext>
                  </a:extLst>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B23E1E" w14:textId="77777777" w:rsidR="004E044F" w:rsidRDefault="004E044F" w:rsidP="005D754B">
      <w:r>
        <w:separator/>
      </w:r>
    </w:p>
  </w:footnote>
  <w:footnote w:type="continuationSeparator" w:id="0">
    <w:p w14:paraId="131BF4DE" w14:textId="77777777" w:rsidR="004E044F" w:rsidRDefault="004E044F" w:rsidP="005D754B">
      <w:r>
        <w:continuationSeparator/>
      </w:r>
    </w:p>
  </w:footnote>
  <w:footnote w:id="1">
    <w:p w14:paraId="77734B7D" w14:textId="77777777" w:rsidR="008110BF" w:rsidRDefault="008110BF" w:rsidP="002A2498">
      <w:pPr>
        <w:pBdr>
          <w:top w:val="nil"/>
          <w:left w:val="nil"/>
          <w:bottom w:val="nil"/>
          <w:right w:val="nil"/>
          <w:between w:val="nil"/>
        </w:pBdr>
        <w:spacing w:before="0" w:after="0"/>
        <w:rPr>
          <w:color w:val="000000"/>
          <w:sz w:val="20"/>
          <w:szCs w:val="20"/>
        </w:rPr>
      </w:pPr>
      <w:r>
        <w:rPr>
          <w:vertAlign w:val="superscript"/>
        </w:rPr>
        <w:footnoteRef/>
      </w:r>
      <w:r>
        <w:rPr>
          <w:color w:val="000000"/>
          <w:sz w:val="20"/>
          <w:szCs w:val="20"/>
        </w:rPr>
        <w:t xml:space="preserve"> Recomendación 191 del año 2000</w:t>
      </w:r>
    </w:p>
  </w:footnote>
  <w:footnote w:id="2">
    <w:p w14:paraId="1D23E3FD" w14:textId="77777777" w:rsidR="008110BF" w:rsidRDefault="008110BF" w:rsidP="002A2498">
      <w:pPr>
        <w:pBdr>
          <w:top w:val="nil"/>
          <w:left w:val="nil"/>
          <w:bottom w:val="nil"/>
          <w:right w:val="nil"/>
          <w:between w:val="nil"/>
        </w:pBdr>
        <w:spacing w:before="0" w:after="0"/>
        <w:rPr>
          <w:color w:val="000000"/>
          <w:sz w:val="20"/>
          <w:szCs w:val="20"/>
        </w:rPr>
      </w:pPr>
      <w:r>
        <w:rPr>
          <w:vertAlign w:val="superscript"/>
        </w:rPr>
        <w:footnoteRef/>
      </w:r>
      <w:r>
        <w:rPr>
          <w:color w:val="000000"/>
          <w:sz w:val="20"/>
          <w:szCs w:val="20"/>
        </w:rPr>
        <w:t xml:space="preserve"> Asamblea Mundial de la Salud 55/15</w:t>
      </w:r>
    </w:p>
  </w:footnote>
  <w:footnote w:id="3">
    <w:p w14:paraId="04EE11D8" w14:textId="77777777" w:rsidR="008110BF" w:rsidRPr="002A2498" w:rsidRDefault="008110BF" w:rsidP="002A2498">
      <w:pPr>
        <w:pBdr>
          <w:top w:val="nil"/>
          <w:left w:val="nil"/>
          <w:bottom w:val="nil"/>
          <w:right w:val="nil"/>
          <w:between w:val="nil"/>
        </w:pBdr>
        <w:spacing w:before="0" w:after="0"/>
        <w:rPr>
          <w:color w:val="000000"/>
          <w:sz w:val="20"/>
          <w:szCs w:val="20"/>
          <w:lang w:val="en-US"/>
        </w:rPr>
      </w:pPr>
      <w:r>
        <w:rPr>
          <w:vertAlign w:val="superscript"/>
        </w:rPr>
        <w:footnoteRef/>
      </w:r>
      <w:r w:rsidRPr="002A2498">
        <w:rPr>
          <w:color w:val="000000"/>
          <w:sz w:val="20"/>
          <w:szCs w:val="20"/>
          <w:lang w:val="en-US"/>
        </w:rPr>
        <w:t xml:space="preserve"> Recomendación 2010.</w:t>
      </w:r>
    </w:p>
  </w:footnote>
  <w:footnote w:id="4">
    <w:p w14:paraId="4DE64326"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Black, R. et al., ‘Maternal and child undernutrition and overweight in low-Income and middle-income countries’, The Lancet, vol.382, no. 9890, 3 de agosto 2013, pp.427-451.</w:t>
      </w:r>
    </w:p>
  </w:footnote>
  <w:footnote w:id="5">
    <w:p w14:paraId="15AAD89B"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Black R. et al. ‘Maternal and child undernutrition: global and regional exposures and health consequences’. (Maternal and Child Undernutrition Series 1). The Lancet, vol. 371 No. 9608, enero de 2008, pp.243-60</w:t>
      </w:r>
    </w:p>
  </w:footnote>
  <w:footnote w:id="6">
    <w:p w14:paraId="564476F1"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Raisler J, Alexander C, O’Campo P. Breast-feeding and infant illness: A dose-response relationship? Am J Public Health. 1999;89:25–30.</w:t>
      </w:r>
    </w:p>
  </w:footnote>
  <w:footnote w:id="7">
    <w:p w14:paraId="1B93E414" w14:textId="77777777" w:rsidR="008110BF" w:rsidRPr="003F0B35" w:rsidRDefault="008110BF" w:rsidP="002A2498">
      <w:pPr>
        <w:pStyle w:val="Textonotapie"/>
        <w:spacing w:before="0" w:after="0"/>
        <w:rPr>
          <w:sz w:val="18"/>
        </w:rPr>
      </w:pPr>
      <w:r w:rsidRPr="003F0B35">
        <w:rPr>
          <w:rStyle w:val="Refdenotaalpie"/>
          <w:sz w:val="18"/>
        </w:rPr>
        <w:footnoteRef/>
      </w:r>
      <w:r w:rsidRPr="003F0B35">
        <w:rPr>
          <w:sz w:val="18"/>
          <w:lang w:val="en-US"/>
        </w:rPr>
        <w:t xml:space="preserve"> Wilson AG, Forsyth S, Greene SA, Irvine L, Hau C, Howie PW. Relation of infant diet to childhood health: Seven year follow-up of cohort of children in Dundee infant feeding study. </w:t>
      </w:r>
      <w:r w:rsidRPr="003F0B35">
        <w:rPr>
          <w:sz w:val="18"/>
        </w:rPr>
        <w:t>Br Med J. 1998;316:21–5</w:t>
      </w:r>
    </w:p>
  </w:footnote>
  <w:footnote w:id="8">
    <w:p w14:paraId="13A195A8"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rPr>
        <w:t xml:space="preserve"> Brown KH, Black RE, de Romana GL, de Kanashiro HC. </w:t>
      </w:r>
      <w:r w:rsidRPr="003F0B35">
        <w:rPr>
          <w:sz w:val="18"/>
          <w:lang w:val="en-US"/>
        </w:rPr>
        <w:t>Infant-feeding practices and their relationship with diarrheal and other diseases in Huascar (Lima), Peru. Pediatrics 1989;83:31–40</w:t>
      </w:r>
    </w:p>
  </w:footnote>
  <w:footnote w:id="9">
    <w:p w14:paraId="38F6FEF6"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Hediger ML, Overpeck MD, Kuczmarski RJ, Ruan WJ. Association between infant breastfeeding and overweight in young children. JAMA 2001;285:2453–60.</w:t>
      </w:r>
    </w:p>
  </w:footnote>
  <w:footnote w:id="10">
    <w:p w14:paraId="769FEE4B" w14:textId="77777777" w:rsidR="008110BF" w:rsidRPr="003F0B35" w:rsidRDefault="008110BF" w:rsidP="002A2498">
      <w:pPr>
        <w:pStyle w:val="Textonotapie"/>
        <w:spacing w:before="0" w:after="0"/>
        <w:rPr>
          <w:sz w:val="18"/>
        </w:rPr>
      </w:pPr>
      <w:r w:rsidRPr="003F0B35">
        <w:rPr>
          <w:rStyle w:val="Refdenotaalpie"/>
          <w:sz w:val="18"/>
        </w:rPr>
        <w:footnoteRef/>
      </w:r>
      <w:r w:rsidRPr="003F0B35">
        <w:rPr>
          <w:sz w:val="18"/>
          <w:lang w:val="en-US"/>
        </w:rPr>
        <w:t xml:space="preserve"> Lopez-Alarcón M, Villalpando S, Fajardo A. Breast-feeding lowers the frequency and duration of acute respiratory infection and diarrhea in infants under six months of age. </w:t>
      </w:r>
      <w:r w:rsidRPr="003F0B35">
        <w:rPr>
          <w:sz w:val="18"/>
        </w:rPr>
        <w:t>J Nutr 1997;127:436–43.</w:t>
      </w:r>
    </w:p>
  </w:footnote>
  <w:footnote w:id="11">
    <w:p w14:paraId="7085A5A9"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rPr>
        <w:t xml:space="preserve"> Brown KH, Black RE, de Romana GL, de Kanashiro HC. </w:t>
      </w:r>
      <w:r w:rsidRPr="003F0B35">
        <w:rPr>
          <w:sz w:val="18"/>
          <w:lang w:val="en-US"/>
        </w:rPr>
        <w:t>Infant-feeding practices and their relationship with diarrheal and other diseases in Huascar (Lima), Peru. Pediatrics 1989;83:31–40</w:t>
      </w:r>
    </w:p>
  </w:footnote>
  <w:footnote w:id="12">
    <w:p w14:paraId="52312C52"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Long KZ, Wood JW, Gariby EV, Weiss KM, Mathewson JJ, de la Cabada FJ, et al. Proportional hazards analysis of diarrhea due to Enterotoxigenic Escherichia coli and breastfeeding in a cohort of urban Mexican children. Am J Epidem 1994;139:193–205.</w:t>
      </w:r>
    </w:p>
  </w:footnote>
  <w:footnote w:id="13">
    <w:p w14:paraId="437E1D3B"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Anderson JW, Johnstone BM, Remley DT. Breast-feeding and cognitive development: A meta-analysis. Am J Clin Nutr 1999;70:525–35.</w:t>
      </w:r>
    </w:p>
  </w:footnote>
  <w:footnote w:id="14">
    <w:p w14:paraId="5834394C"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César JA, Victora CG, Barros FC, et al. Impact of breastfeeding on admission for pneumonia during postneonatal period in Brazil: Nested case-control study. Br Med J 1999;318:1316–20.</w:t>
      </w:r>
    </w:p>
  </w:footnote>
  <w:footnote w:id="15">
    <w:p w14:paraId="668702C8" w14:textId="77777777" w:rsidR="008110BF" w:rsidRPr="003F0B35" w:rsidRDefault="008110BF" w:rsidP="002A2498">
      <w:pPr>
        <w:pStyle w:val="Textonotapie"/>
        <w:spacing w:before="0" w:after="0"/>
        <w:rPr>
          <w:sz w:val="18"/>
          <w:lang w:val="es-CO"/>
        </w:rPr>
      </w:pPr>
      <w:r w:rsidRPr="003F0B35">
        <w:rPr>
          <w:rStyle w:val="Refdenotaalpie"/>
          <w:sz w:val="18"/>
        </w:rPr>
        <w:footnoteRef/>
      </w:r>
      <w:r w:rsidRPr="003F0B35">
        <w:rPr>
          <w:sz w:val="18"/>
          <w:lang w:val="en-US"/>
        </w:rPr>
        <w:t xml:space="preserve"> Gigante D, Victora CG, Barros FC. Breast-feeding has a limited long-time effect on anthropometry and body composition of Brazilian mothers. </w:t>
      </w:r>
      <w:r w:rsidRPr="003F0B35">
        <w:rPr>
          <w:sz w:val="18"/>
          <w:lang w:val="es-CO"/>
        </w:rPr>
        <w:t>J Nutr 2001;131:78–84.</w:t>
      </w:r>
    </w:p>
  </w:footnote>
  <w:footnote w:id="16">
    <w:p w14:paraId="64829B41" w14:textId="77777777" w:rsidR="008110BF" w:rsidRPr="003F0B35" w:rsidRDefault="008110BF" w:rsidP="002A2498">
      <w:pPr>
        <w:pStyle w:val="Textonotapie"/>
        <w:spacing w:before="0" w:after="0"/>
        <w:rPr>
          <w:sz w:val="18"/>
          <w:lang w:val="es-CO"/>
        </w:rPr>
      </w:pPr>
      <w:r w:rsidRPr="003F0B35">
        <w:rPr>
          <w:rStyle w:val="Refdenotaalpie"/>
          <w:sz w:val="18"/>
        </w:rPr>
        <w:footnoteRef/>
      </w:r>
      <w:r w:rsidRPr="003F0B35">
        <w:rPr>
          <w:sz w:val="18"/>
        </w:rPr>
        <w:t xml:space="preserve"> La Declaración de Innocenti fué producida y adoptada por todos los participantes en la reunión de la OMS/UNICEF sobre "Lactancia Materna en los 90's": una iniciativa mundial, co-patrocinada por la Agencia para el Desarrollo Internacional de los Estados Unidos (A.I.D.) la Autoridad Suiza para el Desarrollo Internacional (SIDA), sostenida en el Spedale degli Innocenti, Florencia, Italia, del 30 de Julio al 1 de Agosto de 1990. La Declaración refleja el contenido del documento original preparado para la reunión y los puntos de vista expresados en grupo y en las sesiones plenarias (AEPED, 2016)</w:t>
      </w:r>
    </w:p>
  </w:footnote>
  <w:footnote w:id="17">
    <w:p w14:paraId="018AFC56" w14:textId="77777777" w:rsidR="008110BF" w:rsidRPr="003F0B35" w:rsidRDefault="008110BF" w:rsidP="002A2498">
      <w:pPr>
        <w:pStyle w:val="Textonotapie"/>
        <w:spacing w:before="0"/>
        <w:rPr>
          <w:sz w:val="18"/>
          <w:lang w:val="en-US"/>
        </w:rPr>
      </w:pPr>
      <w:r w:rsidRPr="003F0B35">
        <w:rPr>
          <w:rStyle w:val="Refdenotaalpie"/>
          <w:sz w:val="18"/>
        </w:rPr>
        <w:footnoteRef/>
      </w:r>
      <w:r w:rsidRPr="003F0B35">
        <w:rPr>
          <w:sz w:val="18"/>
          <w:lang w:val="en-US"/>
        </w:rPr>
        <w:t xml:space="preserve">  En inglés </w:t>
      </w:r>
      <w:r w:rsidRPr="003F0B35">
        <w:rPr>
          <w:i/>
          <w:sz w:val="18"/>
          <w:lang w:val="en-US"/>
        </w:rPr>
        <w:t>World Breastfeeding Trends Iniciative (WBTi)</w:t>
      </w:r>
      <w:r w:rsidRPr="003F0B35">
        <w:rPr>
          <w:sz w:val="18"/>
          <w:lang w:val="en-US"/>
        </w:rPr>
        <w:t>.</w:t>
      </w:r>
    </w:p>
  </w:footnote>
  <w:footnote w:id="18">
    <w:p w14:paraId="4BFF1C0D"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9120C">
        <w:rPr>
          <w:sz w:val="18"/>
          <w:lang w:val="en-US"/>
        </w:rPr>
        <w:t xml:space="preserve">  Losa-Iglesias ME, Rodríguez-Vázquez R, Becerro de BengoaVallejo R. [The Grandmother’s Role in Breastfeeding]. Aquichan [Internet]. </w:t>
      </w:r>
      <w:r w:rsidRPr="003F0B35">
        <w:rPr>
          <w:sz w:val="18"/>
          <w:lang w:val="en-US"/>
        </w:rPr>
        <w:t>2013 [cited 2015 may 05];13(2):270–9. Spanish. doi: http://doi.org/4bw</w:t>
      </w:r>
    </w:p>
  </w:footnote>
  <w:footnote w:id="19">
    <w:p w14:paraId="14E3EA08"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s-CO"/>
        </w:rPr>
        <w:t xml:space="preserve"> Gamboa EM, López N, Prada GE, Gallo KY. </w:t>
      </w:r>
      <w:r w:rsidRPr="003F0B35">
        <w:rPr>
          <w:sz w:val="18"/>
          <w:lang w:val="en-US"/>
        </w:rPr>
        <w:t>[Knowledge, attitudes and practices related to breast-feeding in women in reproductive age in a vulnerable population]. Rev Chil Nutr [Internet]. 2008 [cited 2015 may 05];35(1):43-52. Spanish. doi: http://doi.org/bkk6dg</w:t>
      </w:r>
    </w:p>
  </w:footnote>
  <w:footnote w:id="20">
    <w:p w14:paraId="0695E28B" w14:textId="77777777" w:rsidR="008110BF" w:rsidRPr="0039120C" w:rsidRDefault="008110BF" w:rsidP="002A2498">
      <w:pPr>
        <w:pStyle w:val="Textonotapie"/>
        <w:spacing w:before="0" w:after="0"/>
        <w:rPr>
          <w:sz w:val="18"/>
          <w:lang w:val="en-US"/>
        </w:rPr>
      </w:pPr>
      <w:r w:rsidRPr="003F0B35">
        <w:rPr>
          <w:rStyle w:val="Refdenotaalpie"/>
          <w:sz w:val="18"/>
        </w:rPr>
        <w:footnoteRef/>
      </w:r>
      <w:r w:rsidRPr="003F0B35">
        <w:rPr>
          <w:sz w:val="18"/>
          <w:lang w:val="es-CO"/>
        </w:rPr>
        <w:t xml:space="preserve"> Piñeros BS, Camacho NJ. Factores que inciden en la suspensión de la lactancia materna exclusiva. </w:t>
      </w:r>
      <w:r w:rsidRPr="003F0B35">
        <w:rPr>
          <w:sz w:val="18"/>
          <w:lang w:val="en-US"/>
        </w:rPr>
        <w:t>Orinoquia [Internet]. 2004 [cited 2015 may 05];8(1):6-14. Available from: http://goo.gl/1qROgE</w:t>
      </w:r>
    </w:p>
  </w:footnote>
  <w:footnote w:id="21">
    <w:p w14:paraId="3F20935C" w14:textId="77777777" w:rsidR="008110BF" w:rsidRPr="0039120C"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Díaz CE, López R, Herrera I, Arena D, Giraldo C, González L. Factors associated with breastfeeding in children less than one year of age in the city of Cartagena, Colombia. Colombia Médica [Internet]. 2011 [cited 2015 may 05];42(2 supl 1):26–34. Spanish. Available from: http://goo.gl/KBqUzW.</w:t>
      </w:r>
    </w:p>
  </w:footnote>
  <w:footnote w:id="22">
    <w:p w14:paraId="5FC21859" w14:textId="77777777" w:rsidR="008110BF" w:rsidRPr="003F0B35" w:rsidRDefault="008110BF" w:rsidP="002A2498">
      <w:pPr>
        <w:pStyle w:val="Textonotapie"/>
        <w:spacing w:before="0" w:after="0"/>
        <w:rPr>
          <w:sz w:val="18"/>
          <w:lang w:val="en-US"/>
        </w:rPr>
      </w:pPr>
      <w:r w:rsidRPr="003F0B35">
        <w:rPr>
          <w:rStyle w:val="Refdenotaalpie"/>
          <w:sz w:val="18"/>
        </w:rPr>
        <w:footnoteRef/>
      </w:r>
      <w:r w:rsidRPr="003F0B35">
        <w:rPr>
          <w:sz w:val="18"/>
          <w:lang w:val="en-US"/>
        </w:rPr>
        <w:t xml:space="preserve"> Odeh-Susin LR, Justo-Giugliani ER. Inclusion of fathers in an intervention to promote breastfeeding: Impact on Breastfeeding Rates. J Hum Lact [Internet]. 2008 [cited 2015 may 06];24(4):386–92. doi: http://doi.org/fd6m27</w:t>
      </w:r>
    </w:p>
  </w:footnote>
  <w:footnote w:id="23">
    <w:p w14:paraId="78BF4304" w14:textId="7FD61D98" w:rsidR="008110BF" w:rsidRPr="00DB6D4B" w:rsidRDefault="008110BF">
      <w:pPr>
        <w:pStyle w:val="Textonotapie"/>
        <w:rPr>
          <w:lang w:val="es-419"/>
        </w:rPr>
      </w:pPr>
      <w:r>
        <w:rPr>
          <w:rStyle w:val="Refdenotaalpie"/>
        </w:rPr>
        <w:footnoteRef/>
      </w:r>
      <w:r>
        <w:t xml:space="preserve"> </w:t>
      </w:r>
      <w:r>
        <w:rPr>
          <w:lang w:val="es-419"/>
        </w:rPr>
        <w:t>1=En desacuerdo, 5= De acuerdo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FEBE52" w14:textId="77777777" w:rsidR="008110BF" w:rsidRDefault="004E044F">
    <w:pPr>
      <w:pStyle w:val="Encabezado"/>
    </w:pPr>
    <w:r>
      <w:rPr>
        <w:noProof/>
      </w:rPr>
      <w:pict w14:anchorId="477C72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left:0;text-align:left;margin-left:0;margin-top:0;width:539.95pt;height:83.05pt;rotation:315;z-index:-251658752;mso-position-horizontal:center;mso-position-horizontal-relative:margin;mso-position-vertical:center;mso-position-vertical-relative:margin" o:allowincell="f" fillcolor="silver" stroked="f">
          <v:fill opacity=".5"/>
          <v:textpath style="font-family:&quot;Century Gothic&quot;;font-size:1pt" string="CONFIDENCIAL"/>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jc w:val="center"/>
      <w:tblLook w:val="04A0" w:firstRow="1" w:lastRow="0" w:firstColumn="1" w:lastColumn="0" w:noHBand="0" w:noVBand="1"/>
    </w:tblPr>
    <w:tblGrid>
      <w:gridCol w:w="1567"/>
      <w:gridCol w:w="2686"/>
      <w:gridCol w:w="4819"/>
    </w:tblGrid>
    <w:tr w:rsidR="008110BF" w:rsidRPr="003C51F8" w14:paraId="29356847" w14:textId="77777777" w:rsidTr="00B15224">
      <w:trPr>
        <w:jc w:val="center"/>
      </w:trPr>
      <w:tc>
        <w:tcPr>
          <w:tcW w:w="1567" w:type="dxa"/>
          <w:shd w:val="clear" w:color="auto" w:fill="660066"/>
          <w:vAlign w:val="center"/>
        </w:tcPr>
        <w:p w14:paraId="665F167F" w14:textId="77777777" w:rsidR="008110BF" w:rsidRPr="003C51F8" w:rsidRDefault="008110BF" w:rsidP="00EB3BED">
          <w:pPr>
            <w:pStyle w:val="Encabezado"/>
            <w:tabs>
              <w:tab w:val="left" w:pos="2644"/>
              <w:tab w:val="right" w:pos="8998"/>
            </w:tabs>
            <w:jc w:val="center"/>
            <w:rPr>
              <w:b/>
            </w:rPr>
          </w:pPr>
          <w:r>
            <w:rPr>
              <w:b/>
              <w:color w:val="FFFFFF" w:themeColor="background1"/>
            </w:rPr>
            <w:t>Proyecto de ley</w:t>
          </w:r>
        </w:p>
      </w:tc>
      <w:tc>
        <w:tcPr>
          <w:tcW w:w="2686" w:type="dxa"/>
          <w:vAlign w:val="center"/>
        </w:tcPr>
        <w:p w14:paraId="24B3B20B" w14:textId="5C207027" w:rsidR="008110BF" w:rsidRDefault="00AD0D3A" w:rsidP="00EE3A4B">
          <w:pPr>
            <w:pStyle w:val="Encabezado"/>
            <w:tabs>
              <w:tab w:val="left" w:pos="2644"/>
              <w:tab w:val="right" w:pos="8998"/>
            </w:tabs>
            <w:spacing w:before="0" w:after="0"/>
            <w:rPr>
              <w:b/>
              <w:i/>
            </w:rPr>
          </w:pPr>
          <w:r>
            <w:rPr>
              <w:b/>
              <w:i/>
            </w:rPr>
            <w:t>Comunidad Lactante</w:t>
          </w:r>
        </w:p>
        <w:p w14:paraId="30AB7921" w14:textId="50B201DC" w:rsidR="00E73E06" w:rsidRPr="00E73E06" w:rsidRDefault="00E73E06" w:rsidP="00EE3A4B">
          <w:pPr>
            <w:pStyle w:val="Encabezado"/>
            <w:tabs>
              <w:tab w:val="left" w:pos="2644"/>
              <w:tab w:val="right" w:pos="8998"/>
            </w:tabs>
            <w:spacing w:before="0" w:after="0"/>
            <w:rPr>
              <w:i/>
              <w:lang w:val="es-419"/>
            </w:rPr>
          </w:pPr>
          <w:r w:rsidRPr="00E73E06">
            <w:rPr>
              <w:i/>
              <w:lang w:val="es-419"/>
            </w:rPr>
            <w:t>Tex</w:t>
          </w:r>
          <w:r>
            <w:rPr>
              <w:i/>
              <w:lang w:val="es-419"/>
            </w:rPr>
            <w:t>to para radicación</w:t>
          </w:r>
        </w:p>
      </w:tc>
      <w:tc>
        <w:tcPr>
          <w:tcW w:w="4819" w:type="dxa"/>
          <w:vAlign w:val="center"/>
        </w:tcPr>
        <w:p w14:paraId="3D52B6A3" w14:textId="77777777" w:rsidR="008110BF" w:rsidRPr="003C51F8" w:rsidRDefault="008110BF" w:rsidP="00563610">
          <w:pPr>
            <w:pStyle w:val="Encabezado"/>
            <w:tabs>
              <w:tab w:val="left" w:pos="2644"/>
              <w:tab w:val="right" w:pos="8998"/>
            </w:tabs>
            <w:jc w:val="right"/>
          </w:pPr>
          <w:r w:rsidRPr="003C51F8">
            <w:rPr>
              <w:noProof/>
              <w:lang w:val="es-419" w:eastAsia="es-419"/>
            </w:rPr>
            <w:drawing>
              <wp:inline distT="0" distB="0" distL="0" distR="0" wp14:anchorId="0C5451A5" wp14:editId="19CCD27A">
                <wp:extent cx="2424920" cy="443145"/>
                <wp:effectExtent l="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mbrte1.jpg"/>
                        <pic:cNvPicPr/>
                      </pic:nvPicPr>
                      <pic:blipFill rotWithShape="1">
                        <a:blip r:embed="rId1" cstate="print">
                          <a:extLst>
                            <a:ext uri="{28A0092B-C50C-407E-A947-70E740481C1C}">
                              <a14:useLocalDpi xmlns:a14="http://schemas.microsoft.com/office/drawing/2010/main" val="0"/>
                            </a:ext>
                          </a:extLst>
                        </a:blip>
                        <a:srcRect l="27862" t="21034" r="5756" b="5991"/>
                        <a:stretch/>
                      </pic:blipFill>
                      <pic:spPr bwMode="auto">
                        <a:xfrm>
                          <a:off x="0" y="0"/>
                          <a:ext cx="2495789" cy="456096"/>
                        </a:xfrm>
                        <a:prstGeom prst="rect">
                          <a:avLst/>
                        </a:prstGeom>
                        <a:ln>
                          <a:noFill/>
                        </a:ln>
                        <a:extLst>
                          <a:ext uri="{53640926-AAD7-44D8-BBD7-CCE9431645EC}">
                            <a14:shadowObscured xmlns:a14="http://schemas.microsoft.com/office/drawing/2010/main"/>
                          </a:ext>
                        </a:extLst>
                      </pic:spPr>
                    </pic:pic>
                  </a:graphicData>
                </a:graphic>
              </wp:inline>
            </w:drawing>
          </w:r>
        </w:p>
      </w:tc>
    </w:tr>
  </w:tbl>
  <w:p w14:paraId="00EE3633" w14:textId="521A1ECC" w:rsidR="008110BF" w:rsidRDefault="008110BF">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B95C9F"/>
    <w:multiLevelType w:val="hybridMultilevel"/>
    <w:tmpl w:val="2C5E59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C201EB8"/>
    <w:multiLevelType w:val="hybridMultilevel"/>
    <w:tmpl w:val="5330C9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23AF2AAB"/>
    <w:multiLevelType w:val="hybridMultilevel"/>
    <w:tmpl w:val="6054FF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6E854FE"/>
    <w:multiLevelType w:val="hybridMultilevel"/>
    <w:tmpl w:val="D8F83E48"/>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C3821DB"/>
    <w:multiLevelType w:val="hybridMultilevel"/>
    <w:tmpl w:val="2F24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CFE3F7A"/>
    <w:multiLevelType w:val="hybridMultilevel"/>
    <w:tmpl w:val="F27ADB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E5A7518"/>
    <w:multiLevelType w:val="hybridMultilevel"/>
    <w:tmpl w:val="80AEF8FA"/>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F4A690F"/>
    <w:multiLevelType w:val="hybridMultilevel"/>
    <w:tmpl w:val="541E94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91A5B18"/>
    <w:multiLevelType w:val="multilevel"/>
    <w:tmpl w:val="F2E03D5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 w15:restartNumberingAfterBreak="0">
    <w:nsid w:val="3A78462C"/>
    <w:multiLevelType w:val="hybridMultilevel"/>
    <w:tmpl w:val="9A2276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DDB2B29"/>
    <w:multiLevelType w:val="hybridMultilevel"/>
    <w:tmpl w:val="11D204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2417327"/>
    <w:multiLevelType w:val="hybridMultilevel"/>
    <w:tmpl w:val="E3ACC0E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4011787"/>
    <w:multiLevelType w:val="hybridMultilevel"/>
    <w:tmpl w:val="DE26FA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8647A94"/>
    <w:multiLevelType w:val="hybridMultilevel"/>
    <w:tmpl w:val="BCDE2F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B8155A3"/>
    <w:multiLevelType w:val="hybridMultilevel"/>
    <w:tmpl w:val="77C409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E136B2A"/>
    <w:multiLevelType w:val="hybridMultilevel"/>
    <w:tmpl w:val="D7AA5832"/>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F2928DF"/>
    <w:multiLevelType w:val="hybridMultilevel"/>
    <w:tmpl w:val="4D44AD88"/>
    <w:lvl w:ilvl="0" w:tplc="7CCE7A2C">
      <w:numFmt w:val="bullet"/>
      <w:lvlText w:val="•"/>
      <w:lvlJc w:val="left"/>
      <w:pPr>
        <w:ind w:left="1065" w:hanging="705"/>
      </w:pPr>
      <w:rPr>
        <w:rFonts w:ascii="Century Gothic" w:eastAsiaTheme="minorEastAsia" w:hAnsi="Century Gothic" w:cstheme="minorBidi"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4A050C8"/>
    <w:multiLevelType w:val="hybridMultilevel"/>
    <w:tmpl w:val="B1EADAF8"/>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5322EAC"/>
    <w:multiLevelType w:val="hybridMultilevel"/>
    <w:tmpl w:val="6BC832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62C0F0F"/>
    <w:multiLevelType w:val="multilevel"/>
    <w:tmpl w:val="B4FCA2F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0" w15:restartNumberingAfterBreak="0">
    <w:nsid w:val="5639008E"/>
    <w:multiLevelType w:val="hybridMultilevel"/>
    <w:tmpl w:val="116C9AF4"/>
    <w:lvl w:ilvl="0" w:tplc="7CCE7A2C">
      <w:numFmt w:val="bullet"/>
      <w:lvlText w:val="•"/>
      <w:lvlJc w:val="left"/>
      <w:pPr>
        <w:ind w:left="1065" w:hanging="705"/>
      </w:pPr>
      <w:rPr>
        <w:rFonts w:ascii="Century Gothic" w:eastAsiaTheme="minorEastAsia" w:hAnsi="Century Gothic" w:cstheme="minorBidi"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74D7000"/>
    <w:multiLevelType w:val="hybridMultilevel"/>
    <w:tmpl w:val="0F6AB8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7575F3D"/>
    <w:multiLevelType w:val="hybridMultilevel"/>
    <w:tmpl w:val="F9F26F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A3625BB"/>
    <w:multiLevelType w:val="hybridMultilevel"/>
    <w:tmpl w:val="6574896E"/>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AF359BA"/>
    <w:multiLevelType w:val="hybridMultilevel"/>
    <w:tmpl w:val="B99E7BFE"/>
    <w:lvl w:ilvl="0" w:tplc="253CB6FC">
      <w:start w:val="1"/>
      <w:numFmt w:val="bullet"/>
      <w:pStyle w:val="Bullets"/>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5CD04FF5"/>
    <w:multiLevelType w:val="hybridMultilevel"/>
    <w:tmpl w:val="5EC8B70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6" w15:restartNumberingAfterBreak="0">
    <w:nsid w:val="5E1508BF"/>
    <w:multiLevelType w:val="hybridMultilevel"/>
    <w:tmpl w:val="292ABAF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EEB368B"/>
    <w:multiLevelType w:val="hybridMultilevel"/>
    <w:tmpl w:val="9C2E3A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FA4532E"/>
    <w:multiLevelType w:val="hybridMultilevel"/>
    <w:tmpl w:val="A49C7DA0"/>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54375F9"/>
    <w:multiLevelType w:val="hybridMultilevel"/>
    <w:tmpl w:val="9C4A638C"/>
    <w:lvl w:ilvl="0" w:tplc="7CCE7A2C">
      <w:numFmt w:val="bullet"/>
      <w:lvlText w:val="•"/>
      <w:lvlJc w:val="left"/>
      <w:pPr>
        <w:ind w:left="1065" w:hanging="705"/>
      </w:pPr>
      <w:rPr>
        <w:rFonts w:ascii="Century Gothic" w:eastAsiaTheme="minorEastAsia" w:hAnsi="Century Gothic" w:cstheme="minorBidi" w:hint="default"/>
      </w:rPr>
    </w:lvl>
    <w:lvl w:ilvl="1" w:tplc="5768947A">
      <w:numFmt w:val="bullet"/>
      <w:lvlText w:val="-"/>
      <w:lvlJc w:val="left"/>
      <w:pPr>
        <w:ind w:left="1785" w:hanging="705"/>
      </w:pPr>
      <w:rPr>
        <w:rFonts w:ascii="Century Gothic" w:eastAsiaTheme="minorEastAsia" w:hAnsi="Century Gothic" w:cstheme="minorBidi"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58916A8"/>
    <w:multiLevelType w:val="hybridMultilevel"/>
    <w:tmpl w:val="B61A7432"/>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9C21052"/>
    <w:multiLevelType w:val="hybridMultilevel"/>
    <w:tmpl w:val="79BA39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B8469DE"/>
    <w:multiLevelType w:val="hybridMultilevel"/>
    <w:tmpl w:val="771CF8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702169E2"/>
    <w:multiLevelType w:val="hybridMultilevel"/>
    <w:tmpl w:val="926A5C22"/>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4" w15:restartNumberingAfterBreak="0">
    <w:nsid w:val="7D26689F"/>
    <w:multiLevelType w:val="hybridMultilevel"/>
    <w:tmpl w:val="CC4895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D9926A9"/>
    <w:multiLevelType w:val="multilevel"/>
    <w:tmpl w:val="86A04A38"/>
    <w:lvl w:ilvl="0">
      <w:start w:val="1"/>
      <w:numFmt w:val="decimal"/>
      <w:lvlText w:val="%1."/>
      <w:lvlJc w:val="left"/>
      <w:pPr>
        <w:ind w:left="720" w:hanging="360"/>
      </w:pPr>
    </w:lvl>
    <w:lvl w:ilvl="1">
      <w:start w:val="1"/>
      <w:numFmt w:val="decimal"/>
      <w:pStyle w:val="NIVEL2"/>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6" w15:restartNumberingAfterBreak="0">
    <w:nsid w:val="7ECF2538"/>
    <w:multiLevelType w:val="hybridMultilevel"/>
    <w:tmpl w:val="437C500E"/>
    <w:lvl w:ilvl="0" w:tplc="7CCE7A2C">
      <w:numFmt w:val="bullet"/>
      <w:lvlText w:val="•"/>
      <w:lvlJc w:val="left"/>
      <w:pPr>
        <w:ind w:left="1065" w:hanging="705"/>
      </w:pPr>
      <w:rPr>
        <w:rFonts w:ascii="Century Gothic" w:eastAsiaTheme="minorEastAsia"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4"/>
  </w:num>
  <w:num w:numId="2">
    <w:abstractNumId w:val="27"/>
  </w:num>
  <w:num w:numId="3">
    <w:abstractNumId w:val="13"/>
  </w:num>
  <w:num w:numId="4">
    <w:abstractNumId w:val="22"/>
  </w:num>
  <w:num w:numId="5">
    <w:abstractNumId w:val="9"/>
  </w:num>
  <w:num w:numId="6">
    <w:abstractNumId w:val="14"/>
  </w:num>
  <w:num w:numId="7">
    <w:abstractNumId w:val="26"/>
  </w:num>
  <w:num w:numId="8">
    <w:abstractNumId w:val="2"/>
  </w:num>
  <w:num w:numId="9">
    <w:abstractNumId w:val="6"/>
  </w:num>
  <w:num w:numId="10">
    <w:abstractNumId w:val="29"/>
  </w:num>
  <w:num w:numId="11">
    <w:abstractNumId w:val="28"/>
  </w:num>
  <w:num w:numId="12">
    <w:abstractNumId w:val="16"/>
  </w:num>
  <w:num w:numId="13">
    <w:abstractNumId w:val="15"/>
  </w:num>
  <w:num w:numId="14">
    <w:abstractNumId w:val="18"/>
  </w:num>
  <w:num w:numId="15">
    <w:abstractNumId w:val="17"/>
  </w:num>
  <w:num w:numId="16">
    <w:abstractNumId w:val="23"/>
  </w:num>
  <w:num w:numId="17">
    <w:abstractNumId w:val="11"/>
  </w:num>
  <w:num w:numId="18">
    <w:abstractNumId w:val="20"/>
  </w:num>
  <w:num w:numId="19">
    <w:abstractNumId w:val="3"/>
  </w:num>
  <w:num w:numId="20">
    <w:abstractNumId w:val="36"/>
  </w:num>
  <w:num w:numId="21">
    <w:abstractNumId w:val="30"/>
  </w:num>
  <w:num w:numId="22">
    <w:abstractNumId w:val="35"/>
  </w:num>
  <w:num w:numId="23">
    <w:abstractNumId w:val="19"/>
  </w:num>
  <w:num w:numId="24">
    <w:abstractNumId w:val="8"/>
  </w:num>
  <w:num w:numId="2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7"/>
  </w:num>
  <w:num w:numId="28">
    <w:abstractNumId w:val="12"/>
  </w:num>
  <w:num w:numId="29">
    <w:abstractNumId w:val="31"/>
  </w:num>
  <w:num w:numId="30">
    <w:abstractNumId w:val="33"/>
  </w:num>
  <w:num w:numId="31">
    <w:abstractNumId w:val="25"/>
  </w:num>
  <w:num w:numId="32">
    <w:abstractNumId w:val="5"/>
  </w:num>
  <w:num w:numId="33">
    <w:abstractNumId w:val="0"/>
  </w:num>
  <w:num w:numId="34">
    <w:abstractNumId w:val="21"/>
  </w:num>
  <w:num w:numId="35">
    <w:abstractNumId w:val="1"/>
  </w:num>
  <w:num w:numId="36">
    <w:abstractNumId w:val="10"/>
  </w:num>
  <w:num w:numId="37">
    <w:abstractNumId w:val="34"/>
  </w:num>
  <w:num w:numId="38">
    <w:abstractNumId w:val="32"/>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54B"/>
    <w:rsid w:val="0000027E"/>
    <w:rsid w:val="0000133E"/>
    <w:rsid w:val="000017E7"/>
    <w:rsid w:val="00002209"/>
    <w:rsid w:val="00002471"/>
    <w:rsid w:val="00004A55"/>
    <w:rsid w:val="00006478"/>
    <w:rsid w:val="00011E8E"/>
    <w:rsid w:val="00016119"/>
    <w:rsid w:val="00016D39"/>
    <w:rsid w:val="000215A1"/>
    <w:rsid w:val="0002170B"/>
    <w:rsid w:val="000221B3"/>
    <w:rsid w:val="0002328D"/>
    <w:rsid w:val="00024B6E"/>
    <w:rsid w:val="00025991"/>
    <w:rsid w:val="00026702"/>
    <w:rsid w:val="0002722D"/>
    <w:rsid w:val="00032A61"/>
    <w:rsid w:val="00034975"/>
    <w:rsid w:val="0004288A"/>
    <w:rsid w:val="00050B1F"/>
    <w:rsid w:val="00051367"/>
    <w:rsid w:val="00053AB7"/>
    <w:rsid w:val="00054998"/>
    <w:rsid w:val="0005725C"/>
    <w:rsid w:val="0006047A"/>
    <w:rsid w:val="000616EE"/>
    <w:rsid w:val="00061798"/>
    <w:rsid w:val="000624C5"/>
    <w:rsid w:val="00062EDB"/>
    <w:rsid w:val="00064E09"/>
    <w:rsid w:val="00067122"/>
    <w:rsid w:val="00067436"/>
    <w:rsid w:val="00070CC1"/>
    <w:rsid w:val="00071077"/>
    <w:rsid w:val="00076990"/>
    <w:rsid w:val="00076A77"/>
    <w:rsid w:val="00077E0D"/>
    <w:rsid w:val="00077FCD"/>
    <w:rsid w:val="00080EB5"/>
    <w:rsid w:val="00081CDB"/>
    <w:rsid w:val="00082011"/>
    <w:rsid w:val="00082F18"/>
    <w:rsid w:val="00085FF9"/>
    <w:rsid w:val="00086C69"/>
    <w:rsid w:val="000913D3"/>
    <w:rsid w:val="000A09A1"/>
    <w:rsid w:val="000A18F7"/>
    <w:rsid w:val="000A5132"/>
    <w:rsid w:val="000A7DE2"/>
    <w:rsid w:val="000B10A2"/>
    <w:rsid w:val="000B4E5E"/>
    <w:rsid w:val="000B52F7"/>
    <w:rsid w:val="000B6023"/>
    <w:rsid w:val="000B67E2"/>
    <w:rsid w:val="000C025F"/>
    <w:rsid w:val="000C06D9"/>
    <w:rsid w:val="000C0948"/>
    <w:rsid w:val="000C2264"/>
    <w:rsid w:val="000C3C74"/>
    <w:rsid w:val="000C77BD"/>
    <w:rsid w:val="000D388F"/>
    <w:rsid w:val="000D3CFC"/>
    <w:rsid w:val="000D602D"/>
    <w:rsid w:val="000E07B6"/>
    <w:rsid w:val="000E1FB9"/>
    <w:rsid w:val="000E317C"/>
    <w:rsid w:val="000E3B33"/>
    <w:rsid w:val="000E5473"/>
    <w:rsid w:val="000E59C2"/>
    <w:rsid w:val="000E5CB4"/>
    <w:rsid w:val="000E686E"/>
    <w:rsid w:val="000E742A"/>
    <w:rsid w:val="000F0CC1"/>
    <w:rsid w:val="000F127F"/>
    <w:rsid w:val="000F30EF"/>
    <w:rsid w:val="000F45C1"/>
    <w:rsid w:val="000F4B5B"/>
    <w:rsid w:val="000F4C28"/>
    <w:rsid w:val="000F5615"/>
    <w:rsid w:val="000F76DC"/>
    <w:rsid w:val="000F7FBB"/>
    <w:rsid w:val="00100D3A"/>
    <w:rsid w:val="00114C0A"/>
    <w:rsid w:val="0011547C"/>
    <w:rsid w:val="00115952"/>
    <w:rsid w:val="001210F1"/>
    <w:rsid w:val="00121720"/>
    <w:rsid w:val="001235BF"/>
    <w:rsid w:val="00123FED"/>
    <w:rsid w:val="00124A99"/>
    <w:rsid w:val="00130D89"/>
    <w:rsid w:val="001325AE"/>
    <w:rsid w:val="001344D4"/>
    <w:rsid w:val="00136E26"/>
    <w:rsid w:val="001375A7"/>
    <w:rsid w:val="00137811"/>
    <w:rsid w:val="00140D87"/>
    <w:rsid w:val="001427B4"/>
    <w:rsid w:val="00143F0C"/>
    <w:rsid w:val="001532FA"/>
    <w:rsid w:val="00155474"/>
    <w:rsid w:val="00161AD4"/>
    <w:rsid w:val="00162654"/>
    <w:rsid w:val="00163633"/>
    <w:rsid w:val="00167ABA"/>
    <w:rsid w:val="00170960"/>
    <w:rsid w:val="001727EB"/>
    <w:rsid w:val="00173584"/>
    <w:rsid w:val="001746E5"/>
    <w:rsid w:val="00174EF7"/>
    <w:rsid w:val="00177006"/>
    <w:rsid w:val="001822C0"/>
    <w:rsid w:val="00182F21"/>
    <w:rsid w:val="00184BB0"/>
    <w:rsid w:val="001866C2"/>
    <w:rsid w:val="0018688D"/>
    <w:rsid w:val="00196985"/>
    <w:rsid w:val="00196C39"/>
    <w:rsid w:val="001A0F34"/>
    <w:rsid w:val="001A4D76"/>
    <w:rsid w:val="001A780B"/>
    <w:rsid w:val="001A7B82"/>
    <w:rsid w:val="001B2348"/>
    <w:rsid w:val="001B3FA8"/>
    <w:rsid w:val="001B4633"/>
    <w:rsid w:val="001B7C13"/>
    <w:rsid w:val="001C1246"/>
    <w:rsid w:val="001C18F5"/>
    <w:rsid w:val="001C1AFD"/>
    <w:rsid w:val="001C40CC"/>
    <w:rsid w:val="001D0EC1"/>
    <w:rsid w:val="001D11B7"/>
    <w:rsid w:val="001D1390"/>
    <w:rsid w:val="001D1E08"/>
    <w:rsid w:val="001D47AE"/>
    <w:rsid w:val="001D4A75"/>
    <w:rsid w:val="001D5450"/>
    <w:rsid w:val="001D5D44"/>
    <w:rsid w:val="001D5F8E"/>
    <w:rsid w:val="001D621E"/>
    <w:rsid w:val="001D6254"/>
    <w:rsid w:val="001E10E2"/>
    <w:rsid w:val="001E1E9A"/>
    <w:rsid w:val="001E3701"/>
    <w:rsid w:val="001E51C7"/>
    <w:rsid w:val="001F1E11"/>
    <w:rsid w:val="001F2254"/>
    <w:rsid w:val="001F4A3E"/>
    <w:rsid w:val="001F5609"/>
    <w:rsid w:val="001F5AD3"/>
    <w:rsid w:val="001F685F"/>
    <w:rsid w:val="0020210E"/>
    <w:rsid w:val="002031C3"/>
    <w:rsid w:val="00203E18"/>
    <w:rsid w:val="00205CC1"/>
    <w:rsid w:val="002061D1"/>
    <w:rsid w:val="0020694D"/>
    <w:rsid w:val="00206F55"/>
    <w:rsid w:val="00211DF5"/>
    <w:rsid w:val="00213D9A"/>
    <w:rsid w:val="00214080"/>
    <w:rsid w:val="00215C27"/>
    <w:rsid w:val="00216F0B"/>
    <w:rsid w:val="00216F7A"/>
    <w:rsid w:val="002209CE"/>
    <w:rsid w:val="00221499"/>
    <w:rsid w:val="00230C39"/>
    <w:rsid w:val="002316F9"/>
    <w:rsid w:val="00236416"/>
    <w:rsid w:val="002409BB"/>
    <w:rsid w:val="002421BE"/>
    <w:rsid w:val="00244072"/>
    <w:rsid w:val="00245562"/>
    <w:rsid w:val="00245F59"/>
    <w:rsid w:val="00247597"/>
    <w:rsid w:val="00251D54"/>
    <w:rsid w:val="002552C2"/>
    <w:rsid w:val="0025586B"/>
    <w:rsid w:val="00256D2E"/>
    <w:rsid w:val="002578F2"/>
    <w:rsid w:val="002645F8"/>
    <w:rsid w:val="00265E51"/>
    <w:rsid w:val="00270033"/>
    <w:rsid w:val="0027555D"/>
    <w:rsid w:val="00275FCC"/>
    <w:rsid w:val="0027613C"/>
    <w:rsid w:val="00276511"/>
    <w:rsid w:val="0028120F"/>
    <w:rsid w:val="00283553"/>
    <w:rsid w:val="00283B4D"/>
    <w:rsid w:val="002849E0"/>
    <w:rsid w:val="00287FF8"/>
    <w:rsid w:val="002905A0"/>
    <w:rsid w:val="00292789"/>
    <w:rsid w:val="0029459E"/>
    <w:rsid w:val="00295BE2"/>
    <w:rsid w:val="002A2498"/>
    <w:rsid w:val="002A3A1C"/>
    <w:rsid w:val="002A3DBC"/>
    <w:rsid w:val="002B2158"/>
    <w:rsid w:val="002B46A2"/>
    <w:rsid w:val="002B4DB4"/>
    <w:rsid w:val="002B6DC8"/>
    <w:rsid w:val="002C076D"/>
    <w:rsid w:val="002C6AAD"/>
    <w:rsid w:val="002D0EE6"/>
    <w:rsid w:val="002D210A"/>
    <w:rsid w:val="002D5973"/>
    <w:rsid w:val="002E1EE3"/>
    <w:rsid w:val="002E37A9"/>
    <w:rsid w:val="002E49AF"/>
    <w:rsid w:val="002E4D36"/>
    <w:rsid w:val="002E6267"/>
    <w:rsid w:val="002E79E1"/>
    <w:rsid w:val="002F0608"/>
    <w:rsid w:val="002F182C"/>
    <w:rsid w:val="002F49C9"/>
    <w:rsid w:val="002F4BC2"/>
    <w:rsid w:val="002F5C8B"/>
    <w:rsid w:val="002F6AF7"/>
    <w:rsid w:val="00300CB7"/>
    <w:rsid w:val="00303A8B"/>
    <w:rsid w:val="00304A14"/>
    <w:rsid w:val="00305223"/>
    <w:rsid w:val="003105F9"/>
    <w:rsid w:val="00310EE6"/>
    <w:rsid w:val="00311D39"/>
    <w:rsid w:val="00312AD6"/>
    <w:rsid w:val="00314459"/>
    <w:rsid w:val="00314902"/>
    <w:rsid w:val="00314C0F"/>
    <w:rsid w:val="00315CCE"/>
    <w:rsid w:val="003231C2"/>
    <w:rsid w:val="00325576"/>
    <w:rsid w:val="0032610D"/>
    <w:rsid w:val="0033217B"/>
    <w:rsid w:val="00333CF6"/>
    <w:rsid w:val="0033665A"/>
    <w:rsid w:val="003367BF"/>
    <w:rsid w:val="00337654"/>
    <w:rsid w:val="00341D50"/>
    <w:rsid w:val="003420B4"/>
    <w:rsid w:val="0034355B"/>
    <w:rsid w:val="003438C9"/>
    <w:rsid w:val="003450DD"/>
    <w:rsid w:val="00346EAE"/>
    <w:rsid w:val="0035151C"/>
    <w:rsid w:val="003546DB"/>
    <w:rsid w:val="003552DE"/>
    <w:rsid w:val="003602F5"/>
    <w:rsid w:val="003622A6"/>
    <w:rsid w:val="00362E1D"/>
    <w:rsid w:val="00366799"/>
    <w:rsid w:val="00371BBE"/>
    <w:rsid w:val="00372E39"/>
    <w:rsid w:val="003743D7"/>
    <w:rsid w:val="00374EE2"/>
    <w:rsid w:val="003762DC"/>
    <w:rsid w:val="003772E2"/>
    <w:rsid w:val="00380513"/>
    <w:rsid w:val="003825A7"/>
    <w:rsid w:val="0038261A"/>
    <w:rsid w:val="00383AFC"/>
    <w:rsid w:val="0038515F"/>
    <w:rsid w:val="003864BD"/>
    <w:rsid w:val="003874AA"/>
    <w:rsid w:val="0039029F"/>
    <w:rsid w:val="0039120C"/>
    <w:rsid w:val="0039127C"/>
    <w:rsid w:val="0039186E"/>
    <w:rsid w:val="0039192F"/>
    <w:rsid w:val="00391FC2"/>
    <w:rsid w:val="003958EE"/>
    <w:rsid w:val="00395B0F"/>
    <w:rsid w:val="00396FA9"/>
    <w:rsid w:val="003A0895"/>
    <w:rsid w:val="003A1822"/>
    <w:rsid w:val="003A18D2"/>
    <w:rsid w:val="003A23A9"/>
    <w:rsid w:val="003A277F"/>
    <w:rsid w:val="003A61C1"/>
    <w:rsid w:val="003A7FC6"/>
    <w:rsid w:val="003B2F3F"/>
    <w:rsid w:val="003B34F2"/>
    <w:rsid w:val="003B3A43"/>
    <w:rsid w:val="003B5A58"/>
    <w:rsid w:val="003B5D5D"/>
    <w:rsid w:val="003B7B9A"/>
    <w:rsid w:val="003C0F31"/>
    <w:rsid w:val="003C215F"/>
    <w:rsid w:val="003C51F8"/>
    <w:rsid w:val="003C617A"/>
    <w:rsid w:val="003D1768"/>
    <w:rsid w:val="003D1BE9"/>
    <w:rsid w:val="003D2C99"/>
    <w:rsid w:val="003D3565"/>
    <w:rsid w:val="003D6B5A"/>
    <w:rsid w:val="003E39C3"/>
    <w:rsid w:val="003E53B2"/>
    <w:rsid w:val="003E56E1"/>
    <w:rsid w:val="003F0B11"/>
    <w:rsid w:val="003F0B35"/>
    <w:rsid w:val="003F5726"/>
    <w:rsid w:val="003F5B31"/>
    <w:rsid w:val="00402093"/>
    <w:rsid w:val="004020EB"/>
    <w:rsid w:val="00405A12"/>
    <w:rsid w:val="00407B48"/>
    <w:rsid w:val="004109B6"/>
    <w:rsid w:val="00411A35"/>
    <w:rsid w:val="0041223E"/>
    <w:rsid w:val="0041353D"/>
    <w:rsid w:val="00413EC1"/>
    <w:rsid w:val="0041797B"/>
    <w:rsid w:val="00420A02"/>
    <w:rsid w:val="00421796"/>
    <w:rsid w:val="00421889"/>
    <w:rsid w:val="00422E95"/>
    <w:rsid w:val="00424963"/>
    <w:rsid w:val="00426587"/>
    <w:rsid w:val="00430694"/>
    <w:rsid w:val="004307AE"/>
    <w:rsid w:val="00432A11"/>
    <w:rsid w:val="00432FBA"/>
    <w:rsid w:val="00434107"/>
    <w:rsid w:val="0043466F"/>
    <w:rsid w:val="00434C45"/>
    <w:rsid w:val="004352A5"/>
    <w:rsid w:val="004377FC"/>
    <w:rsid w:val="004426FD"/>
    <w:rsid w:val="00446669"/>
    <w:rsid w:val="00447660"/>
    <w:rsid w:val="0045471D"/>
    <w:rsid w:val="00457126"/>
    <w:rsid w:val="00457507"/>
    <w:rsid w:val="00460F05"/>
    <w:rsid w:val="004614F4"/>
    <w:rsid w:val="00461A29"/>
    <w:rsid w:val="00462EAB"/>
    <w:rsid w:val="00464336"/>
    <w:rsid w:val="00464FB4"/>
    <w:rsid w:val="00466744"/>
    <w:rsid w:val="00466F21"/>
    <w:rsid w:val="00470748"/>
    <w:rsid w:val="00471DB2"/>
    <w:rsid w:val="00473B0E"/>
    <w:rsid w:val="0047726F"/>
    <w:rsid w:val="0047788B"/>
    <w:rsid w:val="00480AEB"/>
    <w:rsid w:val="004814E9"/>
    <w:rsid w:val="00481E85"/>
    <w:rsid w:val="004829ED"/>
    <w:rsid w:val="00483AA6"/>
    <w:rsid w:val="004848B1"/>
    <w:rsid w:val="004879AF"/>
    <w:rsid w:val="00490BAE"/>
    <w:rsid w:val="004930B0"/>
    <w:rsid w:val="00493B63"/>
    <w:rsid w:val="00494662"/>
    <w:rsid w:val="004965CF"/>
    <w:rsid w:val="004A30BA"/>
    <w:rsid w:val="004A6069"/>
    <w:rsid w:val="004A79C2"/>
    <w:rsid w:val="004B022B"/>
    <w:rsid w:val="004B3368"/>
    <w:rsid w:val="004B4D57"/>
    <w:rsid w:val="004B70DD"/>
    <w:rsid w:val="004C080D"/>
    <w:rsid w:val="004C1FDF"/>
    <w:rsid w:val="004C2E72"/>
    <w:rsid w:val="004C7F49"/>
    <w:rsid w:val="004D0A80"/>
    <w:rsid w:val="004D1E65"/>
    <w:rsid w:val="004D2499"/>
    <w:rsid w:val="004D3C9B"/>
    <w:rsid w:val="004D5A90"/>
    <w:rsid w:val="004D5FC0"/>
    <w:rsid w:val="004E0062"/>
    <w:rsid w:val="004E044F"/>
    <w:rsid w:val="004E3793"/>
    <w:rsid w:val="004E3DF8"/>
    <w:rsid w:val="004E4704"/>
    <w:rsid w:val="004F2F86"/>
    <w:rsid w:val="004F424A"/>
    <w:rsid w:val="004F4552"/>
    <w:rsid w:val="004F6287"/>
    <w:rsid w:val="004F6BC1"/>
    <w:rsid w:val="004F7CF6"/>
    <w:rsid w:val="00500717"/>
    <w:rsid w:val="00500D0F"/>
    <w:rsid w:val="005078EE"/>
    <w:rsid w:val="00510C6A"/>
    <w:rsid w:val="0051347B"/>
    <w:rsid w:val="00522171"/>
    <w:rsid w:val="00522885"/>
    <w:rsid w:val="00525F71"/>
    <w:rsid w:val="0053107E"/>
    <w:rsid w:val="005314D4"/>
    <w:rsid w:val="00532937"/>
    <w:rsid w:val="00536AA6"/>
    <w:rsid w:val="00540A29"/>
    <w:rsid w:val="005433DA"/>
    <w:rsid w:val="0054361A"/>
    <w:rsid w:val="00546F93"/>
    <w:rsid w:val="00547B94"/>
    <w:rsid w:val="005514D6"/>
    <w:rsid w:val="00553034"/>
    <w:rsid w:val="0055597C"/>
    <w:rsid w:val="00556740"/>
    <w:rsid w:val="00556F8B"/>
    <w:rsid w:val="00561C95"/>
    <w:rsid w:val="00563610"/>
    <w:rsid w:val="00564781"/>
    <w:rsid w:val="005714FE"/>
    <w:rsid w:val="0057244F"/>
    <w:rsid w:val="005744DE"/>
    <w:rsid w:val="005838B3"/>
    <w:rsid w:val="005847D1"/>
    <w:rsid w:val="00584A1D"/>
    <w:rsid w:val="00585482"/>
    <w:rsid w:val="0058780E"/>
    <w:rsid w:val="00587D22"/>
    <w:rsid w:val="005935D5"/>
    <w:rsid w:val="00593DF3"/>
    <w:rsid w:val="0059621F"/>
    <w:rsid w:val="0059730E"/>
    <w:rsid w:val="00597887"/>
    <w:rsid w:val="005A0B97"/>
    <w:rsid w:val="005A11E6"/>
    <w:rsid w:val="005A3E40"/>
    <w:rsid w:val="005A537A"/>
    <w:rsid w:val="005A574B"/>
    <w:rsid w:val="005A5B7A"/>
    <w:rsid w:val="005B1D47"/>
    <w:rsid w:val="005B246E"/>
    <w:rsid w:val="005B26D6"/>
    <w:rsid w:val="005B2881"/>
    <w:rsid w:val="005B2FE3"/>
    <w:rsid w:val="005B3D30"/>
    <w:rsid w:val="005B7812"/>
    <w:rsid w:val="005C0850"/>
    <w:rsid w:val="005C46C4"/>
    <w:rsid w:val="005D25CA"/>
    <w:rsid w:val="005D754B"/>
    <w:rsid w:val="005D7722"/>
    <w:rsid w:val="005E271E"/>
    <w:rsid w:val="005E3706"/>
    <w:rsid w:val="005F03DB"/>
    <w:rsid w:val="005F2280"/>
    <w:rsid w:val="005F45B2"/>
    <w:rsid w:val="005F616F"/>
    <w:rsid w:val="005F7774"/>
    <w:rsid w:val="005F7AC1"/>
    <w:rsid w:val="005F7F01"/>
    <w:rsid w:val="00600923"/>
    <w:rsid w:val="00603075"/>
    <w:rsid w:val="00603988"/>
    <w:rsid w:val="00607382"/>
    <w:rsid w:val="00613FDD"/>
    <w:rsid w:val="006162B3"/>
    <w:rsid w:val="00616611"/>
    <w:rsid w:val="0062278E"/>
    <w:rsid w:val="00623DCF"/>
    <w:rsid w:val="00624FA2"/>
    <w:rsid w:val="00625036"/>
    <w:rsid w:val="00636995"/>
    <w:rsid w:val="00636DB6"/>
    <w:rsid w:val="00641A99"/>
    <w:rsid w:val="006425F3"/>
    <w:rsid w:val="00643CA9"/>
    <w:rsid w:val="00644B72"/>
    <w:rsid w:val="00644FAE"/>
    <w:rsid w:val="00647561"/>
    <w:rsid w:val="00650672"/>
    <w:rsid w:val="00650677"/>
    <w:rsid w:val="00651817"/>
    <w:rsid w:val="0065412D"/>
    <w:rsid w:val="00655135"/>
    <w:rsid w:val="0065726B"/>
    <w:rsid w:val="0066000E"/>
    <w:rsid w:val="00661568"/>
    <w:rsid w:val="00664701"/>
    <w:rsid w:val="00665CEE"/>
    <w:rsid w:val="0066630C"/>
    <w:rsid w:val="00666801"/>
    <w:rsid w:val="0067069A"/>
    <w:rsid w:val="00671A54"/>
    <w:rsid w:val="00675EFE"/>
    <w:rsid w:val="00677E71"/>
    <w:rsid w:val="00682D46"/>
    <w:rsid w:val="006848DB"/>
    <w:rsid w:val="006857EB"/>
    <w:rsid w:val="00687014"/>
    <w:rsid w:val="00690F81"/>
    <w:rsid w:val="006911DC"/>
    <w:rsid w:val="00691811"/>
    <w:rsid w:val="00692A0F"/>
    <w:rsid w:val="00692FE1"/>
    <w:rsid w:val="00694290"/>
    <w:rsid w:val="00695008"/>
    <w:rsid w:val="006971C1"/>
    <w:rsid w:val="006A0475"/>
    <w:rsid w:val="006A1077"/>
    <w:rsid w:val="006B3876"/>
    <w:rsid w:val="006B76C0"/>
    <w:rsid w:val="006C2E64"/>
    <w:rsid w:val="006C3D45"/>
    <w:rsid w:val="006C52E9"/>
    <w:rsid w:val="006C5473"/>
    <w:rsid w:val="006D651B"/>
    <w:rsid w:val="006E0C6F"/>
    <w:rsid w:val="006E1389"/>
    <w:rsid w:val="006E17D0"/>
    <w:rsid w:val="006E1C77"/>
    <w:rsid w:val="006E3328"/>
    <w:rsid w:val="006F0607"/>
    <w:rsid w:val="006F1AB0"/>
    <w:rsid w:val="006F570A"/>
    <w:rsid w:val="006F62B3"/>
    <w:rsid w:val="006F6BAC"/>
    <w:rsid w:val="00700E9A"/>
    <w:rsid w:val="0070170C"/>
    <w:rsid w:val="007022DA"/>
    <w:rsid w:val="0070453C"/>
    <w:rsid w:val="007046C1"/>
    <w:rsid w:val="007058F3"/>
    <w:rsid w:val="00705D70"/>
    <w:rsid w:val="0070626F"/>
    <w:rsid w:val="00707752"/>
    <w:rsid w:val="007077AC"/>
    <w:rsid w:val="007160B0"/>
    <w:rsid w:val="00716928"/>
    <w:rsid w:val="0071708C"/>
    <w:rsid w:val="0072110E"/>
    <w:rsid w:val="007217BA"/>
    <w:rsid w:val="00722019"/>
    <w:rsid w:val="007227BE"/>
    <w:rsid w:val="00722B08"/>
    <w:rsid w:val="007239D3"/>
    <w:rsid w:val="00724ABF"/>
    <w:rsid w:val="00726048"/>
    <w:rsid w:val="007276BB"/>
    <w:rsid w:val="00727E4F"/>
    <w:rsid w:val="00730693"/>
    <w:rsid w:val="007336DB"/>
    <w:rsid w:val="007353CB"/>
    <w:rsid w:val="00737489"/>
    <w:rsid w:val="007412A7"/>
    <w:rsid w:val="00742874"/>
    <w:rsid w:val="00747C45"/>
    <w:rsid w:val="00755488"/>
    <w:rsid w:val="00755FAC"/>
    <w:rsid w:val="00761658"/>
    <w:rsid w:val="007617D5"/>
    <w:rsid w:val="007618E7"/>
    <w:rsid w:val="00761D6D"/>
    <w:rsid w:val="0076254E"/>
    <w:rsid w:val="00762CD0"/>
    <w:rsid w:val="0076622C"/>
    <w:rsid w:val="00770E2E"/>
    <w:rsid w:val="0077587B"/>
    <w:rsid w:val="00781518"/>
    <w:rsid w:val="00782284"/>
    <w:rsid w:val="00785782"/>
    <w:rsid w:val="00786F47"/>
    <w:rsid w:val="007877C5"/>
    <w:rsid w:val="0078799C"/>
    <w:rsid w:val="00787BEE"/>
    <w:rsid w:val="007902BB"/>
    <w:rsid w:val="00794123"/>
    <w:rsid w:val="00797D0D"/>
    <w:rsid w:val="007A02D7"/>
    <w:rsid w:val="007A5472"/>
    <w:rsid w:val="007B07C9"/>
    <w:rsid w:val="007B3581"/>
    <w:rsid w:val="007B42D1"/>
    <w:rsid w:val="007B4A86"/>
    <w:rsid w:val="007B6D2B"/>
    <w:rsid w:val="007B70EF"/>
    <w:rsid w:val="007C3607"/>
    <w:rsid w:val="007C47CD"/>
    <w:rsid w:val="007C53EE"/>
    <w:rsid w:val="007D02C8"/>
    <w:rsid w:val="007D094C"/>
    <w:rsid w:val="007D24F0"/>
    <w:rsid w:val="007D324E"/>
    <w:rsid w:val="007D495D"/>
    <w:rsid w:val="007D555D"/>
    <w:rsid w:val="007D5F4C"/>
    <w:rsid w:val="007D63C1"/>
    <w:rsid w:val="007E068F"/>
    <w:rsid w:val="007E10B6"/>
    <w:rsid w:val="007E2CA6"/>
    <w:rsid w:val="007E2CD3"/>
    <w:rsid w:val="007E5D15"/>
    <w:rsid w:val="007E6D45"/>
    <w:rsid w:val="007E702D"/>
    <w:rsid w:val="007F18F8"/>
    <w:rsid w:val="007F2CA2"/>
    <w:rsid w:val="007F47A3"/>
    <w:rsid w:val="007F4B08"/>
    <w:rsid w:val="007F5286"/>
    <w:rsid w:val="0080079A"/>
    <w:rsid w:val="00800E7B"/>
    <w:rsid w:val="008011D2"/>
    <w:rsid w:val="008014FB"/>
    <w:rsid w:val="00803833"/>
    <w:rsid w:val="00810CD9"/>
    <w:rsid w:val="008110BF"/>
    <w:rsid w:val="00813831"/>
    <w:rsid w:val="00821000"/>
    <w:rsid w:val="00821331"/>
    <w:rsid w:val="0082135D"/>
    <w:rsid w:val="00824E9E"/>
    <w:rsid w:val="008250D8"/>
    <w:rsid w:val="0082553F"/>
    <w:rsid w:val="00832E7D"/>
    <w:rsid w:val="008363DD"/>
    <w:rsid w:val="0084031D"/>
    <w:rsid w:val="00840983"/>
    <w:rsid w:val="00842210"/>
    <w:rsid w:val="00842E81"/>
    <w:rsid w:val="008466D6"/>
    <w:rsid w:val="008508CF"/>
    <w:rsid w:val="00852000"/>
    <w:rsid w:val="00852477"/>
    <w:rsid w:val="00854770"/>
    <w:rsid w:val="00855A30"/>
    <w:rsid w:val="00856F89"/>
    <w:rsid w:val="008612A8"/>
    <w:rsid w:val="008666FA"/>
    <w:rsid w:val="008669A2"/>
    <w:rsid w:val="00871146"/>
    <w:rsid w:val="008756FF"/>
    <w:rsid w:val="00876694"/>
    <w:rsid w:val="00886B07"/>
    <w:rsid w:val="0088783A"/>
    <w:rsid w:val="0089040A"/>
    <w:rsid w:val="00891BD7"/>
    <w:rsid w:val="008946EB"/>
    <w:rsid w:val="008947D7"/>
    <w:rsid w:val="008974E6"/>
    <w:rsid w:val="008A4C7F"/>
    <w:rsid w:val="008A5B93"/>
    <w:rsid w:val="008A6484"/>
    <w:rsid w:val="008B0CFA"/>
    <w:rsid w:val="008B125D"/>
    <w:rsid w:val="008B1822"/>
    <w:rsid w:val="008B1E57"/>
    <w:rsid w:val="008B375F"/>
    <w:rsid w:val="008C1C66"/>
    <w:rsid w:val="008C1DC8"/>
    <w:rsid w:val="008C34A6"/>
    <w:rsid w:val="008C49F0"/>
    <w:rsid w:val="008C5D5A"/>
    <w:rsid w:val="008C77EC"/>
    <w:rsid w:val="008C7B0E"/>
    <w:rsid w:val="008D14AF"/>
    <w:rsid w:val="008D1E98"/>
    <w:rsid w:val="008D513F"/>
    <w:rsid w:val="008E1FA6"/>
    <w:rsid w:val="008E3346"/>
    <w:rsid w:val="008E72C4"/>
    <w:rsid w:val="008F0344"/>
    <w:rsid w:val="008F06EB"/>
    <w:rsid w:val="008F178B"/>
    <w:rsid w:val="008F4B83"/>
    <w:rsid w:val="008F7465"/>
    <w:rsid w:val="00902AC5"/>
    <w:rsid w:val="00903922"/>
    <w:rsid w:val="00905B6E"/>
    <w:rsid w:val="0090625D"/>
    <w:rsid w:val="0091150C"/>
    <w:rsid w:val="00914362"/>
    <w:rsid w:val="00917DFF"/>
    <w:rsid w:val="009225E8"/>
    <w:rsid w:val="0092433D"/>
    <w:rsid w:val="009254ED"/>
    <w:rsid w:val="0092670A"/>
    <w:rsid w:val="00930F7C"/>
    <w:rsid w:val="0093146D"/>
    <w:rsid w:val="00931967"/>
    <w:rsid w:val="00933C2B"/>
    <w:rsid w:val="009344F0"/>
    <w:rsid w:val="00934661"/>
    <w:rsid w:val="00934EF1"/>
    <w:rsid w:val="00935BB9"/>
    <w:rsid w:val="00935D9A"/>
    <w:rsid w:val="00941595"/>
    <w:rsid w:val="00941CAF"/>
    <w:rsid w:val="0094279D"/>
    <w:rsid w:val="0094376B"/>
    <w:rsid w:val="00943A22"/>
    <w:rsid w:val="009447F6"/>
    <w:rsid w:val="0094707C"/>
    <w:rsid w:val="0095250E"/>
    <w:rsid w:val="0095374A"/>
    <w:rsid w:val="009548FA"/>
    <w:rsid w:val="00956599"/>
    <w:rsid w:val="00956BAE"/>
    <w:rsid w:val="0095733A"/>
    <w:rsid w:val="00957FCA"/>
    <w:rsid w:val="00960B7E"/>
    <w:rsid w:val="009652CE"/>
    <w:rsid w:val="0096708B"/>
    <w:rsid w:val="009705F8"/>
    <w:rsid w:val="009742EE"/>
    <w:rsid w:val="00976231"/>
    <w:rsid w:val="00976E91"/>
    <w:rsid w:val="00976FE5"/>
    <w:rsid w:val="009848F0"/>
    <w:rsid w:val="009911CE"/>
    <w:rsid w:val="00992521"/>
    <w:rsid w:val="00997063"/>
    <w:rsid w:val="00997511"/>
    <w:rsid w:val="009A1C79"/>
    <w:rsid w:val="009A50A7"/>
    <w:rsid w:val="009A5E82"/>
    <w:rsid w:val="009A6268"/>
    <w:rsid w:val="009B0386"/>
    <w:rsid w:val="009B5989"/>
    <w:rsid w:val="009B6090"/>
    <w:rsid w:val="009B708B"/>
    <w:rsid w:val="009B7AFD"/>
    <w:rsid w:val="009C091D"/>
    <w:rsid w:val="009C0F88"/>
    <w:rsid w:val="009C10C8"/>
    <w:rsid w:val="009C27E3"/>
    <w:rsid w:val="009C432E"/>
    <w:rsid w:val="009D1EFB"/>
    <w:rsid w:val="009D41A4"/>
    <w:rsid w:val="009D6280"/>
    <w:rsid w:val="009D7600"/>
    <w:rsid w:val="009E0FF9"/>
    <w:rsid w:val="009E187C"/>
    <w:rsid w:val="009E20BC"/>
    <w:rsid w:val="009E2BFA"/>
    <w:rsid w:val="009E4641"/>
    <w:rsid w:val="009E5A3B"/>
    <w:rsid w:val="009E7ED8"/>
    <w:rsid w:val="009F1870"/>
    <w:rsid w:val="009F18D2"/>
    <w:rsid w:val="009F2746"/>
    <w:rsid w:val="009F285B"/>
    <w:rsid w:val="009F2891"/>
    <w:rsid w:val="009F635D"/>
    <w:rsid w:val="009F6D42"/>
    <w:rsid w:val="00A00EEE"/>
    <w:rsid w:val="00A01F91"/>
    <w:rsid w:val="00A024C1"/>
    <w:rsid w:val="00A04941"/>
    <w:rsid w:val="00A0618A"/>
    <w:rsid w:val="00A06B34"/>
    <w:rsid w:val="00A129B4"/>
    <w:rsid w:val="00A162BC"/>
    <w:rsid w:val="00A16BC5"/>
    <w:rsid w:val="00A207A6"/>
    <w:rsid w:val="00A2142C"/>
    <w:rsid w:val="00A219C3"/>
    <w:rsid w:val="00A21BC8"/>
    <w:rsid w:val="00A24D32"/>
    <w:rsid w:val="00A32836"/>
    <w:rsid w:val="00A32D8D"/>
    <w:rsid w:val="00A32EEC"/>
    <w:rsid w:val="00A3364D"/>
    <w:rsid w:val="00A404C1"/>
    <w:rsid w:val="00A42020"/>
    <w:rsid w:val="00A42F9C"/>
    <w:rsid w:val="00A4514A"/>
    <w:rsid w:val="00A45203"/>
    <w:rsid w:val="00A46AD0"/>
    <w:rsid w:val="00A46DEC"/>
    <w:rsid w:val="00A54B25"/>
    <w:rsid w:val="00A56551"/>
    <w:rsid w:val="00A61424"/>
    <w:rsid w:val="00A620C6"/>
    <w:rsid w:val="00A637BE"/>
    <w:rsid w:val="00A63BD6"/>
    <w:rsid w:val="00A64835"/>
    <w:rsid w:val="00A70303"/>
    <w:rsid w:val="00A705D6"/>
    <w:rsid w:val="00A72069"/>
    <w:rsid w:val="00A72703"/>
    <w:rsid w:val="00A74887"/>
    <w:rsid w:val="00A74DD3"/>
    <w:rsid w:val="00A76850"/>
    <w:rsid w:val="00A76F08"/>
    <w:rsid w:val="00A80480"/>
    <w:rsid w:val="00A807A9"/>
    <w:rsid w:val="00A81C94"/>
    <w:rsid w:val="00A823A7"/>
    <w:rsid w:val="00A83B1F"/>
    <w:rsid w:val="00A86CC8"/>
    <w:rsid w:val="00A86DCA"/>
    <w:rsid w:val="00A92ABA"/>
    <w:rsid w:val="00A9394D"/>
    <w:rsid w:val="00A94987"/>
    <w:rsid w:val="00A95A31"/>
    <w:rsid w:val="00AA3204"/>
    <w:rsid w:val="00AA4FAB"/>
    <w:rsid w:val="00AA5770"/>
    <w:rsid w:val="00AA6CF8"/>
    <w:rsid w:val="00AA7295"/>
    <w:rsid w:val="00AA7432"/>
    <w:rsid w:val="00AB76E4"/>
    <w:rsid w:val="00AC0C16"/>
    <w:rsid w:val="00AC3E90"/>
    <w:rsid w:val="00AC41A6"/>
    <w:rsid w:val="00AC48FD"/>
    <w:rsid w:val="00AC6240"/>
    <w:rsid w:val="00AD07F6"/>
    <w:rsid w:val="00AD0D3A"/>
    <w:rsid w:val="00AD2467"/>
    <w:rsid w:val="00AE0480"/>
    <w:rsid w:val="00AE21CE"/>
    <w:rsid w:val="00AE30F3"/>
    <w:rsid w:val="00AE6266"/>
    <w:rsid w:val="00AE676F"/>
    <w:rsid w:val="00AE6BB8"/>
    <w:rsid w:val="00AE6DC4"/>
    <w:rsid w:val="00AF2DE7"/>
    <w:rsid w:val="00AF6025"/>
    <w:rsid w:val="00AF69A6"/>
    <w:rsid w:val="00AF6ECB"/>
    <w:rsid w:val="00B01CC1"/>
    <w:rsid w:val="00B02915"/>
    <w:rsid w:val="00B07543"/>
    <w:rsid w:val="00B106C7"/>
    <w:rsid w:val="00B13934"/>
    <w:rsid w:val="00B148C3"/>
    <w:rsid w:val="00B14A0A"/>
    <w:rsid w:val="00B15224"/>
    <w:rsid w:val="00B16077"/>
    <w:rsid w:val="00B20C92"/>
    <w:rsid w:val="00B210CB"/>
    <w:rsid w:val="00B2576B"/>
    <w:rsid w:val="00B3076E"/>
    <w:rsid w:val="00B30F0C"/>
    <w:rsid w:val="00B318EC"/>
    <w:rsid w:val="00B3288E"/>
    <w:rsid w:val="00B3307D"/>
    <w:rsid w:val="00B336C6"/>
    <w:rsid w:val="00B40A32"/>
    <w:rsid w:val="00B44FA6"/>
    <w:rsid w:val="00B503FA"/>
    <w:rsid w:val="00B5066F"/>
    <w:rsid w:val="00B517C5"/>
    <w:rsid w:val="00B51C5B"/>
    <w:rsid w:val="00B52AD1"/>
    <w:rsid w:val="00B53B05"/>
    <w:rsid w:val="00B574B6"/>
    <w:rsid w:val="00B57D85"/>
    <w:rsid w:val="00B61E59"/>
    <w:rsid w:val="00B65E1F"/>
    <w:rsid w:val="00B65EEC"/>
    <w:rsid w:val="00B665C4"/>
    <w:rsid w:val="00B66A2F"/>
    <w:rsid w:val="00B741EB"/>
    <w:rsid w:val="00B87201"/>
    <w:rsid w:val="00B92110"/>
    <w:rsid w:val="00B94317"/>
    <w:rsid w:val="00B96729"/>
    <w:rsid w:val="00B96FCB"/>
    <w:rsid w:val="00BA1053"/>
    <w:rsid w:val="00BA3C04"/>
    <w:rsid w:val="00BA3F42"/>
    <w:rsid w:val="00BA7F2A"/>
    <w:rsid w:val="00BB06BA"/>
    <w:rsid w:val="00BB0AB6"/>
    <w:rsid w:val="00BB18B0"/>
    <w:rsid w:val="00BB296E"/>
    <w:rsid w:val="00BB3AD2"/>
    <w:rsid w:val="00BB51B7"/>
    <w:rsid w:val="00BB5D71"/>
    <w:rsid w:val="00BC19B8"/>
    <w:rsid w:val="00BC1C52"/>
    <w:rsid w:val="00BC4988"/>
    <w:rsid w:val="00BC5EC5"/>
    <w:rsid w:val="00BC7627"/>
    <w:rsid w:val="00BD1F12"/>
    <w:rsid w:val="00BD2006"/>
    <w:rsid w:val="00BD202C"/>
    <w:rsid w:val="00BE13FD"/>
    <w:rsid w:val="00BE241B"/>
    <w:rsid w:val="00BE288A"/>
    <w:rsid w:val="00BE5E40"/>
    <w:rsid w:val="00BE68A9"/>
    <w:rsid w:val="00BF299A"/>
    <w:rsid w:val="00BF3A20"/>
    <w:rsid w:val="00BF4F63"/>
    <w:rsid w:val="00BF7CA5"/>
    <w:rsid w:val="00BF7DFE"/>
    <w:rsid w:val="00C06B3D"/>
    <w:rsid w:val="00C10572"/>
    <w:rsid w:val="00C12D48"/>
    <w:rsid w:val="00C13956"/>
    <w:rsid w:val="00C146FC"/>
    <w:rsid w:val="00C14DAB"/>
    <w:rsid w:val="00C15FEA"/>
    <w:rsid w:val="00C16E11"/>
    <w:rsid w:val="00C17A81"/>
    <w:rsid w:val="00C21F59"/>
    <w:rsid w:val="00C22086"/>
    <w:rsid w:val="00C2449B"/>
    <w:rsid w:val="00C24AE1"/>
    <w:rsid w:val="00C24D2A"/>
    <w:rsid w:val="00C260B0"/>
    <w:rsid w:val="00C26163"/>
    <w:rsid w:val="00C277B0"/>
    <w:rsid w:val="00C3105F"/>
    <w:rsid w:val="00C32239"/>
    <w:rsid w:val="00C322C4"/>
    <w:rsid w:val="00C32A75"/>
    <w:rsid w:val="00C34A71"/>
    <w:rsid w:val="00C36A0E"/>
    <w:rsid w:val="00C42CF3"/>
    <w:rsid w:val="00C4353F"/>
    <w:rsid w:val="00C450B5"/>
    <w:rsid w:val="00C46522"/>
    <w:rsid w:val="00C46CCF"/>
    <w:rsid w:val="00C4790D"/>
    <w:rsid w:val="00C501D8"/>
    <w:rsid w:val="00C50527"/>
    <w:rsid w:val="00C50DB9"/>
    <w:rsid w:val="00C53282"/>
    <w:rsid w:val="00C6199E"/>
    <w:rsid w:val="00C62146"/>
    <w:rsid w:val="00C63766"/>
    <w:rsid w:val="00C648B1"/>
    <w:rsid w:val="00C67CD0"/>
    <w:rsid w:val="00C711B8"/>
    <w:rsid w:val="00C75419"/>
    <w:rsid w:val="00C75A7D"/>
    <w:rsid w:val="00C8458B"/>
    <w:rsid w:val="00C84894"/>
    <w:rsid w:val="00C84CEE"/>
    <w:rsid w:val="00C869C2"/>
    <w:rsid w:val="00C87141"/>
    <w:rsid w:val="00C87706"/>
    <w:rsid w:val="00C93016"/>
    <w:rsid w:val="00C93602"/>
    <w:rsid w:val="00C94859"/>
    <w:rsid w:val="00C964C5"/>
    <w:rsid w:val="00CA27B6"/>
    <w:rsid w:val="00CA3EEC"/>
    <w:rsid w:val="00CA66A7"/>
    <w:rsid w:val="00CA7177"/>
    <w:rsid w:val="00CA7E95"/>
    <w:rsid w:val="00CB025C"/>
    <w:rsid w:val="00CB1ABD"/>
    <w:rsid w:val="00CB4AF6"/>
    <w:rsid w:val="00CB5404"/>
    <w:rsid w:val="00CB5F8D"/>
    <w:rsid w:val="00CB5FB9"/>
    <w:rsid w:val="00CB694E"/>
    <w:rsid w:val="00CB7109"/>
    <w:rsid w:val="00CB7D8D"/>
    <w:rsid w:val="00CC04F4"/>
    <w:rsid w:val="00CC1370"/>
    <w:rsid w:val="00CD31C5"/>
    <w:rsid w:val="00CE15C6"/>
    <w:rsid w:val="00CE23DF"/>
    <w:rsid w:val="00CE3A23"/>
    <w:rsid w:val="00CE3CC2"/>
    <w:rsid w:val="00CE480E"/>
    <w:rsid w:val="00CE65F9"/>
    <w:rsid w:val="00CF0CFA"/>
    <w:rsid w:val="00CF10D8"/>
    <w:rsid w:val="00CF15A2"/>
    <w:rsid w:val="00CF225D"/>
    <w:rsid w:val="00CF4FC8"/>
    <w:rsid w:val="00CF56A9"/>
    <w:rsid w:val="00CF6078"/>
    <w:rsid w:val="00D00554"/>
    <w:rsid w:val="00D02B35"/>
    <w:rsid w:val="00D033B7"/>
    <w:rsid w:val="00D03474"/>
    <w:rsid w:val="00D03B8B"/>
    <w:rsid w:val="00D053E0"/>
    <w:rsid w:val="00D067AE"/>
    <w:rsid w:val="00D1096D"/>
    <w:rsid w:val="00D11699"/>
    <w:rsid w:val="00D12837"/>
    <w:rsid w:val="00D15087"/>
    <w:rsid w:val="00D173BF"/>
    <w:rsid w:val="00D17D18"/>
    <w:rsid w:val="00D21890"/>
    <w:rsid w:val="00D2575D"/>
    <w:rsid w:val="00D27028"/>
    <w:rsid w:val="00D27804"/>
    <w:rsid w:val="00D27B49"/>
    <w:rsid w:val="00D3095C"/>
    <w:rsid w:val="00D33C60"/>
    <w:rsid w:val="00D34537"/>
    <w:rsid w:val="00D35BDF"/>
    <w:rsid w:val="00D37E93"/>
    <w:rsid w:val="00D4032E"/>
    <w:rsid w:val="00D4300F"/>
    <w:rsid w:val="00D46F02"/>
    <w:rsid w:val="00D546B1"/>
    <w:rsid w:val="00D5570E"/>
    <w:rsid w:val="00D60099"/>
    <w:rsid w:val="00D628C3"/>
    <w:rsid w:val="00D64AD2"/>
    <w:rsid w:val="00D747BA"/>
    <w:rsid w:val="00D74F0B"/>
    <w:rsid w:val="00D806DD"/>
    <w:rsid w:val="00D813B5"/>
    <w:rsid w:val="00D83F65"/>
    <w:rsid w:val="00D85B5A"/>
    <w:rsid w:val="00D86AB5"/>
    <w:rsid w:val="00D874EA"/>
    <w:rsid w:val="00D87ECF"/>
    <w:rsid w:val="00D91001"/>
    <w:rsid w:val="00D91EFA"/>
    <w:rsid w:val="00D930AF"/>
    <w:rsid w:val="00D96765"/>
    <w:rsid w:val="00D96960"/>
    <w:rsid w:val="00D96991"/>
    <w:rsid w:val="00D9797C"/>
    <w:rsid w:val="00DA038F"/>
    <w:rsid w:val="00DA146A"/>
    <w:rsid w:val="00DA2E06"/>
    <w:rsid w:val="00DA331A"/>
    <w:rsid w:val="00DA5718"/>
    <w:rsid w:val="00DA5B22"/>
    <w:rsid w:val="00DA61F2"/>
    <w:rsid w:val="00DA7613"/>
    <w:rsid w:val="00DB17AD"/>
    <w:rsid w:val="00DB3CF5"/>
    <w:rsid w:val="00DB440C"/>
    <w:rsid w:val="00DB6D4B"/>
    <w:rsid w:val="00DC00BB"/>
    <w:rsid w:val="00DC00E6"/>
    <w:rsid w:val="00DC03BF"/>
    <w:rsid w:val="00DC0E82"/>
    <w:rsid w:val="00DC0F69"/>
    <w:rsid w:val="00DC117C"/>
    <w:rsid w:val="00DC2AEC"/>
    <w:rsid w:val="00DC2D78"/>
    <w:rsid w:val="00DC565A"/>
    <w:rsid w:val="00DC63E8"/>
    <w:rsid w:val="00DD13AA"/>
    <w:rsid w:val="00DD259C"/>
    <w:rsid w:val="00DD265B"/>
    <w:rsid w:val="00DD50F8"/>
    <w:rsid w:val="00DD51D0"/>
    <w:rsid w:val="00DE153B"/>
    <w:rsid w:val="00DE15F2"/>
    <w:rsid w:val="00DE23EE"/>
    <w:rsid w:val="00DE31CC"/>
    <w:rsid w:val="00DE6318"/>
    <w:rsid w:val="00DF0F46"/>
    <w:rsid w:val="00DF24E8"/>
    <w:rsid w:val="00DF3041"/>
    <w:rsid w:val="00DF3BA4"/>
    <w:rsid w:val="00DF44D4"/>
    <w:rsid w:val="00E03E4F"/>
    <w:rsid w:val="00E061E5"/>
    <w:rsid w:val="00E10AA7"/>
    <w:rsid w:val="00E10C66"/>
    <w:rsid w:val="00E10F49"/>
    <w:rsid w:val="00E11333"/>
    <w:rsid w:val="00E11EBE"/>
    <w:rsid w:val="00E14998"/>
    <w:rsid w:val="00E167F0"/>
    <w:rsid w:val="00E16B87"/>
    <w:rsid w:val="00E17AB2"/>
    <w:rsid w:val="00E211D6"/>
    <w:rsid w:val="00E217B4"/>
    <w:rsid w:val="00E222E6"/>
    <w:rsid w:val="00E2323E"/>
    <w:rsid w:val="00E2578E"/>
    <w:rsid w:val="00E270D1"/>
    <w:rsid w:val="00E279F7"/>
    <w:rsid w:val="00E300F3"/>
    <w:rsid w:val="00E33F6B"/>
    <w:rsid w:val="00E4067E"/>
    <w:rsid w:val="00E40723"/>
    <w:rsid w:val="00E41F54"/>
    <w:rsid w:val="00E42557"/>
    <w:rsid w:val="00E43262"/>
    <w:rsid w:val="00E449C1"/>
    <w:rsid w:val="00E45A2F"/>
    <w:rsid w:val="00E50049"/>
    <w:rsid w:val="00E51CB7"/>
    <w:rsid w:val="00E529D8"/>
    <w:rsid w:val="00E52C63"/>
    <w:rsid w:val="00E5559D"/>
    <w:rsid w:val="00E55FC8"/>
    <w:rsid w:val="00E56767"/>
    <w:rsid w:val="00E571B0"/>
    <w:rsid w:val="00E60D7C"/>
    <w:rsid w:val="00E62010"/>
    <w:rsid w:val="00E627A3"/>
    <w:rsid w:val="00E73667"/>
    <w:rsid w:val="00E73E06"/>
    <w:rsid w:val="00E772A7"/>
    <w:rsid w:val="00E801E5"/>
    <w:rsid w:val="00E84D0F"/>
    <w:rsid w:val="00E902AE"/>
    <w:rsid w:val="00E919E3"/>
    <w:rsid w:val="00E91D1E"/>
    <w:rsid w:val="00E91E2C"/>
    <w:rsid w:val="00E931F5"/>
    <w:rsid w:val="00E97195"/>
    <w:rsid w:val="00EA04FD"/>
    <w:rsid w:val="00EA050D"/>
    <w:rsid w:val="00EA414E"/>
    <w:rsid w:val="00EB0A87"/>
    <w:rsid w:val="00EB0BB0"/>
    <w:rsid w:val="00EB27A4"/>
    <w:rsid w:val="00EB3BED"/>
    <w:rsid w:val="00EB3E90"/>
    <w:rsid w:val="00EB6938"/>
    <w:rsid w:val="00EC62A4"/>
    <w:rsid w:val="00ED0FAB"/>
    <w:rsid w:val="00ED3302"/>
    <w:rsid w:val="00ED4B96"/>
    <w:rsid w:val="00ED7DE4"/>
    <w:rsid w:val="00EE16FA"/>
    <w:rsid w:val="00EE250D"/>
    <w:rsid w:val="00EE2A9D"/>
    <w:rsid w:val="00EE3A4B"/>
    <w:rsid w:val="00EE583F"/>
    <w:rsid w:val="00EE66CA"/>
    <w:rsid w:val="00EF544B"/>
    <w:rsid w:val="00EF677D"/>
    <w:rsid w:val="00F00C50"/>
    <w:rsid w:val="00F01D36"/>
    <w:rsid w:val="00F01D5E"/>
    <w:rsid w:val="00F0203D"/>
    <w:rsid w:val="00F02297"/>
    <w:rsid w:val="00F02E02"/>
    <w:rsid w:val="00F068D0"/>
    <w:rsid w:val="00F10C07"/>
    <w:rsid w:val="00F12FCA"/>
    <w:rsid w:val="00F14856"/>
    <w:rsid w:val="00F16480"/>
    <w:rsid w:val="00F16EFF"/>
    <w:rsid w:val="00F2057B"/>
    <w:rsid w:val="00F20850"/>
    <w:rsid w:val="00F22206"/>
    <w:rsid w:val="00F23F6E"/>
    <w:rsid w:val="00F3362D"/>
    <w:rsid w:val="00F34E68"/>
    <w:rsid w:val="00F36681"/>
    <w:rsid w:val="00F37F42"/>
    <w:rsid w:val="00F40162"/>
    <w:rsid w:val="00F43717"/>
    <w:rsid w:val="00F4741E"/>
    <w:rsid w:val="00F47EC4"/>
    <w:rsid w:val="00F50277"/>
    <w:rsid w:val="00F51062"/>
    <w:rsid w:val="00F51D98"/>
    <w:rsid w:val="00F56909"/>
    <w:rsid w:val="00F56919"/>
    <w:rsid w:val="00F62B6F"/>
    <w:rsid w:val="00F63663"/>
    <w:rsid w:val="00F66FE4"/>
    <w:rsid w:val="00F714A7"/>
    <w:rsid w:val="00F7174B"/>
    <w:rsid w:val="00F75792"/>
    <w:rsid w:val="00F77AA5"/>
    <w:rsid w:val="00F8243F"/>
    <w:rsid w:val="00F85945"/>
    <w:rsid w:val="00F85E3E"/>
    <w:rsid w:val="00F86176"/>
    <w:rsid w:val="00F8745C"/>
    <w:rsid w:val="00F87608"/>
    <w:rsid w:val="00F87D77"/>
    <w:rsid w:val="00F928C0"/>
    <w:rsid w:val="00FA1FCC"/>
    <w:rsid w:val="00FA2918"/>
    <w:rsid w:val="00FA30C6"/>
    <w:rsid w:val="00FA4D0F"/>
    <w:rsid w:val="00FA5E2D"/>
    <w:rsid w:val="00FA68ED"/>
    <w:rsid w:val="00FA6DC3"/>
    <w:rsid w:val="00FA72A1"/>
    <w:rsid w:val="00FB00A9"/>
    <w:rsid w:val="00FB10AC"/>
    <w:rsid w:val="00FB7C30"/>
    <w:rsid w:val="00FC01BF"/>
    <w:rsid w:val="00FC3B92"/>
    <w:rsid w:val="00FC59BC"/>
    <w:rsid w:val="00FD15A6"/>
    <w:rsid w:val="00FD17E7"/>
    <w:rsid w:val="00FD1C8A"/>
    <w:rsid w:val="00FD2387"/>
    <w:rsid w:val="00FD2C1A"/>
    <w:rsid w:val="00FD3FDE"/>
    <w:rsid w:val="00FD5230"/>
    <w:rsid w:val="00FE082C"/>
    <w:rsid w:val="00FE12CE"/>
    <w:rsid w:val="00FE242E"/>
    <w:rsid w:val="00FE28C4"/>
    <w:rsid w:val="00FE4135"/>
    <w:rsid w:val="00FE431A"/>
    <w:rsid w:val="00FE6E03"/>
    <w:rsid w:val="00FE7298"/>
    <w:rsid w:val="00FF1724"/>
    <w:rsid w:val="00FF22DD"/>
    <w:rsid w:val="00FF3DF2"/>
    <w:rsid w:val="00FF3E19"/>
    <w:rsid w:val="00FF4123"/>
    <w:rsid w:val="00FF488D"/>
    <w:rsid w:val="00FF4A4F"/>
    <w:rsid w:val="00FF5E5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604DE3FA"/>
  <w15:chartTrackingRefBased/>
  <w15:docId w15:val="{19B30CBB-D8F2-41BD-BC6C-6A83BE951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28C3"/>
    <w:pPr>
      <w:spacing w:before="240" w:after="240" w:line="240" w:lineRule="auto"/>
      <w:jc w:val="both"/>
    </w:pPr>
    <w:rPr>
      <w:rFonts w:ascii="Century Gothic" w:eastAsiaTheme="minorEastAsia" w:hAnsi="Century Gothic"/>
      <w:szCs w:val="24"/>
      <w:lang w:val="es-ES_tradnl" w:eastAsia="es-ES"/>
    </w:rPr>
  </w:style>
  <w:style w:type="paragraph" w:styleId="Ttulo1">
    <w:name w:val="heading 1"/>
    <w:basedOn w:val="Normal"/>
    <w:next w:val="Normal"/>
    <w:link w:val="Ttulo1Car"/>
    <w:uiPriority w:val="9"/>
    <w:qFormat/>
    <w:rsid w:val="00BA7F2A"/>
    <w:pPr>
      <w:keepNext/>
      <w:keepLines/>
      <w:outlineLvl w:val="0"/>
    </w:pPr>
    <w:rPr>
      <w:rFonts w:eastAsiaTheme="majorEastAsia" w:cstheme="majorBidi"/>
      <w:b/>
      <w:color w:val="660066"/>
      <w:sz w:val="32"/>
      <w:szCs w:val="32"/>
    </w:rPr>
  </w:style>
  <w:style w:type="paragraph" w:styleId="Ttulo2">
    <w:name w:val="heading 2"/>
    <w:basedOn w:val="Normal"/>
    <w:next w:val="Normal"/>
    <w:link w:val="Ttulo2Car"/>
    <w:uiPriority w:val="9"/>
    <w:unhideWhenUsed/>
    <w:qFormat/>
    <w:rsid w:val="00461A29"/>
    <w:pPr>
      <w:keepNext/>
      <w:keepLines/>
      <w:spacing w:before="40"/>
      <w:outlineLvl w:val="1"/>
    </w:pPr>
    <w:rPr>
      <w:rFonts w:eastAsiaTheme="majorEastAsia" w:cstheme="majorBidi"/>
      <w:b/>
      <w:color w:val="7030A0"/>
      <w:sz w:val="28"/>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A7F2A"/>
    <w:rPr>
      <w:rFonts w:ascii="Century Gothic" w:eastAsiaTheme="majorEastAsia" w:hAnsi="Century Gothic" w:cstheme="majorBidi"/>
      <w:b/>
      <w:color w:val="660066"/>
      <w:sz w:val="32"/>
      <w:szCs w:val="32"/>
      <w:lang w:val="es-ES_tradnl" w:eastAsia="es-ES"/>
    </w:rPr>
  </w:style>
  <w:style w:type="paragraph" w:styleId="Encabezado">
    <w:name w:val="header"/>
    <w:basedOn w:val="Normal"/>
    <w:link w:val="EncabezadoCar"/>
    <w:uiPriority w:val="99"/>
    <w:unhideWhenUsed/>
    <w:rsid w:val="005D754B"/>
    <w:pPr>
      <w:tabs>
        <w:tab w:val="center" w:pos="4419"/>
        <w:tab w:val="right" w:pos="8838"/>
      </w:tabs>
    </w:pPr>
    <w:rPr>
      <w:rFonts w:eastAsiaTheme="minorHAnsi"/>
      <w:szCs w:val="22"/>
      <w:lang w:val="es-CO" w:eastAsia="en-US"/>
    </w:rPr>
  </w:style>
  <w:style w:type="character" w:customStyle="1" w:styleId="EncabezadoCar">
    <w:name w:val="Encabezado Car"/>
    <w:basedOn w:val="Fuentedeprrafopredeter"/>
    <w:link w:val="Encabezado"/>
    <w:uiPriority w:val="99"/>
    <w:rsid w:val="005D754B"/>
  </w:style>
  <w:style w:type="paragraph" w:styleId="Piedepgina">
    <w:name w:val="footer"/>
    <w:basedOn w:val="Normal"/>
    <w:link w:val="PiedepginaCar"/>
    <w:uiPriority w:val="99"/>
    <w:unhideWhenUsed/>
    <w:rsid w:val="005D754B"/>
    <w:pPr>
      <w:tabs>
        <w:tab w:val="center" w:pos="4419"/>
        <w:tab w:val="right" w:pos="8838"/>
      </w:tabs>
    </w:pPr>
    <w:rPr>
      <w:rFonts w:eastAsiaTheme="minorHAnsi"/>
      <w:szCs w:val="22"/>
      <w:lang w:val="es-CO" w:eastAsia="en-US"/>
    </w:rPr>
  </w:style>
  <w:style w:type="character" w:customStyle="1" w:styleId="PiedepginaCar">
    <w:name w:val="Pie de página Car"/>
    <w:basedOn w:val="Fuentedeprrafopredeter"/>
    <w:link w:val="Piedepgina"/>
    <w:uiPriority w:val="99"/>
    <w:rsid w:val="005D754B"/>
  </w:style>
  <w:style w:type="table" w:styleId="Tablaconcuadrcula">
    <w:name w:val="Table Grid"/>
    <w:basedOn w:val="Tablanormal"/>
    <w:uiPriority w:val="39"/>
    <w:rsid w:val="005D75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5D754B"/>
    <w:pPr>
      <w:spacing w:after="0" w:line="240" w:lineRule="auto"/>
    </w:pPr>
    <w:rPr>
      <w:rFonts w:ascii="Calibri" w:eastAsia="Calibri" w:hAnsi="Calibri" w:cs="Times New Roman"/>
    </w:rPr>
  </w:style>
  <w:style w:type="paragraph" w:customStyle="1" w:styleId="Bullets">
    <w:name w:val="Bullets"/>
    <w:basedOn w:val="Prrafodelista"/>
    <w:link w:val="BulletsCar"/>
    <w:qFormat/>
    <w:rsid w:val="00A72069"/>
    <w:pPr>
      <w:numPr>
        <w:numId w:val="1"/>
      </w:numPr>
      <w:spacing w:after="280" w:line="259" w:lineRule="auto"/>
      <w:ind w:left="284" w:hanging="284"/>
    </w:pPr>
    <w:rPr>
      <w:rFonts w:eastAsiaTheme="minorHAnsi"/>
      <w:szCs w:val="22"/>
      <w:lang w:val="es-CO" w:eastAsia="en-US"/>
    </w:rPr>
  </w:style>
  <w:style w:type="paragraph" w:styleId="Prrafodelista">
    <w:name w:val="List Paragraph"/>
    <w:aliases w:val="List,Lista multicolor - Énfasis 11,Lista vistosa - Énfasis 11,titulo 3,Fluvial1,Ha,Cuadrícula clara - Énfasis 31,Normal. Viñetas,HOJA,Bolita,Párrafo de lista4,BOLADEF,Párrafo de lista3,Párrafo de lista21,BOLA,Nivel 1 OS,FooterTe"/>
    <w:basedOn w:val="Normal"/>
    <w:link w:val="PrrafodelistaCar"/>
    <w:uiPriority w:val="34"/>
    <w:qFormat/>
    <w:rsid w:val="00A72069"/>
    <w:pPr>
      <w:ind w:left="720"/>
      <w:contextualSpacing/>
    </w:pPr>
  </w:style>
  <w:style w:type="character" w:customStyle="1" w:styleId="BulletsCar">
    <w:name w:val="Bullets Car"/>
    <w:basedOn w:val="Fuentedeprrafopredeter"/>
    <w:link w:val="Bullets"/>
    <w:rsid w:val="00A72069"/>
    <w:rPr>
      <w:rFonts w:ascii="Century Gothic" w:hAnsi="Century Gothic"/>
    </w:rPr>
  </w:style>
  <w:style w:type="paragraph" w:styleId="Descripcin">
    <w:name w:val="caption"/>
    <w:basedOn w:val="Normal"/>
    <w:next w:val="Normal"/>
    <w:uiPriority w:val="35"/>
    <w:unhideWhenUsed/>
    <w:qFormat/>
    <w:rsid w:val="00700E9A"/>
    <w:pPr>
      <w:spacing w:after="200"/>
    </w:pPr>
    <w:rPr>
      <w:b/>
      <w:i/>
      <w:iCs/>
      <w:color w:val="660066"/>
      <w:sz w:val="18"/>
      <w:szCs w:val="18"/>
    </w:rPr>
  </w:style>
  <w:style w:type="paragraph" w:styleId="Textonotapie">
    <w:name w:val="footnote text"/>
    <w:basedOn w:val="Normal"/>
    <w:link w:val="TextonotapieCar"/>
    <w:uiPriority w:val="99"/>
    <w:semiHidden/>
    <w:unhideWhenUsed/>
    <w:rsid w:val="00174EF7"/>
    <w:rPr>
      <w:sz w:val="20"/>
      <w:szCs w:val="20"/>
    </w:rPr>
  </w:style>
  <w:style w:type="character" w:customStyle="1" w:styleId="TextonotapieCar">
    <w:name w:val="Texto nota pie Car"/>
    <w:basedOn w:val="Fuentedeprrafopredeter"/>
    <w:link w:val="Textonotapie"/>
    <w:uiPriority w:val="99"/>
    <w:semiHidden/>
    <w:rsid w:val="00174EF7"/>
    <w:rPr>
      <w:rFonts w:ascii="Arial" w:eastAsiaTheme="minorEastAsia" w:hAnsi="Arial"/>
      <w:sz w:val="20"/>
      <w:szCs w:val="20"/>
      <w:lang w:val="es-ES_tradnl" w:eastAsia="es-ES"/>
    </w:rPr>
  </w:style>
  <w:style w:type="character" w:styleId="Refdenotaalpie">
    <w:name w:val="footnote reference"/>
    <w:basedOn w:val="Fuentedeprrafopredeter"/>
    <w:uiPriority w:val="99"/>
    <w:semiHidden/>
    <w:unhideWhenUsed/>
    <w:rsid w:val="00174EF7"/>
    <w:rPr>
      <w:vertAlign w:val="superscript"/>
    </w:rPr>
  </w:style>
  <w:style w:type="character" w:styleId="Hipervnculo">
    <w:name w:val="Hyperlink"/>
    <w:basedOn w:val="Fuentedeprrafopredeter"/>
    <w:uiPriority w:val="99"/>
    <w:unhideWhenUsed/>
    <w:rsid w:val="00F85E3E"/>
    <w:rPr>
      <w:color w:val="0563C1"/>
      <w:u w:val="single"/>
    </w:rPr>
  </w:style>
  <w:style w:type="character" w:styleId="Hipervnculovisitado">
    <w:name w:val="FollowedHyperlink"/>
    <w:basedOn w:val="Fuentedeprrafopredeter"/>
    <w:uiPriority w:val="99"/>
    <w:semiHidden/>
    <w:unhideWhenUsed/>
    <w:rsid w:val="00F85E3E"/>
    <w:rPr>
      <w:color w:val="954F72"/>
      <w:u w:val="single"/>
    </w:rPr>
  </w:style>
  <w:style w:type="paragraph" w:customStyle="1" w:styleId="msonormal0">
    <w:name w:val="msonormal"/>
    <w:basedOn w:val="Normal"/>
    <w:rsid w:val="00F85E3E"/>
    <w:pPr>
      <w:spacing w:before="100" w:beforeAutospacing="1" w:after="100" w:afterAutospacing="1"/>
    </w:pPr>
    <w:rPr>
      <w:rFonts w:ascii="Times New Roman" w:eastAsia="Times New Roman" w:hAnsi="Times New Roman" w:cs="Times New Roman"/>
      <w:sz w:val="24"/>
      <w:lang w:val="es-CO" w:eastAsia="es-CO"/>
    </w:rPr>
  </w:style>
  <w:style w:type="paragraph" w:customStyle="1" w:styleId="xl63">
    <w:name w:val="xl63"/>
    <w:basedOn w:val="Normal"/>
    <w:rsid w:val="00F85E3E"/>
    <w:pPr>
      <w:shd w:val="clear" w:color="000000" w:fill="800000"/>
      <w:spacing w:before="100" w:beforeAutospacing="1" w:after="100" w:afterAutospacing="1"/>
      <w:jc w:val="center"/>
      <w:textAlignment w:val="center"/>
    </w:pPr>
    <w:rPr>
      <w:rFonts w:eastAsia="Times New Roman" w:cs="Times New Roman"/>
      <w:color w:val="FFFFFF"/>
      <w:sz w:val="18"/>
      <w:szCs w:val="18"/>
      <w:lang w:val="es-CO" w:eastAsia="es-CO"/>
    </w:rPr>
  </w:style>
  <w:style w:type="paragraph" w:customStyle="1" w:styleId="xl64">
    <w:name w:val="xl64"/>
    <w:basedOn w:val="Normal"/>
    <w:rsid w:val="00F85E3E"/>
    <w:pPr>
      <w:shd w:val="clear" w:color="000000" w:fill="800000"/>
      <w:spacing w:before="100" w:beforeAutospacing="1" w:after="100" w:afterAutospacing="1"/>
      <w:textAlignment w:val="center"/>
    </w:pPr>
    <w:rPr>
      <w:rFonts w:eastAsia="Times New Roman" w:cs="Times New Roman"/>
      <w:color w:val="FFFFFF"/>
      <w:sz w:val="16"/>
      <w:szCs w:val="16"/>
      <w:lang w:val="es-CO" w:eastAsia="es-CO"/>
    </w:rPr>
  </w:style>
  <w:style w:type="paragraph" w:customStyle="1" w:styleId="xl65">
    <w:name w:val="xl65"/>
    <w:basedOn w:val="Normal"/>
    <w:rsid w:val="00F85E3E"/>
    <w:pPr>
      <w:spacing w:before="100" w:beforeAutospacing="1" w:after="100" w:afterAutospacing="1"/>
    </w:pPr>
    <w:rPr>
      <w:rFonts w:eastAsia="Times New Roman" w:cs="Times New Roman"/>
      <w:sz w:val="18"/>
      <w:szCs w:val="18"/>
      <w:lang w:val="es-CO" w:eastAsia="es-CO"/>
    </w:rPr>
  </w:style>
  <w:style w:type="paragraph" w:customStyle="1" w:styleId="xl66">
    <w:name w:val="xl66"/>
    <w:basedOn w:val="Normal"/>
    <w:rsid w:val="00F85E3E"/>
    <w:pPr>
      <w:spacing w:before="100" w:beforeAutospacing="1" w:after="100" w:afterAutospacing="1"/>
      <w:jc w:val="center"/>
      <w:textAlignment w:val="center"/>
    </w:pPr>
    <w:rPr>
      <w:rFonts w:eastAsia="Times New Roman" w:cs="Times New Roman"/>
      <w:sz w:val="18"/>
      <w:szCs w:val="18"/>
      <w:lang w:val="es-CO" w:eastAsia="es-CO"/>
    </w:rPr>
  </w:style>
  <w:style w:type="paragraph" w:customStyle="1" w:styleId="xl67">
    <w:name w:val="xl67"/>
    <w:basedOn w:val="Normal"/>
    <w:rsid w:val="00F85E3E"/>
    <w:pPr>
      <w:spacing w:before="100" w:beforeAutospacing="1" w:after="100" w:afterAutospacing="1"/>
      <w:textAlignment w:val="center"/>
    </w:pPr>
    <w:rPr>
      <w:rFonts w:eastAsia="Times New Roman" w:cs="Times New Roman"/>
      <w:sz w:val="16"/>
      <w:szCs w:val="16"/>
      <w:lang w:val="es-CO" w:eastAsia="es-CO"/>
    </w:rPr>
  </w:style>
  <w:style w:type="paragraph" w:customStyle="1" w:styleId="xl68">
    <w:name w:val="xl68"/>
    <w:basedOn w:val="Normal"/>
    <w:rsid w:val="00F85E3E"/>
    <w:pPr>
      <w:shd w:val="clear" w:color="000000" w:fill="C6EFCE"/>
      <w:spacing w:before="100" w:beforeAutospacing="1" w:after="100" w:afterAutospacing="1"/>
      <w:jc w:val="center"/>
      <w:textAlignment w:val="center"/>
    </w:pPr>
    <w:rPr>
      <w:rFonts w:eastAsia="Times New Roman" w:cs="Times New Roman"/>
      <w:color w:val="006100"/>
      <w:sz w:val="18"/>
      <w:szCs w:val="18"/>
      <w:lang w:val="es-CO" w:eastAsia="es-CO"/>
    </w:rPr>
  </w:style>
  <w:style w:type="paragraph" w:customStyle="1" w:styleId="xl69">
    <w:name w:val="xl69"/>
    <w:basedOn w:val="Normal"/>
    <w:rsid w:val="00F85E3E"/>
    <w:pPr>
      <w:spacing w:before="100" w:beforeAutospacing="1" w:after="100" w:afterAutospacing="1"/>
      <w:jc w:val="center"/>
      <w:textAlignment w:val="center"/>
    </w:pPr>
    <w:rPr>
      <w:rFonts w:eastAsia="Times New Roman" w:cs="Times New Roman"/>
      <w:sz w:val="18"/>
      <w:szCs w:val="18"/>
      <w:lang w:val="es-CO" w:eastAsia="es-CO"/>
    </w:rPr>
  </w:style>
  <w:style w:type="paragraph" w:customStyle="1" w:styleId="xl70">
    <w:name w:val="xl70"/>
    <w:basedOn w:val="Normal"/>
    <w:rsid w:val="00F85E3E"/>
    <w:pPr>
      <w:spacing w:before="100" w:beforeAutospacing="1" w:after="100" w:afterAutospacing="1"/>
      <w:textAlignment w:val="center"/>
    </w:pPr>
    <w:rPr>
      <w:rFonts w:eastAsia="Times New Roman" w:cs="Times New Roman"/>
      <w:sz w:val="16"/>
      <w:szCs w:val="16"/>
      <w:lang w:val="es-CO" w:eastAsia="es-CO"/>
    </w:rPr>
  </w:style>
  <w:style w:type="paragraph" w:customStyle="1" w:styleId="xl71">
    <w:name w:val="xl71"/>
    <w:basedOn w:val="Normal"/>
    <w:rsid w:val="00F85E3E"/>
    <w:pPr>
      <w:shd w:val="clear" w:color="000000" w:fill="FFC7CE"/>
      <w:spacing w:before="100" w:beforeAutospacing="1" w:after="100" w:afterAutospacing="1"/>
      <w:jc w:val="center"/>
      <w:textAlignment w:val="center"/>
    </w:pPr>
    <w:rPr>
      <w:rFonts w:eastAsia="Times New Roman" w:cs="Times New Roman"/>
      <w:color w:val="9C0006"/>
      <w:sz w:val="18"/>
      <w:szCs w:val="18"/>
      <w:lang w:val="es-CO" w:eastAsia="es-CO"/>
    </w:rPr>
  </w:style>
  <w:style w:type="paragraph" w:customStyle="1" w:styleId="xl72">
    <w:name w:val="xl72"/>
    <w:basedOn w:val="Normal"/>
    <w:rsid w:val="00F85E3E"/>
    <w:pPr>
      <w:shd w:val="clear" w:color="000000" w:fill="D9D9D9"/>
      <w:spacing w:before="100" w:beforeAutospacing="1" w:after="100" w:afterAutospacing="1"/>
      <w:jc w:val="center"/>
      <w:textAlignment w:val="center"/>
    </w:pPr>
    <w:rPr>
      <w:rFonts w:eastAsia="Times New Roman" w:cs="Times New Roman"/>
      <w:b/>
      <w:bCs/>
      <w:sz w:val="18"/>
      <w:szCs w:val="18"/>
      <w:lang w:val="es-CO" w:eastAsia="es-CO"/>
    </w:rPr>
  </w:style>
  <w:style w:type="paragraph" w:customStyle="1" w:styleId="xl73">
    <w:name w:val="xl73"/>
    <w:basedOn w:val="Normal"/>
    <w:rsid w:val="00F85E3E"/>
    <w:pPr>
      <w:spacing w:before="100" w:beforeAutospacing="1" w:after="100" w:afterAutospacing="1"/>
      <w:jc w:val="center"/>
      <w:textAlignment w:val="center"/>
    </w:pPr>
    <w:rPr>
      <w:rFonts w:eastAsia="Times New Roman" w:cs="Times New Roman"/>
      <w:color w:val="000000"/>
      <w:sz w:val="18"/>
      <w:szCs w:val="18"/>
      <w:lang w:val="es-CO" w:eastAsia="es-CO"/>
    </w:rPr>
  </w:style>
  <w:style w:type="paragraph" w:customStyle="1" w:styleId="xl74">
    <w:name w:val="xl74"/>
    <w:basedOn w:val="Normal"/>
    <w:rsid w:val="00F85E3E"/>
    <w:pPr>
      <w:spacing w:before="100" w:beforeAutospacing="1" w:after="100" w:afterAutospacing="1"/>
      <w:jc w:val="center"/>
    </w:pPr>
    <w:rPr>
      <w:rFonts w:eastAsia="Times New Roman" w:cs="Times New Roman"/>
      <w:sz w:val="18"/>
      <w:szCs w:val="18"/>
      <w:lang w:val="es-CO" w:eastAsia="es-CO"/>
    </w:rPr>
  </w:style>
  <w:style w:type="paragraph" w:customStyle="1" w:styleId="xl75">
    <w:name w:val="xl75"/>
    <w:basedOn w:val="Normal"/>
    <w:rsid w:val="00F85E3E"/>
    <w:pPr>
      <w:shd w:val="clear" w:color="000000" w:fill="FFCCFF"/>
      <w:spacing w:before="100" w:beforeAutospacing="1" w:after="100" w:afterAutospacing="1"/>
      <w:jc w:val="center"/>
      <w:textAlignment w:val="center"/>
    </w:pPr>
    <w:rPr>
      <w:rFonts w:eastAsia="Times New Roman" w:cs="Times New Roman"/>
      <w:sz w:val="18"/>
      <w:szCs w:val="18"/>
      <w:lang w:val="es-CO" w:eastAsia="es-CO"/>
    </w:rPr>
  </w:style>
  <w:style w:type="paragraph" w:customStyle="1" w:styleId="xl76">
    <w:name w:val="xl76"/>
    <w:basedOn w:val="Normal"/>
    <w:rsid w:val="00F85E3E"/>
    <w:pPr>
      <w:shd w:val="clear" w:color="000000" w:fill="FFCCCC"/>
      <w:spacing w:before="100" w:beforeAutospacing="1" w:after="100" w:afterAutospacing="1"/>
      <w:jc w:val="center"/>
      <w:textAlignment w:val="center"/>
    </w:pPr>
    <w:rPr>
      <w:rFonts w:eastAsia="Times New Roman" w:cs="Times New Roman"/>
      <w:b/>
      <w:bCs/>
      <w:sz w:val="18"/>
      <w:szCs w:val="18"/>
      <w:lang w:val="es-CO" w:eastAsia="es-CO"/>
    </w:rPr>
  </w:style>
  <w:style w:type="paragraph" w:customStyle="1" w:styleId="xl77">
    <w:name w:val="xl77"/>
    <w:basedOn w:val="Normal"/>
    <w:rsid w:val="00F85E3E"/>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18"/>
      <w:szCs w:val="18"/>
      <w:lang w:val="es-CO" w:eastAsia="es-CO"/>
    </w:rPr>
  </w:style>
  <w:style w:type="paragraph" w:customStyle="1" w:styleId="xl78">
    <w:name w:val="xl78"/>
    <w:basedOn w:val="Normal"/>
    <w:rsid w:val="00F85E3E"/>
    <w:pPr>
      <w:pBdr>
        <w:top w:val="single" w:sz="4" w:space="0" w:color="auto"/>
        <w:left w:val="single" w:sz="4" w:space="0" w:color="auto"/>
        <w:bottom w:val="single" w:sz="4" w:space="0" w:color="auto"/>
        <w:right w:val="single" w:sz="4" w:space="0" w:color="auto"/>
      </w:pBdr>
      <w:shd w:val="clear" w:color="000000" w:fill="FFCCFF"/>
      <w:spacing w:before="100" w:beforeAutospacing="1" w:after="100" w:afterAutospacing="1"/>
      <w:jc w:val="center"/>
      <w:textAlignment w:val="center"/>
    </w:pPr>
    <w:rPr>
      <w:rFonts w:eastAsia="Times New Roman" w:cs="Times New Roman"/>
      <w:sz w:val="18"/>
      <w:szCs w:val="18"/>
      <w:lang w:val="es-CO" w:eastAsia="es-CO"/>
    </w:rPr>
  </w:style>
  <w:style w:type="paragraph" w:customStyle="1" w:styleId="xl79">
    <w:name w:val="xl79"/>
    <w:basedOn w:val="Normal"/>
    <w:rsid w:val="00F85E3E"/>
    <w:pPr>
      <w:pBdr>
        <w:top w:val="single" w:sz="4" w:space="0" w:color="auto"/>
        <w:left w:val="single" w:sz="4" w:space="0" w:color="auto"/>
        <w:bottom w:val="single" w:sz="4" w:space="0" w:color="auto"/>
        <w:right w:val="single" w:sz="4" w:space="0" w:color="auto"/>
      </w:pBdr>
      <w:shd w:val="clear" w:color="000000" w:fill="FFCCCC"/>
      <w:spacing w:before="100" w:beforeAutospacing="1" w:after="100" w:afterAutospacing="1"/>
      <w:jc w:val="center"/>
      <w:textAlignment w:val="center"/>
    </w:pPr>
    <w:rPr>
      <w:rFonts w:eastAsia="Times New Roman" w:cs="Times New Roman"/>
      <w:b/>
      <w:bCs/>
      <w:sz w:val="18"/>
      <w:szCs w:val="18"/>
      <w:lang w:val="es-CO" w:eastAsia="es-CO"/>
    </w:rPr>
  </w:style>
  <w:style w:type="paragraph" w:styleId="TtulodeTDC">
    <w:name w:val="TOC Heading"/>
    <w:basedOn w:val="Ttulo1"/>
    <w:next w:val="Normal"/>
    <w:uiPriority w:val="39"/>
    <w:unhideWhenUsed/>
    <w:qFormat/>
    <w:rsid w:val="00F85E3E"/>
    <w:pPr>
      <w:spacing w:line="259" w:lineRule="auto"/>
      <w:outlineLvl w:val="9"/>
    </w:pPr>
    <w:rPr>
      <w:lang w:val="es-CO" w:eastAsia="es-CO"/>
    </w:rPr>
  </w:style>
  <w:style w:type="paragraph" w:styleId="TDC1">
    <w:name w:val="toc 1"/>
    <w:basedOn w:val="Normal"/>
    <w:next w:val="Normal"/>
    <w:autoRedefine/>
    <w:uiPriority w:val="39"/>
    <w:unhideWhenUsed/>
    <w:rsid w:val="00F85E3E"/>
    <w:pPr>
      <w:spacing w:after="100"/>
    </w:pPr>
  </w:style>
  <w:style w:type="paragraph" w:styleId="Cita">
    <w:name w:val="Quote"/>
    <w:basedOn w:val="Normal"/>
    <w:next w:val="Normal"/>
    <w:link w:val="CitaCar"/>
    <w:uiPriority w:val="29"/>
    <w:qFormat/>
    <w:rsid w:val="00700E9A"/>
    <w:pPr>
      <w:spacing w:before="200" w:after="160"/>
      <w:ind w:left="864" w:right="864"/>
      <w:jc w:val="center"/>
    </w:pPr>
    <w:rPr>
      <w:i/>
      <w:iCs/>
      <w:sz w:val="18"/>
    </w:rPr>
  </w:style>
  <w:style w:type="character" w:customStyle="1" w:styleId="CitaCar">
    <w:name w:val="Cita Car"/>
    <w:basedOn w:val="Fuentedeprrafopredeter"/>
    <w:link w:val="Cita"/>
    <w:uiPriority w:val="29"/>
    <w:rsid w:val="00700E9A"/>
    <w:rPr>
      <w:rFonts w:ascii="Century Gothic" w:eastAsiaTheme="minorEastAsia" w:hAnsi="Century Gothic"/>
      <w:i/>
      <w:iCs/>
      <w:sz w:val="18"/>
      <w:szCs w:val="24"/>
      <w:lang w:val="es-ES_tradnl" w:eastAsia="es-ES"/>
    </w:rPr>
  </w:style>
  <w:style w:type="paragraph" w:styleId="Textodeglobo">
    <w:name w:val="Balloon Text"/>
    <w:basedOn w:val="Normal"/>
    <w:link w:val="TextodegloboCar"/>
    <w:uiPriority w:val="99"/>
    <w:semiHidden/>
    <w:unhideWhenUsed/>
    <w:rsid w:val="00C9360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93602"/>
    <w:rPr>
      <w:rFonts w:ascii="Segoe UI" w:eastAsiaTheme="minorEastAsia" w:hAnsi="Segoe UI" w:cs="Segoe UI"/>
      <w:sz w:val="18"/>
      <w:szCs w:val="18"/>
      <w:lang w:val="es-ES_tradnl" w:eastAsia="es-ES"/>
    </w:rPr>
  </w:style>
  <w:style w:type="character" w:customStyle="1" w:styleId="PrrafodelistaCar">
    <w:name w:val="Párrafo de lista Car"/>
    <w:aliases w:val="List Car,Lista multicolor - Énfasis 11 Car,Lista vistosa - Énfasis 11 Car,titulo 3 Car,Fluvial1 Car,Ha Car,Cuadrícula clara - Énfasis 31 Car,Normal. Viñetas Car,HOJA Car,Bolita Car,Párrafo de lista4 Car,BOLADEF Car,BOLA Car"/>
    <w:basedOn w:val="Fuentedeprrafopredeter"/>
    <w:link w:val="Prrafodelista"/>
    <w:uiPriority w:val="34"/>
    <w:rsid w:val="00BC7627"/>
    <w:rPr>
      <w:rFonts w:ascii="Century Gothic" w:eastAsiaTheme="minorEastAsia" w:hAnsi="Century Gothic"/>
      <w:szCs w:val="24"/>
      <w:lang w:val="es-ES_tradnl" w:eastAsia="es-ES"/>
    </w:rPr>
  </w:style>
  <w:style w:type="character" w:customStyle="1" w:styleId="SinespaciadoCar">
    <w:name w:val="Sin espaciado Car"/>
    <w:basedOn w:val="Fuentedeprrafopredeter"/>
    <w:link w:val="Sinespaciado"/>
    <w:uiPriority w:val="1"/>
    <w:rsid w:val="008F0344"/>
    <w:rPr>
      <w:rFonts w:ascii="Calibri" w:eastAsia="Calibri" w:hAnsi="Calibri" w:cs="Times New Roman"/>
    </w:rPr>
  </w:style>
  <w:style w:type="paragraph" w:customStyle="1" w:styleId="TableCell">
    <w:name w:val="Table Cell"/>
    <w:uiPriority w:val="99"/>
    <w:rsid w:val="00481E85"/>
    <w:pPr>
      <w:spacing w:after="0" w:line="240" w:lineRule="auto"/>
    </w:pPr>
    <w:rPr>
      <w:rFonts w:ascii="Arial" w:eastAsia="Arial" w:hAnsi="Arial" w:cs="Arial"/>
      <w:sz w:val="16"/>
      <w:szCs w:val="18"/>
      <w:lang w:val="en-US"/>
    </w:rPr>
  </w:style>
  <w:style w:type="paragraph" w:customStyle="1" w:styleId="TableHeader">
    <w:name w:val="Table Header"/>
    <w:uiPriority w:val="99"/>
    <w:rsid w:val="00481E85"/>
    <w:pPr>
      <w:spacing w:after="0" w:line="240" w:lineRule="auto"/>
    </w:pPr>
    <w:rPr>
      <w:rFonts w:ascii="Arial" w:eastAsia="Arial" w:hAnsi="Arial" w:cs="Arial"/>
      <w:b/>
      <w:sz w:val="16"/>
      <w:szCs w:val="18"/>
      <w:lang w:val="en-US"/>
    </w:rPr>
  </w:style>
  <w:style w:type="paragraph" w:styleId="Tabladeilustraciones">
    <w:name w:val="table of figures"/>
    <w:basedOn w:val="Normal"/>
    <w:next w:val="Normal"/>
    <w:uiPriority w:val="99"/>
    <w:unhideWhenUsed/>
    <w:rsid w:val="00F14856"/>
  </w:style>
  <w:style w:type="character" w:customStyle="1" w:styleId="Ttulo2Car">
    <w:name w:val="Título 2 Car"/>
    <w:basedOn w:val="Fuentedeprrafopredeter"/>
    <w:link w:val="Ttulo2"/>
    <w:uiPriority w:val="9"/>
    <w:rsid w:val="00461A29"/>
    <w:rPr>
      <w:rFonts w:ascii="Century Gothic" w:eastAsiaTheme="majorEastAsia" w:hAnsi="Century Gothic" w:cstheme="majorBidi"/>
      <w:b/>
      <w:color w:val="7030A0"/>
      <w:sz w:val="28"/>
      <w:szCs w:val="26"/>
      <w:lang w:val="es-ES_tradnl" w:eastAsia="es-ES"/>
    </w:rPr>
  </w:style>
  <w:style w:type="paragraph" w:customStyle="1" w:styleId="NIVEL2">
    <w:name w:val="NIVEL 2"/>
    <w:basedOn w:val="Ttulo2"/>
    <w:link w:val="NIVEL2Car"/>
    <w:qFormat/>
    <w:rsid w:val="002316F9"/>
    <w:pPr>
      <w:numPr>
        <w:ilvl w:val="1"/>
        <w:numId w:val="22"/>
      </w:numPr>
    </w:pPr>
    <w:rPr>
      <w:lang w:val="es-419" w:eastAsia="es-CO"/>
    </w:rPr>
  </w:style>
  <w:style w:type="character" w:customStyle="1" w:styleId="NIVEL2Car">
    <w:name w:val="NIVEL 2 Car"/>
    <w:basedOn w:val="Ttulo2Car"/>
    <w:link w:val="NIVEL2"/>
    <w:rsid w:val="002316F9"/>
    <w:rPr>
      <w:rFonts w:ascii="Century Gothic" w:eastAsiaTheme="majorEastAsia" w:hAnsi="Century Gothic" w:cstheme="majorBidi"/>
      <w:b/>
      <w:color w:val="A50021"/>
      <w:sz w:val="26"/>
      <w:szCs w:val="26"/>
      <w:lang w:val="es-419" w:eastAsia="es-CO"/>
    </w:rPr>
  </w:style>
  <w:style w:type="paragraph" w:customStyle="1" w:styleId="Citacin">
    <w:name w:val="Citación"/>
    <w:basedOn w:val="Normal"/>
    <w:link w:val="CitacinCar"/>
    <w:qFormat/>
    <w:rsid w:val="00CE3A23"/>
    <w:rPr>
      <w:i/>
      <w:sz w:val="18"/>
    </w:rPr>
  </w:style>
  <w:style w:type="character" w:customStyle="1" w:styleId="CitacinCar">
    <w:name w:val="Citación Car"/>
    <w:basedOn w:val="Fuentedeprrafopredeter"/>
    <w:link w:val="Citacin"/>
    <w:rsid w:val="00CE3A23"/>
    <w:rPr>
      <w:rFonts w:ascii="Century Gothic" w:eastAsiaTheme="minorEastAsia" w:hAnsi="Century Gothic"/>
      <w:i/>
      <w:sz w:val="18"/>
      <w:szCs w:val="24"/>
      <w:lang w:val="es-ES_tradnl" w:eastAsia="es-ES"/>
    </w:rPr>
  </w:style>
  <w:style w:type="paragraph" w:styleId="TDC2">
    <w:name w:val="toc 2"/>
    <w:basedOn w:val="Normal"/>
    <w:next w:val="Normal"/>
    <w:autoRedefine/>
    <w:uiPriority w:val="39"/>
    <w:unhideWhenUsed/>
    <w:rsid w:val="002A3DBC"/>
    <w:pPr>
      <w:spacing w:after="100"/>
      <w:ind w:left="220"/>
    </w:pPr>
  </w:style>
  <w:style w:type="character" w:styleId="Refdecomentario">
    <w:name w:val="annotation reference"/>
    <w:basedOn w:val="Fuentedeprrafopredeter"/>
    <w:uiPriority w:val="99"/>
    <w:semiHidden/>
    <w:unhideWhenUsed/>
    <w:rsid w:val="00742874"/>
    <w:rPr>
      <w:sz w:val="16"/>
      <w:szCs w:val="16"/>
    </w:rPr>
  </w:style>
  <w:style w:type="paragraph" w:styleId="Textocomentario">
    <w:name w:val="annotation text"/>
    <w:basedOn w:val="Normal"/>
    <w:link w:val="TextocomentarioCar"/>
    <w:uiPriority w:val="99"/>
    <w:semiHidden/>
    <w:unhideWhenUsed/>
    <w:rsid w:val="00742874"/>
    <w:rPr>
      <w:sz w:val="20"/>
      <w:szCs w:val="20"/>
    </w:rPr>
  </w:style>
  <w:style w:type="character" w:customStyle="1" w:styleId="TextocomentarioCar">
    <w:name w:val="Texto comentario Car"/>
    <w:basedOn w:val="Fuentedeprrafopredeter"/>
    <w:link w:val="Textocomentario"/>
    <w:uiPriority w:val="99"/>
    <w:semiHidden/>
    <w:rsid w:val="00742874"/>
    <w:rPr>
      <w:rFonts w:ascii="Century Gothic" w:eastAsiaTheme="minorEastAsia" w:hAnsi="Century Gothic"/>
      <w:sz w:val="20"/>
      <w:szCs w:val="20"/>
      <w:lang w:val="es-ES_tradnl" w:eastAsia="es-ES"/>
    </w:rPr>
  </w:style>
  <w:style w:type="paragraph" w:styleId="Asuntodelcomentario">
    <w:name w:val="annotation subject"/>
    <w:basedOn w:val="Textocomentario"/>
    <w:next w:val="Textocomentario"/>
    <w:link w:val="AsuntodelcomentarioCar"/>
    <w:uiPriority w:val="99"/>
    <w:semiHidden/>
    <w:unhideWhenUsed/>
    <w:rsid w:val="00742874"/>
    <w:rPr>
      <w:b/>
      <w:bCs/>
    </w:rPr>
  </w:style>
  <w:style w:type="character" w:customStyle="1" w:styleId="AsuntodelcomentarioCar">
    <w:name w:val="Asunto del comentario Car"/>
    <w:basedOn w:val="TextocomentarioCar"/>
    <w:link w:val="Asuntodelcomentario"/>
    <w:uiPriority w:val="99"/>
    <w:semiHidden/>
    <w:rsid w:val="00742874"/>
    <w:rPr>
      <w:rFonts w:ascii="Century Gothic" w:eastAsiaTheme="minorEastAsia" w:hAnsi="Century Gothic"/>
      <w:b/>
      <w:bCs/>
      <w:sz w:val="20"/>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879885">
      <w:bodyDiv w:val="1"/>
      <w:marLeft w:val="0"/>
      <w:marRight w:val="0"/>
      <w:marTop w:val="0"/>
      <w:marBottom w:val="0"/>
      <w:divBdr>
        <w:top w:val="none" w:sz="0" w:space="0" w:color="auto"/>
        <w:left w:val="none" w:sz="0" w:space="0" w:color="auto"/>
        <w:bottom w:val="none" w:sz="0" w:space="0" w:color="auto"/>
        <w:right w:val="none" w:sz="0" w:space="0" w:color="auto"/>
      </w:divBdr>
    </w:div>
    <w:div w:id="248584059">
      <w:bodyDiv w:val="1"/>
      <w:marLeft w:val="0"/>
      <w:marRight w:val="0"/>
      <w:marTop w:val="0"/>
      <w:marBottom w:val="0"/>
      <w:divBdr>
        <w:top w:val="none" w:sz="0" w:space="0" w:color="auto"/>
        <w:left w:val="none" w:sz="0" w:space="0" w:color="auto"/>
        <w:bottom w:val="none" w:sz="0" w:space="0" w:color="auto"/>
        <w:right w:val="none" w:sz="0" w:space="0" w:color="auto"/>
      </w:divBdr>
    </w:div>
    <w:div w:id="318729554">
      <w:bodyDiv w:val="1"/>
      <w:marLeft w:val="0"/>
      <w:marRight w:val="0"/>
      <w:marTop w:val="0"/>
      <w:marBottom w:val="0"/>
      <w:divBdr>
        <w:top w:val="none" w:sz="0" w:space="0" w:color="auto"/>
        <w:left w:val="none" w:sz="0" w:space="0" w:color="auto"/>
        <w:bottom w:val="none" w:sz="0" w:space="0" w:color="auto"/>
        <w:right w:val="none" w:sz="0" w:space="0" w:color="auto"/>
      </w:divBdr>
    </w:div>
    <w:div w:id="336353204">
      <w:bodyDiv w:val="1"/>
      <w:marLeft w:val="0"/>
      <w:marRight w:val="0"/>
      <w:marTop w:val="0"/>
      <w:marBottom w:val="0"/>
      <w:divBdr>
        <w:top w:val="none" w:sz="0" w:space="0" w:color="auto"/>
        <w:left w:val="none" w:sz="0" w:space="0" w:color="auto"/>
        <w:bottom w:val="none" w:sz="0" w:space="0" w:color="auto"/>
        <w:right w:val="none" w:sz="0" w:space="0" w:color="auto"/>
      </w:divBdr>
    </w:div>
    <w:div w:id="397367086">
      <w:bodyDiv w:val="1"/>
      <w:marLeft w:val="0"/>
      <w:marRight w:val="0"/>
      <w:marTop w:val="0"/>
      <w:marBottom w:val="0"/>
      <w:divBdr>
        <w:top w:val="none" w:sz="0" w:space="0" w:color="auto"/>
        <w:left w:val="none" w:sz="0" w:space="0" w:color="auto"/>
        <w:bottom w:val="none" w:sz="0" w:space="0" w:color="auto"/>
        <w:right w:val="none" w:sz="0" w:space="0" w:color="auto"/>
      </w:divBdr>
    </w:div>
    <w:div w:id="474689960">
      <w:bodyDiv w:val="1"/>
      <w:marLeft w:val="0"/>
      <w:marRight w:val="0"/>
      <w:marTop w:val="0"/>
      <w:marBottom w:val="0"/>
      <w:divBdr>
        <w:top w:val="none" w:sz="0" w:space="0" w:color="auto"/>
        <w:left w:val="none" w:sz="0" w:space="0" w:color="auto"/>
        <w:bottom w:val="none" w:sz="0" w:space="0" w:color="auto"/>
        <w:right w:val="none" w:sz="0" w:space="0" w:color="auto"/>
      </w:divBdr>
    </w:div>
    <w:div w:id="516583924">
      <w:bodyDiv w:val="1"/>
      <w:marLeft w:val="0"/>
      <w:marRight w:val="0"/>
      <w:marTop w:val="0"/>
      <w:marBottom w:val="0"/>
      <w:divBdr>
        <w:top w:val="none" w:sz="0" w:space="0" w:color="auto"/>
        <w:left w:val="none" w:sz="0" w:space="0" w:color="auto"/>
        <w:bottom w:val="none" w:sz="0" w:space="0" w:color="auto"/>
        <w:right w:val="none" w:sz="0" w:space="0" w:color="auto"/>
      </w:divBdr>
    </w:div>
    <w:div w:id="568807749">
      <w:bodyDiv w:val="1"/>
      <w:marLeft w:val="0"/>
      <w:marRight w:val="0"/>
      <w:marTop w:val="0"/>
      <w:marBottom w:val="0"/>
      <w:divBdr>
        <w:top w:val="none" w:sz="0" w:space="0" w:color="auto"/>
        <w:left w:val="none" w:sz="0" w:space="0" w:color="auto"/>
        <w:bottom w:val="none" w:sz="0" w:space="0" w:color="auto"/>
        <w:right w:val="none" w:sz="0" w:space="0" w:color="auto"/>
      </w:divBdr>
    </w:div>
    <w:div w:id="1044670462">
      <w:bodyDiv w:val="1"/>
      <w:marLeft w:val="0"/>
      <w:marRight w:val="0"/>
      <w:marTop w:val="0"/>
      <w:marBottom w:val="0"/>
      <w:divBdr>
        <w:top w:val="none" w:sz="0" w:space="0" w:color="auto"/>
        <w:left w:val="none" w:sz="0" w:space="0" w:color="auto"/>
        <w:bottom w:val="none" w:sz="0" w:space="0" w:color="auto"/>
        <w:right w:val="none" w:sz="0" w:space="0" w:color="auto"/>
      </w:divBdr>
    </w:div>
    <w:div w:id="1075128047">
      <w:bodyDiv w:val="1"/>
      <w:marLeft w:val="0"/>
      <w:marRight w:val="0"/>
      <w:marTop w:val="0"/>
      <w:marBottom w:val="0"/>
      <w:divBdr>
        <w:top w:val="none" w:sz="0" w:space="0" w:color="auto"/>
        <w:left w:val="none" w:sz="0" w:space="0" w:color="auto"/>
        <w:bottom w:val="none" w:sz="0" w:space="0" w:color="auto"/>
        <w:right w:val="none" w:sz="0" w:space="0" w:color="auto"/>
      </w:divBdr>
    </w:div>
    <w:div w:id="1182471641">
      <w:bodyDiv w:val="1"/>
      <w:marLeft w:val="0"/>
      <w:marRight w:val="0"/>
      <w:marTop w:val="0"/>
      <w:marBottom w:val="0"/>
      <w:divBdr>
        <w:top w:val="none" w:sz="0" w:space="0" w:color="auto"/>
        <w:left w:val="none" w:sz="0" w:space="0" w:color="auto"/>
        <w:bottom w:val="none" w:sz="0" w:space="0" w:color="auto"/>
        <w:right w:val="none" w:sz="0" w:space="0" w:color="auto"/>
      </w:divBdr>
    </w:div>
    <w:div w:id="1194921187">
      <w:bodyDiv w:val="1"/>
      <w:marLeft w:val="0"/>
      <w:marRight w:val="0"/>
      <w:marTop w:val="0"/>
      <w:marBottom w:val="0"/>
      <w:divBdr>
        <w:top w:val="none" w:sz="0" w:space="0" w:color="auto"/>
        <w:left w:val="none" w:sz="0" w:space="0" w:color="auto"/>
        <w:bottom w:val="none" w:sz="0" w:space="0" w:color="auto"/>
        <w:right w:val="none" w:sz="0" w:space="0" w:color="auto"/>
      </w:divBdr>
    </w:div>
    <w:div w:id="1281649835">
      <w:bodyDiv w:val="1"/>
      <w:marLeft w:val="0"/>
      <w:marRight w:val="0"/>
      <w:marTop w:val="0"/>
      <w:marBottom w:val="0"/>
      <w:divBdr>
        <w:top w:val="none" w:sz="0" w:space="0" w:color="auto"/>
        <w:left w:val="none" w:sz="0" w:space="0" w:color="auto"/>
        <w:bottom w:val="none" w:sz="0" w:space="0" w:color="auto"/>
        <w:right w:val="none" w:sz="0" w:space="0" w:color="auto"/>
      </w:divBdr>
    </w:div>
    <w:div w:id="1293442839">
      <w:bodyDiv w:val="1"/>
      <w:marLeft w:val="0"/>
      <w:marRight w:val="0"/>
      <w:marTop w:val="0"/>
      <w:marBottom w:val="0"/>
      <w:divBdr>
        <w:top w:val="none" w:sz="0" w:space="0" w:color="auto"/>
        <w:left w:val="none" w:sz="0" w:space="0" w:color="auto"/>
        <w:bottom w:val="none" w:sz="0" w:space="0" w:color="auto"/>
        <w:right w:val="none" w:sz="0" w:space="0" w:color="auto"/>
      </w:divBdr>
    </w:div>
    <w:div w:id="1376468706">
      <w:bodyDiv w:val="1"/>
      <w:marLeft w:val="0"/>
      <w:marRight w:val="0"/>
      <w:marTop w:val="0"/>
      <w:marBottom w:val="0"/>
      <w:divBdr>
        <w:top w:val="none" w:sz="0" w:space="0" w:color="auto"/>
        <w:left w:val="none" w:sz="0" w:space="0" w:color="auto"/>
        <w:bottom w:val="none" w:sz="0" w:space="0" w:color="auto"/>
        <w:right w:val="none" w:sz="0" w:space="0" w:color="auto"/>
      </w:divBdr>
    </w:div>
    <w:div w:id="1554347557">
      <w:bodyDiv w:val="1"/>
      <w:marLeft w:val="0"/>
      <w:marRight w:val="0"/>
      <w:marTop w:val="0"/>
      <w:marBottom w:val="0"/>
      <w:divBdr>
        <w:top w:val="none" w:sz="0" w:space="0" w:color="auto"/>
        <w:left w:val="none" w:sz="0" w:space="0" w:color="auto"/>
        <w:bottom w:val="none" w:sz="0" w:space="0" w:color="auto"/>
        <w:right w:val="none" w:sz="0" w:space="0" w:color="auto"/>
      </w:divBdr>
    </w:div>
    <w:div w:id="1589650720">
      <w:bodyDiv w:val="1"/>
      <w:marLeft w:val="0"/>
      <w:marRight w:val="0"/>
      <w:marTop w:val="0"/>
      <w:marBottom w:val="0"/>
      <w:divBdr>
        <w:top w:val="none" w:sz="0" w:space="0" w:color="auto"/>
        <w:left w:val="none" w:sz="0" w:space="0" w:color="auto"/>
        <w:bottom w:val="none" w:sz="0" w:space="0" w:color="auto"/>
        <w:right w:val="none" w:sz="0" w:space="0" w:color="auto"/>
      </w:divBdr>
    </w:div>
    <w:div w:id="1638603734">
      <w:bodyDiv w:val="1"/>
      <w:marLeft w:val="0"/>
      <w:marRight w:val="0"/>
      <w:marTop w:val="0"/>
      <w:marBottom w:val="0"/>
      <w:divBdr>
        <w:top w:val="none" w:sz="0" w:space="0" w:color="auto"/>
        <w:left w:val="none" w:sz="0" w:space="0" w:color="auto"/>
        <w:bottom w:val="none" w:sz="0" w:space="0" w:color="auto"/>
        <w:right w:val="none" w:sz="0" w:space="0" w:color="auto"/>
      </w:divBdr>
    </w:div>
    <w:div w:id="1983609433">
      <w:bodyDiv w:val="1"/>
      <w:marLeft w:val="0"/>
      <w:marRight w:val="0"/>
      <w:marTop w:val="0"/>
      <w:marBottom w:val="0"/>
      <w:divBdr>
        <w:top w:val="none" w:sz="0" w:space="0" w:color="auto"/>
        <w:left w:val="none" w:sz="0" w:space="0" w:color="auto"/>
        <w:bottom w:val="none" w:sz="0" w:space="0" w:color="auto"/>
        <w:right w:val="none" w:sz="0" w:space="0" w:color="auto"/>
      </w:divBdr>
    </w:div>
    <w:div w:id="2061200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png"/><Relationship Id="rId42" Type="http://schemas.openxmlformats.org/officeDocument/2006/relationships/chart" Target="charts/chart5.xml"/><Relationship Id="rId47" Type="http://schemas.openxmlformats.org/officeDocument/2006/relationships/chart" Target="charts/chart10.xml"/><Relationship Id="rId63" Type="http://schemas.openxmlformats.org/officeDocument/2006/relationships/image" Target="media/image25.png"/><Relationship Id="rId68" Type="http://schemas.openxmlformats.org/officeDocument/2006/relationships/chart" Target="charts/chart18.xml"/><Relationship Id="rId16" Type="http://schemas.openxmlformats.org/officeDocument/2006/relationships/image" Target="media/image8.png"/><Relationship Id="rId11" Type="http://schemas.openxmlformats.org/officeDocument/2006/relationships/image" Target="media/image3.jpeg"/><Relationship Id="rId32" Type="http://schemas.microsoft.com/office/2007/relationships/diagramDrawing" Target="diagrams/drawing1.xml"/><Relationship Id="rId37" Type="http://schemas.microsoft.com/office/2007/relationships/diagramDrawing" Target="diagrams/drawing2.xml"/><Relationship Id="rId53" Type="http://schemas.openxmlformats.org/officeDocument/2006/relationships/diagramData" Target="diagrams/data3.xml"/><Relationship Id="rId58" Type="http://schemas.openxmlformats.org/officeDocument/2006/relationships/chart" Target="charts/chart12.xml"/><Relationship Id="rId74" Type="http://schemas.openxmlformats.org/officeDocument/2006/relationships/chart" Target="charts/chart21.xml"/><Relationship Id="rId79"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4.png"/><Relationship Id="rId82"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diagramQuickStyle" Target="diagrams/quickStyle1.xml"/><Relationship Id="rId35" Type="http://schemas.openxmlformats.org/officeDocument/2006/relationships/diagramQuickStyle" Target="diagrams/quickStyle2.xml"/><Relationship Id="rId43" Type="http://schemas.openxmlformats.org/officeDocument/2006/relationships/chart" Target="charts/chart6.xml"/><Relationship Id="rId48" Type="http://schemas.openxmlformats.org/officeDocument/2006/relationships/chart" Target="charts/chart11.xml"/><Relationship Id="rId56" Type="http://schemas.openxmlformats.org/officeDocument/2006/relationships/diagramColors" Target="diagrams/colors3.xml"/><Relationship Id="rId64" Type="http://schemas.openxmlformats.org/officeDocument/2006/relationships/chart" Target="charts/chart16.xml"/><Relationship Id="rId69" Type="http://schemas.openxmlformats.org/officeDocument/2006/relationships/image" Target="media/image28.png"/><Relationship Id="rId77" Type="http://schemas.openxmlformats.org/officeDocument/2006/relationships/chart" Target="charts/chart23.xml"/><Relationship Id="rId8" Type="http://schemas.openxmlformats.org/officeDocument/2006/relationships/endnotes" Target="endnotes.xml"/><Relationship Id="rId51" Type="http://schemas.openxmlformats.org/officeDocument/2006/relationships/image" Target="media/image22.png"/><Relationship Id="rId72" Type="http://schemas.openxmlformats.org/officeDocument/2006/relationships/chart" Target="charts/chart20.xml"/><Relationship Id="rId80" Type="http://schemas.openxmlformats.org/officeDocument/2006/relationships/header" Target="header2.xm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diagramData" Target="diagrams/data2.xml"/><Relationship Id="rId38" Type="http://schemas.openxmlformats.org/officeDocument/2006/relationships/chart" Target="charts/chart1.xml"/><Relationship Id="rId46" Type="http://schemas.openxmlformats.org/officeDocument/2006/relationships/chart" Target="charts/chart9.xml"/><Relationship Id="rId59" Type="http://schemas.openxmlformats.org/officeDocument/2006/relationships/chart" Target="charts/chart13.xml"/><Relationship Id="rId67" Type="http://schemas.openxmlformats.org/officeDocument/2006/relationships/image" Target="media/image27.png"/><Relationship Id="rId20" Type="http://schemas.openxmlformats.org/officeDocument/2006/relationships/image" Target="media/image12.jpeg"/><Relationship Id="rId41" Type="http://schemas.openxmlformats.org/officeDocument/2006/relationships/chart" Target="charts/chart4.xml"/><Relationship Id="rId54" Type="http://schemas.openxmlformats.org/officeDocument/2006/relationships/diagramLayout" Target="diagrams/layout3.xml"/><Relationship Id="rId62" Type="http://schemas.openxmlformats.org/officeDocument/2006/relationships/chart" Target="charts/chart15.xml"/><Relationship Id="rId70" Type="http://schemas.openxmlformats.org/officeDocument/2006/relationships/chart" Target="charts/chart19.xml"/><Relationship Id="rId75" Type="http://schemas.openxmlformats.org/officeDocument/2006/relationships/chart" Target="charts/chart22.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diagramData" Target="diagrams/data1.xml"/><Relationship Id="rId36" Type="http://schemas.openxmlformats.org/officeDocument/2006/relationships/diagramColors" Target="diagrams/colors2.xml"/><Relationship Id="rId49" Type="http://schemas.openxmlformats.org/officeDocument/2006/relationships/image" Target="media/image20.png"/><Relationship Id="rId57" Type="http://schemas.microsoft.com/office/2007/relationships/diagramDrawing" Target="diagrams/drawing3.xml"/><Relationship Id="rId10" Type="http://schemas.openxmlformats.org/officeDocument/2006/relationships/image" Target="media/image2.png"/><Relationship Id="rId31" Type="http://schemas.openxmlformats.org/officeDocument/2006/relationships/diagramColors" Target="diagrams/colors1.xml"/><Relationship Id="rId44" Type="http://schemas.openxmlformats.org/officeDocument/2006/relationships/chart" Target="charts/chart7.xml"/><Relationship Id="rId52" Type="http://schemas.openxmlformats.org/officeDocument/2006/relationships/image" Target="media/image23.png"/><Relationship Id="rId60" Type="http://schemas.openxmlformats.org/officeDocument/2006/relationships/chart" Target="charts/chart14.xml"/><Relationship Id="rId65" Type="http://schemas.openxmlformats.org/officeDocument/2006/relationships/image" Target="media/image26.png"/><Relationship Id="rId73" Type="http://schemas.openxmlformats.org/officeDocument/2006/relationships/image" Target="media/image30.png"/><Relationship Id="rId78" Type="http://schemas.openxmlformats.org/officeDocument/2006/relationships/chart" Target="charts/chart24.xml"/><Relationship Id="rId81"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chart" Target="charts/chart2.xml"/><Relationship Id="rId34" Type="http://schemas.openxmlformats.org/officeDocument/2006/relationships/diagramLayout" Target="diagrams/layout2.xml"/><Relationship Id="rId50" Type="http://schemas.openxmlformats.org/officeDocument/2006/relationships/image" Target="media/image21.png"/><Relationship Id="rId55" Type="http://schemas.openxmlformats.org/officeDocument/2006/relationships/diagramQuickStyle" Target="diagrams/quickStyle3.xml"/><Relationship Id="rId76" Type="http://schemas.openxmlformats.org/officeDocument/2006/relationships/image" Target="media/image31.png"/><Relationship Id="rId7" Type="http://schemas.openxmlformats.org/officeDocument/2006/relationships/footnotes" Target="footnotes.xml"/><Relationship Id="rId71" Type="http://schemas.openxmlformats.org/officeDocument/2006/relationships/image" Target="media/image29.png"/><Relationship Id="rId2" Type="http://schemas.openxmlformats.org/officeDocument/2006/relationships/customXml" Target="../customXml/item2.xml"/><Relationship Id="rId29" Type="http://schemas.openxmlformats.org/officeDocument/2006/relationships/diagramLayout" Target="diagrams/layout1.xml"/><Relationship Id="rId24" Type="http://schemas.openxmlformats.org/officeDocument/2006/relationships/image" Target="media/image16.png"/><Relationship Id="rId40" Type="http://schemas.openxmlformats.org/officeDocument/2006/relationships/chart" Target="charts/chart3.xml"/><Relationship Id="rId45" Type="http://schemas.openxmlformats.org/officeDocument/2006/relationships/chart" Target="charts/chart8.xml"/><Relationship Id="rId66" Type="http://schemas.openxmlformats.org/officeDocument/2006/relationships/chart" Target="charts/chart17.xml"/></Relationships>
</file>

<file path=word/_rels/footer1.xml.rels><?xml version="1.0" encoding="UTF-8" standalone="yes"?>
<Relationships xmlns="http://schemas.openxmlformats.org/package/2006/relationships"><Relationship Id="rId1" Type="http://schemas.openxmlformats.org/officeDocument/2006/relationships/image" Target="media/image33.jpeg"/></Relationships>
</file>

<file path=word/_rels/header2.xml.rels><?xml version="1.0" encoding="UTF-8" standalone="yes"?>
<Relationships xmlns="http://schemas.openxmlformats.org/package/2006/relationships"><Relationship Id="rId1" Type="http://schemas.openxmlformats.org/officeDocument/2006/relationships/image" Target="media/image32.jpeg"/></Relationships>
</file>

<file path=word/charts/_rels/chart1.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6%20Procesamiento%201175.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6%20Procesamiento%201175.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6%20Procesamiento%201175.xlsx" TargetMode="External"/><Relationship Id="rId2" Type="http://schemas.microsoft.com/office/2011/relationships/chartColorStyle" Target="colors24.xml"/><Relationship Id="rId1" Type="http://schemas.microsoft.com/office/2011/relationships/chartStyle" Target="style24.xml"/></Relationships>
</file>

<file path=word/charts/_rels/chart3.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G:\Mi%20unidad\00%20Congreso\Equipo%20T&#233;cnico%20Legislativo%20-%20Jezmi%20Barraza\Agenda%20legislativa\03%20Lactancia%20materna\01%20Trabajo%20legislativo\Investigaci&#243;n%20cualitativa\2019.08.23%20Respuestas%20875%20par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Hoja1!$A$640:$A$645</c:f>
              <c:strCache>
                <c:ptCount val="6"/>
                <c:pt idx="0">
                  <c:v>Madres o familiares</c:v>
                </c:pt>
                <c:pt idx="1">
                  <c:v>Medios digitales</c:v>
                </c:pt>
                <c:pt idx="2">
                  <c:v>Otras madres con experiencia</c:v>
                </c:pt>
                <c:pt idx="3">
                  <c:v>Profesional de la salud</c:v>
                </c:pt>
                <c:pt idx="4">
                  <c:v>Experiencia propia</c:v>
                </c:pt>
                <c:pt idx="5">
                  <c:v>Libros y autoaprendizaje</c:v>
                </c:pt>
              </c:strCache>
            </c:strRef>
          </c:cat>
          <c:val>
            <c:numRef>
              <c:f>Hoja1!$C$640:$C$645</c:f>
              <c:numCache>
                <c:formatCode>0%</c:formatCode>
                <c:ptCount val="6"/>
                <c:pt idx="0">
                  <c:v>0.67319148936170214</c:v>
                </c:pt>
                <c:pt idx="1">
                  <c:v>0.50978723404255322</c:v>
                </c:pt>
                <c:pt idx="2">
                  <c:v>0.45872340425531916</c:v>
                </c:pt>
                <c:pt idx="3">
                  <c:v>0.41872340425531918</c:v>
                </c:pt>
                <c:pt idx="4">
                  <c:v>0.13872340425531915</c:v>
                </c:pt>
                <c:pt idx="5">
                  <c:v>8.595744680851064E-2</c:v>
                </c:pt>
              </c:numCache>
            </c:numRef>
          </c:val>
          <c:extLst xmlns:c16r2="http://schemas.microsoft.com/office/drawing/2015/06/chart">
            <c:ext xmlns:c16="http://schemas.microsoft.com/office/drawing/2014/chart" uri="{C3380CC4-5D6E-409C-BE32-E72D297353CC}">
              <c16:uniqueId val="{00000000-CA61-4018-B9DB-7E5DA4B0811C}"/>
            </c:ext>
          </c:extLst>
        </c:ser>
        <c:dLbls>
          <c:dLblPos val="outEnd"/>
          <c:showLegendKey val="0"/>
          <c:showVal val="1"/>
          <c:showCatName val="0"/>
          <c:showSerName val="0"/>
          <c:showPercent val="0"/>
          <c:showBubbleSize val="0"/>
        </c:dLbls>
        <c:gapWidth val="10"/>
        <c:axId val="-1527605840"/>
        <c:axId val="-1527606384"/>
      </c:barChart>
      <c:catAx>
        <c:axId val="-152760584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527606384"/>
        <c:crosses val="autoZero"/>
        <c:auto val="1"/>
        <c:lblAlgn val="ctr"/>
        <c:lblOffset val="100"/>
        <c:noMultiLvlLbl val="0"/>
      </c:catAx>
      <c:valAx>
        <c:axId val="-1527606384"/>
        <c:scaling>
          <c:orientation val="minMax"/>
        </c:scaling>
        <c:delete val="1"/>
        <c:axPos val="b"/>
        <c:numFmt formatCode="0%" sourceLinked="1"/>
        <c:majorTickMark val="none"/>
        <c:minorTickMark val="none"/>
        <c:tickLblPos val="nextTo"/>
        <c:crossAx val="-15276058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900">
          <a:latin typeface="Century Gothic" panose="020B0502020202020204" pitchFamily="34" charset="0"/>
        </a:defRPr>
      </a:pPr>
      <a:endParaRPr lang="es-419"/>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Hoja1!$D$504:$D$508</c:f>
              <c:strCache>
                <c:ptCount val="5"/>
                <c:pt idx="0">
                  <c:v>1 En desacuerdo</c:v>
                </c:pt>
                <c:pt idx="1">
                  <c:v>2</c:v>
                </c:pt>
                <c:pt idx="2">
                  <c:v>3</c:v>
                </c:pt>
                <c:pt idx="3">
                  <c:v>4</c:v>
                </c:pt>
                <c:pt idx="4">
                  <c:v>5 De acuerdo</c:v>
                </c:pt>
              </c:strCache>
            </c:strRef>
          </c:cat>
          <c:val>
            <c:numRef>
              <c:f>Hoja1!$F$504:$F$508</c:f>
              <c:numCache>
                <c:formatCode>0%</c:formatCode>
                <c:ptCount val="5"/>
                <c:pt idx="0">
                  <c:v>0.45446808510638298</c:v>
                </c:pt>
                <c:pt idx="1">
                  <c:v>0.24255319148936169</c:v>
                </c:pt>
                <c:pt idx="2">
                  <c:v>0.1702127659574468</c:v>
                </c:pt>
                <c:pt idx="3">
                  <c:v>8.7659574468085102E-2</c:v>
                </c:pt>
                <c:pt idx="4">
                  <c:v>4.5106382978723401E-2</c:v>
                </c:pt>
              </c:numCache>
            </c:numRef>
          </c:val>
          <c:extLst xmlns:c16r2="http://schemas.microsoft.com/office/drawing/2015/06/chart">
            <c:ext xmlns:c16="http://schemas.microsoft.com/office/drawing/2014/chart" uri="{C3380CC4-5D6E-409C-BE32-E72D297353CC}">
              <c16:uniqueId val="{00000000-8DC1-41ED-B837-5F6A835EE6CF}"/>
            </c:ext>
          </c:extLst>
        </c:ser>
        <c:dLbls>
          <c:showLegendKey val="0"/>
          <c:showVal val="0"/>
          <c:showCatName val="0"/>
          <c:showSerName val="0"/>
          <c:showPercent val="0"/>
          <c:showBubbleSize val="0"/>
        </c:dLbls>
        <c:gapWidth val="10"/>
        <c:overlap val="-27"/>
        <c:axId val="-1619928752"/>
        <c:axId val="-1538263840"/>
      </c:barChart>
      <c:catAx>
        <c:axId val="-16199287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538263840"/>
        <c:crosses val="autoZero"/>
        <c:auto val="1"/>
        <c:lblAlgn val="ctr"/>
        <c:lblOffset val="100"/>
        <c:noMultiLvlLbl val="0"/>
      </c:catAx>
      <c:valAx>
        <c:axId val="-1538263840"/>
        <c:scaling>
          <c:orientation val="minMax"/>
        </c:scaling>
        <c:delete val="1"/>
        <c:axPos val="l"/>
        <c:numFmt formatCode="0%" sourceLinked="1"/>
        <c:majorTickMark val="none"/>
        <c:minorTickMark val="none"/>
        <c:tickLblPos val="nextTo"/>
        <c:crossAx val="-1619928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Hoja1!$D$514:$D$518</c:f>
              <c:strCache>
                <c:ptCount val="5"/>
                <c:pt idx="0">
                  <c:v>1 En desacuerdo</c:v>
                </c:pt>
                <c:pt idx="1">
                  <c:v>2</c:v>
                </c:pt>
                <c:pt idx="2">
                  <c:v>3</c:v>
                </c:pt>
                <c:pt idx="3">
                  <c:v>4</c:v>
                </c:pt>
                <c:pt idx="4">
                  <c:v>5 De acuerdo</c:v>
                </c:pt>
              </c:strCache>
            </c:strRef>
          </c:cat>
          <c:val>
            <c:numRef>
              <c:f>Hoja1!$F$514:$F$518</c:f>
              <c:numCache>
                <c:formatCode>0%</c:formatCode>
                <c:ptCount val="5"/>
                <c:pt idx="0">
                  <c:v>0.31659574468085105</c:v>
                </c:pt>
                <c:pt idx="1">
                  <c:v>0.27063829787234045</c:v>
                </c:pt>
                <c:pt idx="2">
                  <c:v>0.24425531914893617</c:v>
                </c:pt>
                <c:pt idx="3">
                  <c:v>0.10382978723404256</c:v>
                </c:pt>
                <c:pt idx="4">
                  <c:v>6.4680851063829786E-2</c:v>
                </c:pt>
              </c:numCache>
            </c:numRef>
          </c:val>
          <c:extLst xmlns:c16r2="http://schemas.microsoft.com/office/drawing/2015/06/chart">
            <c:ext xmlns:c16="http://schemas.microsoft.com/office/drawing/2014/chart" uri="{C3380CC4-5D6E-409C-BE32-E72D297353CC}">
              <c16:uniqueId val="{00000000-454A-4C46-8987-203B3C00E9A9}"/>
            </c:ext>
          </c:extLst>
        </c:ser>
        <c:dLbls>
          <c:showLegendKey val="0"/>
          <c:showVal val="0"/>
          <c:showCatName val="0"/>
          <c:showSerName val="0"/>
          <c:showPercent val="0"/>
          <c:showBubbleSize val="0"/>
        </c:dLbls>
        <c:gapWidth val="10"/>
        <c:overlap val="-27"/>
        <c:axId val="-1538257856"/>
        <c:axId val="-1538269824"/>
      </c:barChart>
      <c:catAx>
        <c:axId val="-153825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538269824"/>
        <c:crosses val="autoZero"/>
        <c:auto val="1"/>
        <c:lblAlgn val="ctr"/>
        <c:lblOffset val="100"/>
        <c:noMultiLvlLbl val="0"/>
      </c:catAx>
      <c:valAx>
        <c:axId val="-1538269824"/>
        <c:scaling>
          <c:orientation val="minMax"/>
        </c:scaling>
        <c:delete val="1"/>
        <c:axPos val="l"/>
        <c:numFmt formatCode="0%" sourceLinked="1"/>
        <c:majorTickMark val="none"/>
        <c:minorTickMark val="none"/>
        <c:tickLblPos val="nextTo"/>
        <c:crossAx val="-15382578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dPt>
            <c:idx val="0"/>
            <c:bubble3D val="0"/>
            <c:spPr>
              <a:solidFill>
                <a:schemeClr val="accent1">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F6CC-40BF-AE00-5837F723F7D0}"/>
              </c:ext>
            </c:extLst>
          </c:dPt>
          <c:dPt>
            <c:idx val="1"/>
            <c:bubble3D val="0"/>
            <c:spPr>
              <a:solidFill>
                <a:schemeClr val="accent1">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F6CC-40BF-AE00-5837F723F7D0}"/>
              </c:ext>
            </c:extLst>
          </c:dPt>
          <c:dPt>
            <c:idx val="2"/>
            <c:bubble3D val="0"/>
            <c:spPr>
              <a:solidFill>
                <a:schemeClr val="accent1">
                  <a:tint val="3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F6CC-40BF-AE00-5837F723F7D0}"/>
              </c:ext>
            </c:extLst>
          </c:dPt>
          <c:dPt>
            <c:idx val="3"/>
            <c:bubble3D val="0"/>
            <c:spPr>
              <a:solidFill>
                <a:schemeClr val="accent1">
                  <a:tint val="84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F6CC-40BF-AE00-5837F723F7D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Hoja1!$D$393:$D$394</c:f>
              <c:strCache>
                <c:ptCount val="2"/>
                <c:pt idx="0">
                  <c:v>Sí</c:v>
                </c:pt>
                <c:pt idx="1">
                  <c:v>No</c:v>
                </c:pt>
              </c:strCache>
            </c:strRef>
          </c:cat>
          <c:val>
            <c:numRef>
              <c:f>Hoja1!$F$393:$F$394</c:f>
              <c:numCache>
                <c:formatCode>0%</c:formatCode>
                <c:ptCount val="2"/>
                <c:pt idx="0">
                  <c:v>4.9363057324840767E-2</c:v>
                </c:pt>
                <c:pt idx="1">
                  <c:v>0.94904458598726116</c:v>
                </c:pt>
              </c:numCache>
            </c:numRef>
          </c:val>
          <c:extLst xmlns:c16r2="http://schemas.microsoft.com/office/drawing/2015/06/chart">
            <c:ext xmlns:c16="http://schemas.microsoft.com/office/drawing/2014/chart" uri="{C3380CC4-5D6E-409C-BE32-E72D297353CC}">
              <c16:uniqueId val="{00000008-F6CC-40BF-AE00-5837F723F7D0}"/>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dPt>
            <c:idx val="0"/>
            <c:bubble3D val="0"/>
            <c:spPr>
              <a:solidFill>
                <a:schemeClr val="accent1">
                  <a:tint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F851-4573-87D1-57286F1F3CA2}"/>
              </c:ext>
            </c:extLst>
          </c:dPt>
          <c:dPt>
            <c:idx val="1"/>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3-F851-4573-87D1-57286F1F3CA2}"/>
              </c:ext>
            </c:extLst>
          </c:dPt>
          <c:dPt>
            <c:idx val="2"/>
            <c:bubble3D val="0"/>
            <c:spPr>
              <a:solidFill>
                <a:schemeClr val="accent1">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F851-4573-87D1-57286F1F3CA2}"/>
              </c:ext>
            </c:extLst>
          </c:dPt>
          <c:dPt>
            <c:idx val="3"/>
            <c:bubble3D val="0"/>
            <c:spPr>
              <a:solidFill>
                <a:schemeClr val="accent1">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F851-4573-87D1-57286F1F3CA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Hoja1!$D$400:$D$402</c:f>
              <c:strCache>
                <c:ptCount val="3"/>
                <c:pt idx="0">
                  <c:v>Sí</c:v>
                </c:pt>
                <c:pt idx="1">
                  <c:v>No</c:v>
                </c:pt>
                <c:pt idx="2">
                  <c:v>NS/NR</c:v>
                </c:pt>
              </c:strCache>
            </c:strRef>
          </c:cat>
          <c:val>
            <c:numRef>
              <c:f>Hoja1!$F$400:$F$402</c:f>
              <c:numCache>
                <c:formatCode>0%</c:formatCode>
                <c:ptCount val="3"/>
                <c:pt idx="0">
                  <c:v>0.76273885350318471</c:v>
                </c:pt>
                <c:pt idx="1">
                  <c:v>0.14331210191082802</c:v>
                </c:pt>
                <c:pt idx="2">
                  <c:v>9.3949044585987268E-2</c:v>
                </c:pt>
              </c:numCache>
            </c:numRef>
          </c:val>
          <c:extLst xmlns:c16r2="http://schemas.microsoft.com/office/drawing/2015/06/chart">
            <c:ext xmlns:c16="http://schemas.microsoft.com/office/drawing/2014/chart" uri="{C3380CC4-5D6E-409C-BE32-E72D297353CC}">
              <c16:uniqueId val="{00000008-F851-4573-87D1-57286F1F3CA2}"/>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pieChart>
        <c:varyColors val="1"/>
        <c:ser>
          <c:idx val="0"/>
          <c:order val="0"/>
          <c:dPt>
            <c:idx val="0"/>
            <c:bubble3D val="0"/>
            <c:spPr>
              <a:solidFill>
                <a:schemeClr val="accent1">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BF68-4957-B312-1D95252BF694}"/>
              </c:ext>
            </c:extLst>
          </c:dPt>
          <c:dPt>
            <c:idx val="1"/>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3-BF68-4957-B312-1D95252BF694}"/>
              </c:ext>
            </c:extLst>
          </c:dPt>
          <c:dPt>
            <c:idx val="2"/>
            <c:bubble3D val="0"/>
            <c:spPr>
              <a:solidFill>
                <a:schemeClr val="accent1">
                  <a:tint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BF68-4957-B312-1D95252BF694}"/>
              </c:ext>
            </c:extLst>
          </c:dPt>
          <c:dPt>
            <c:idx val="3"/>
            <c:bubble3D val="0"/>
            <c:spPr>
              <a:solidFill>
                <a:schemeClr val="accent1">
                  <a:tint val="3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BF68-4957-B312-1D95252BF69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Hoja1!$D$408:$D$410</c:f>
              <c:strCache>
                <c:ptCount val="3"/>
                <c:pt idx="0">
                  <c:v>Sí</c:v>
                </c:pt>
                <c:pt idx="1">
                  <c:v>NS/NR</c:v>
                </c:pt>
                <c:pt idx="2">
                  <c:v>No</c:v>
                </c:pt>
              </c:strCache>
            </c:strRef>
          </c:cat>
          <c:val>
            <c:numRef>
              <c:f>Hoja1!$F$408:$F$410</c:f>
              <c:numCache>
                <c:formatCode>0%</c:formatCode>
                <c:ptCount val="3"/>
                <c:pt idx="0">
                  <c:v>0.69108280254777066</c:v>
                </c:pt>
                <c:pt idx="1">
                  <c:v>0.19745222929936307</c:v>
                </c:pt>
                <c:pt idx="2">
                  <c:v>0.11146496815286625</c:v>
                </c:pt>
              </c:numCache>
            </c:numRef>
          </c:val>
          <c:extLst xmlns:c16r2="http://schemas.microsoft.com/office/drawing/2015/06/chart">
            <c:ext xmlns:c16="http://schemas.microsoft.com/office/drawing/2014/chart" uri="{C3380CC4-5D6E-409C-BE32-E72D297353CC}">
              <c16:uniqueId val="{00000008-BF68-4957-B312-1D95252BF69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Hoja1!$F$128:$F$132</c:f>
              <c:numCache>
                <c:formatCode>0.0%</c:formatCode>
                <c:ptCount val="5"/>
                <c:pt idx="0">
                  <c:v>2.553191489361702E-3</c:v>
                </c:pt>
                <c:pt idx="1">
                  <c:v>3.4042553191489361E-3</c:v>
                </c:pt>
                <c:pt idx="2" formatCode="0%">
                  <c:v>3.7446808510638301E-2</c:v>
                </c:pt>
                <c:pt idx="3" formatCode="0%">
                  <c:v>0.18808510638297873</c:v>
                </c:pt>
                <c:pt idx="4" formatCode="0%">
                  <c:v>0.76851063829787236</c:v>
                </c:pt>
              </c:numCache>
            </c:numRef>
          </c:val>
          <c:extLst xmlns:c16r2="http://schemas.microsoft.com/office/drawing/2015/06/chart">
            <c:ext xmlns:c16="http://schemas.microsoft.com/office/drawing/2014/chart" uri="{C3380CC4-5D6E-409C-BE32-E72D297353CC}">
              <c16:uniqueId val="{00000000-E5E3-44CE-B762-8ED6E3BC0A91}"/>
            </c:ext>
          </c:extLst>
        </c:ser>
        <c:dLbls>
          <c:dLblPos val="outEnd"/>
          <c:showLegendKey val="0"/>
          <c:showVal val="1"/>
          <c:showCatName val="0"/>
          <c:showSerName val="0"/>
          <c:showPercent val="0"/>
          <c:showBubbleSize val="0"/>
        </c:dLbls>
        <c:gapWidth val="10"/>
        <c:overlap val="-27"/>
        <c:axId val="-1669817664"/>
        <c:axId val="-1622989056"/>
      </c:barChart>
      <c:catAx>
        <c:axId val="-166981766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22989056"/>
        <c:crosses val="autoZero"/>
        <c:auto val="1"/>
        <c:lblAlgn val="ctr"/>
        <c:lblOffset val="100"/>
        <c:noMultiLvlLbl val="0"/>
      </c:catAx>
      <c:valAx>
        <c:axId val="-1622989056"/>
        <c:scaling>
          <c:orientation val="minMax"/>
        </c:scaling>
        <c:delete val="1"/>
        <c:axPos val="l"/>
        <c:numFmt formatCode="0.0%" sourceLinked="1"/>
        <c:majorTickMark val="none"/>
        <c:minorTickMark val="none"/>
        <c:tickLblPos val="nextTo"/>
        <c:crossAx val="-16698176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Hoja1!$F$138:$F$142</c:f>
              <c:numCache>
                <c:formatCode>0%</c:formatCode>
                <c:ptCount val="5"/>
                <c:pt idx="0">
                  <c:v>0</c:v>
                </c:pt>
                <c:pt idx="1">
                  <c:v>3.4042553191489361E-3</c:v>
                </c:pt>
                <c:pt idx="2">
                  <c:v>2.4680851063829789E-2</c:v>
                </c:pt>
                <c:pt idx="3">
                  <c:v>0.13787234042553193</c:v>
                </c:pt>
                <c:pt idx="4">
                  <c:v>0.83404255319148934</c:v>
                </c:pt>
              </c:numCache>
            </c:numRef>
          </c:val>
          <c:extLst xmlns:c16r2="http://schemas.microsoft.com/office/drawing/2015/06/chart">
            <c:ext xmlns:c16="http://schemas.microsoft.com/office/drawing/2014/chart" uri="{C3380CC4-5D6E-409C-BE32-E72D297353CC}">
              <c16:uniqueId val="{00000000-C82B-4689-953A-1E1E1FEAC9CA}"/>
            </c:ext>
          </c:extLst>
        </c:ser>
        <c:dLbls>
          <c:dLblPos val="outEnd"/>
          <c:showLegendKey val="0"/>
          <c:showVal val="1"/>
          <c:showCatName val="0"/>
          <c:showSerName val="0"/>
          <c:showPercent val="0"/>
          <c:showBubbleSize val="0"/>
        </c:dLbls>
        <c:gapWidth val="10"/>
        <c:overlap val="-27"/>
        <c:axId val="-1731249840"/>
        <c:axId val="-1612009888"/>
      </c:barChart>
      <c:catAx>
        <c:axId val="-173124984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09888"/>
        <c:crosses val="autoZero"/>
        <c:auto val="1"/>
        <c:lblAlgn val="ctr"/>
        <c:lblOffset val="100"/>
        <c:noMultiLvlLbl val="0"/>
      </c:catAx>
      <c:valAx>
        <c:axId val="-1612009888"/>
        <c:scaling>
          <c:orientation val="minMax"/>
        </c:scaling>
        <c:delete val="1"/>
        <c:axPos val="l"/>
        <c:numFmt formatCode="0%" sourceLinked="1"/>
        <c:majorTickMark val="none"/>
        <c:minorTickMark val="none"/>
        <c:tickLblPos val="nextTo"/>
        <c:crossAx val="-17312498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Hoja1!$F$146:$F$150</c:f>
              <c:numCache>
                <c:formatCode>0%</c:formatCode>
                <c:ptCount val="5"/>
                <c:pt idx="0">
                  <c:v>0</c:v>
                </c:pt>
                <c:pt idx="1">
                  <c:v>4.2553191489361703E-3</c:v>
                </c:pt>
                <c:pt idx="2">
                  <c:v>1.7872340425531916E-2</c:v>
                </c:pt>
                <c:pt idx="3">
                  <c:v>8.085106382978724E-2</c:v>
                </c:pt>
                <c:pt idx="4">
                  <c:v>0.89702127659574471</c:v>
                </c:pt>
              </c:numCache>
            </c:numRef>
          </c:val>
          <c:extLst xmlns:c16r2="http://schemas.microsoft.com/office/drawing/2015/06/chart">
            <c:ext xmlns:c16="http://schemas.microsoft.com/office/drawing/2014/chart" uri="{C3380CC4-5D6E-409C-BE32-E72D297353CC}">
              <c16:uniqueId val="{00000000-E69B-4E88-9C4B-B8AC2F979966}"/>
            </c:ext>
          </c:extLst>
        </c:ser>
        <c:dLbls>
          <c:dLblPos val="outEnd"/>
          <c:showLegendKey val="0"/>
          <c:showVal val="1"/>
          <c:showCatName val="0"/>
          <c:showSerName val="0"/>
          <c:showPercent val="0"/>
          <c:showBubbleSize val="0"/>
        </c:dLbls>
        <c:gapWidth val="10"/>
        <c:overlap val="-27"/>
        <c:axId val="-1612017504"/>
        <c:axId val="-1612007168"/>
      </c:barChart>
      <c:catAx>
        <c:axId val="-16120175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07168"/>
        <c:crosses val="autoZero"/>
        <c:auto val="1"/>
        <c:lblAlgn val="ctr"/>
        <c:lblOffset val="100"/>
        <c:noMultiLvlLbl val="0"/>
      </c:catAx>
      <c:valAx>
        <c:axId val="-1612007168"/>
        <c:scaling>
          <c:orientation val="minMax"/>
        </c:scaling>
        <c:delete val="1"/>
        <c:axPos val="l"/>
        <c:numFmt formatCode="0%" sourceLinked="1"/>
        <c:majorTickMark val="none"/>
        <c:minorTickMark val="none"/>
        <c:tickLblPos val="nextTo"/>
        <c:crossAx val="-16120175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Hoja1!$F$156:$F$160</c:f>
              <c:numCache>
                <c:formatCode>0%</c:formatCode>
                <c:ptCount val="5"/>
                <c:pt idx="0">
                  <c:v>8.5106382978723403E-4</c:v>
                </c:pt>
                <c:pt idx="1">
                  <c:v>4.2553191489361703E-3</c:v>
                </c:pt>
                <c:pt idx="2">
                  <c:v>1.1914893617021277E-2</c:v>
                </c:pt>
                <c:pt idx="3">
                  <c:v>7.9148936170212764E-2</c:v>
                </c:pt>
                <c:pt idx="4">
                  <c:v>0.9038297872340425</c:v>
                </c:pt>
              </c:numCache>
            </c:numRef>
          </c:val>
          <c:extLst xmlns:c16r2="http://schemas.microsoft.com/office/drawing/2015/06/chart">
            <c:ext xmlns:c16="http://schemas.microsoft.com/office/drawing/2014/chart" uri="{C3380CC4-5D6E-409C-BE32-E72D297353CC}">
              <c16:uniqueId val="{00000000-1D02-4EEB-AB69-39218D6352DE}"/>
            </c:ext>
          </c:extLst>
        </c:ser>
        <c:dLbls>
          <c:dLblPos val="outEnd"/>
          <c:showLegendKey val="0"/>
          <c:showVal val="1"/>
          <c:showCatName val="0"/>
          <c:showSerName val="0"/>
          <c:showPercent val="0"/>
          <c:showBubbleSize val="0"/>
        </c:dLbls>
        <c:gapWidth val="10"/>
        <c:overlap val="-27"/>
        <c:axId val="-1612021856"/>
        <c:axId val="-1612014784"/>
      </c:barChart>
      <c:catAx>
        <c:axId val="-16120218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14784"/>
        <c:crosses val="autoZero"/>
        <c:auto val="1"/>
        <c:lblAlgn val="ctr"/>
        <c:lblOffset val="100"/>
        <c:noMultiLvlLbl val="0"/>
      </c:catAx>
      <c:valAx>
        <c:axId val="-1612014784"/>
        <c:scaling>
          <c:orientation val="minMax"/>
        </c:scaling>
        <c:delete val="1"/>
        <c:axPos val="l"/>
        <c:numFmt formatCode="0%" sourceLinked="1"/>
        <c:majorTickMark val="none"/>
        <c:minorTickMark val="none"/>
        <c:tickLblPos val="nextTo"/>
        <c:crossAx val="-16120218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Hoja1!$F$165:$F$169</c:f>
              <c:numCache>
                <c:formatCode>0%</c:formatCode>
                <c:ptCount val="5"/>
                <c:pt idx="0">
                  <c:v>4.2553191489361703E-3</c:v>
                </c:pt>
                <c:pt idx="1">
                  <c:v>5.9574468085106386E-3</c:v>
                </c:pt>
                <c:pt idx="2">
                  <c:v>4.425531914893617E-2</c:v>
                </c:pt>
                <c:pt idx="3">
                  <c:v>0.10297872340425532</c:v>
                </c:pt>
                <c:pt idx="4">
                  <c:v>0.8425531914893617</c:v>
                </c:pt>
              </c:numCache>
            </c:numRef>
          </c:val>
          <c:extLst xmlns:c16r2="http://schemas.microsoft.com/office/drawing/2015/06/chart">
            <c:ext xmlns:c16="http://schemas.microsoft.com/office/drawing/2014/chart" uri="{C3380CC4-5D6E-409C-BE32-E72D297353CC}">
              <c16:uniqueId val="{00000000-4BC2-41E0-86BE-3DE5DD225E8F}"/>
            </c:ext>
          </c:extLst>
        </c:ser>
        <c:dLbls>
          <c:dLblPos val="outEnd"/>
          <c:showLegendKey val="0"/>
          <c:showVal val="1"/>
          <c:showCatName val="0"/>
          <c:showSerName val="0"/>
          <c:showPercent val="0"/>
          <c:showBubbleSize val="0"/>
        </c:dLbls>
        <c:gapWidth val="10"/>
        <c:overlap val="-27"/>
        <c:axId val="-1612016960"/>
        <c:axId val="-1612008800"/>
      </c:barChart>
      <c:catAx>
        <c:axId val="-16120169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08800"/>
        <c:crosses val="autoZero"/>
        <c:auto val="1"/>
        <c:lblAlgn val="ctr"/>
        <c:lblOffset val="100"/>
        <c:noMultiLvlLbl val="0"/>
      </c:catAx>
      <c:valAx>
        <c:axId val="-1612008800"/>
        <c:scaling>
          <c:orientation val="minMax"/>
        </c:scaling>
        <c:delete val="1"/>
        <c:axPos val="l"/>
        <c:numFmt formatCode="0%" sourceLinked="1"/>
        <c:majorTickMark val="none"/>
        <c:minorTickMark val="none"/>
        <c:tickLblPos val="nextTo"/>
        <c:crossAx val="-16120169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Audiencia!$H$48</c:f>
              <c:strCache>
                <c:ptCount val="1"/>
                <c:pt idx="0">
                  <c:v>Facebook</c:v>
                </c:pt>
              </c:strCache>
            </c:strRef>
          </c:tx>
          <c:spPr>
            <a:solidFill>
              <a:schemeClr val="bg1">
                <a:lumMod val="75000"/>
              </a:schemeClr>
            </a:solidFill>
            <a:ln>
              <a:noFill/>
            </a:ln>
            <a:effectLst/>
          </c:spPr>
          <c:invertIfNegative val="0"/>
          <c:cat>
            <c:numRef>
              <c:f>Audiencia!$G$49:$G$55</c:f>
              <c:numCache>
                <c:formatCode>General</c:formatCode>
                <c:ptCount val="7"/>
                <c:pt idx="0">
                  <c:v>2013</c:v>
                </c:pt>
                <c:pt idx="1">
                  <c:v>2014</c:v>
                </c:pt>
                <c:pt idx="2">
                  <c:v>2015</c:v>
                </c:pt>
                <c:pt idx="3">
                  <c:v>2016</c:v>
                </c:pt>
                <c:pt idx="4">
                  <c:v>2017</c:v>
                </c:pt>
                <c:pt idx="5">
                  <c:v>2018</c:v>
                </c:pt>
                <c:pt idx="6">
                  <c:v>2019</c:v>
                </c:pt>
              </c:numCache>
            </c:numRef>
          </c:cat>
          <c:val>
            <c:numRef>
              <c:f>Audiencia!$H$49:$H$55</c:f>
              <c:numCache>
                <c:formatCode>#,##0</c:formatCode>
                <c:ptCount val="7"/>
                <c:pt idx="0">
                  <c:v>32372.943667200008</c:v>
                </c:pt>
                <c:pt idx="1">
                  <c:v>40466.179583999998</c:v>
                </c:pt>
                <c:pt idx="2">
                  <c:v>50582.724480000004</c:v>
                </c:pt>
                <c:pt idx="3">
                  <c:v>63506.203200000004</c:v>
                </c:pt>
                <c:pt idx="4">
                  <c:v>105843.67199999999</c:v>
                </c:pt>
                <c:pt idx="5">
                  <c:v>183756.375</c:v>
                </c:pt>
                <c:pt idx="6">
                  <c:v>1440273.9</c:v>
                </c:pt>
              </c:numCache>
            </c:numRef>
          </c:val>
          <c:extLst xmlns:c16r2="http://schemas.microsoft.com/office/drawing/2015/06/chart">
            <c:ext xmlns:c16="http://schemas.microsoft.com/office/drawing/2014/chart" uri="{C3380CC4-5D6E-409C-BE32-E72D297353CC}">
              <c16:uniqueId val="{00000000-DFEA-403E-A8C9-37AA16E809B1}"/>
            </c:ext>
          </c:extLst>
        </c:ser>
        <c:ser>
          <c:idx val="2"/>
          <c:order val="2"/>
          <c:tx>
            <c:strRef>
              <c:f>Audiencia!$I$48</c:f>
              <c:strCache>
                <c:ptCount val="1"/>
                <c:pt idx="0">
                  <c:v>Instagram</c:v>
                </c:pt>
              </c:strCache>
            </c:strRef>
          </c:tx>
          <c:spPr>
            <a:solidFill>
              <a:srgbClr val="7030A0"/>
            </a:solidFill>
            <a:ln>
              <a:noFill/>
            </a:ln>
            <a:effectLst/>
          </c:spPr>
          <c:invertIfNegative val="0"/>
          <c:cat>
            <c:numRef>
              <c:f>Audiencia!$G$49:$G$55</c:f>
              <c:numCache>
                <c:formatCode>General</c:formatCode>
                <c:ptCount val="7"/>
                <c:pt idx="0">
                  <c:v>2013</c:v>
                </c:pt>
                <c:pt idx="1">
                  <c:v>2014</c:v>
                </c:pt>
                <c:pt idx="2">
                  <c:v>2015</c:v>
                </c:pt>
                <c:pt idx="3">
                  <c:v>2016</c:v>
                </c:pt>
                <c:pt idx="4">
                  <c:v>2017</c:v>
                </c:pt>
                <c:pt idx="5">
                  <c:v>2018</c:v>
                </c:pt>
                <c:pt idx="6">
                  <c:v>2019</c:v>
                </c:pt>
              </c:numCache>
            </c:numRef>
          </c:cat>
          <c:val>
            <c:numRef>
              <c:f>Audiencia!$I$49:$I$55</c:f>
              <c:numCache>
                <c:formatCode>#,##0</c:formatCode>
                <c:ptCount val="7"/>
                <c:pt idx="0">
                  <c:v>8106.2039519999998</c:v>
                </c:pt>
                <c:pt idx="1">
                  <c:v>41303.039184000001</c:v>
                </c:pt>
                <c:pt idx="2">
                  <c:v>208445.24447999996</c:v>
                </c:pt>
                <c:pt idx="3">
                  <c:v>1158029.1359999999</c:v>
                </c:pt>
                <c:pt idx="4">
                  <c:v>2123053.4160000002</c:v>
                </c:pt>
                <c:pt idx="5">
                  <c:v>3350778.7499999995</c:v>
                </c:pt>
                <c:pt idx="6">
                  <c:v>3872011</c:v>
                </c:pt>
              </c:numCache>
            </c:numRef>
          </c:val>
          <c:extLst xmlns:c16r2="http://schemas.microsoft.com/office/drawing/2015/06/chart">
            <c:ext xmlns:c16="http://schemas.microsoft.com/office/drawing/2014/chart" uri="{C3380CC4-5D6E-409C-BE32-E72D297353CC}">
              <c16:uniqueId val="{00000001-DFEA-403E-A8C9-37AA16E809B1}"/>
            </c:ext>
          </c:extLst>
        </c:ser>
        <c:dLbls>
          <c:showLegendKey val="0"/>
          <c:showVal val="0"/>
          <c:showCatName val="0"/>
          <c:showSerName val="0"/>
          <c:showPercent val="0"/>
          <c:showBubbleSize val="0"/>
        </c:dLbls>
        <c:gapWidth val="10"/>
        <c:overlap val="-27"/>
        <c:axId val="-1527605296"/>
        <c:axId val="-1527604752"/>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Audiencia!$G$48</c15:sqref>
                        </c15:formulaRef>
                      </c:ext>
                    </c:extLst>
                    <c:strCache>
                      <c:ptCount val="1"/>
                      <c:pt idx="0">
                        <c:v>Etiquetas de fila</c:v>
                      </c:pt>
                    </c:strCache>
                  </c:strRef>
                </c:tx>
                <c:spPr>
                  <a:solidFill>
                    <a:schemeClr val="accent1"/>
                  </a:solidFill>
                  <a:ln>
                    <a:noFill/>
                  </a:ln>
                  <a:effectLst/>
                </c:spPr>
                <c:invertIfNegative val="0"/>
                <c:cat>
                  <c:numRef>
                    <c:extLst xmlns:c16r2="http://schemas.microsoft.com/office/drawing/2015/06/chart">
                      <c:ext uri="{02D57815-91ED-43cb-92C2-25804820EDAC}">
                        <c15:formulaRef>
                          <c15:sqref>Audiencia!$G$49:$G$55</c15:sqref>
                        </c15:formulaRef>
                      </c:ext>
                    </c:extLst>
                    <c:numCache>
                      <c:formatCode>General</c:formatCode>
                      <c:ptCount val="7"/>
                      <c:pt idx="0">
                        <c:v>2013</c:v>
                      </c:pt>
                      <c:pt idx="1">
                        <c:v>2014</c:v>
                      </c:pt>
                      <c:pt idx="2">
                        <c:v>2015</c:v>
                      </c:pt>
                      <c:pt idx="3">
                        <c:v>2016</c:v>
                      </c:pt>
                      <c:pt idx="4">
                        <c:v>2017</c:v>
                      </c:pt>
                      <c:pt idx="5">
                        <c:v>2018</c:v>
                      </c:pt>
                      <c:pt idx="6">
                        <c:v>2019</c:v>
                      </c:pt>
                    </c:numCache>
                  </c:numRef>
                </c:cat>
                <c:val>
                  <c:numRef>
                    <c:extLst xmlns:c16r2="http://schemas.microsoft.com/office/drawing/2015/06/chart">
                      <c:ext uri="{02D57815-91ED-43cb-92C2-25804820EDAC}">
                        <c15:formulaRef>
                          <c15:sqref>Audiencia!$G$49:$G$55</c15:sqref>
                        </c15:formulaRef>
                      </c:ext>
                    </c:extLst>
                    <c:numCache>
                      <c:formatCode>General</c:formatCode>
                      <c:ptCount val="7"/>
                      <c:pt idx="0">
                        <c:v>2013</c:v>
                      </c:pt>
                      <c:pt idx="1">
                        <c:v>2014</c:v>
                      </c:pt>
                      <c:pt idx="2">
                        <c:v>2015</c:v>
                      </c:pt>
                      <c:pt idx="3">
                        <c:v>2016</c:v>
                      </c:pt>
                      <c:pt idx="4">
                        <c:v>2017</c:v>
                      </c:pt>
                      <c:pt idx="5">
                        <c:v>2018</c:v>
                      </c:pt>
                      <c:pt idx="6">
                        <c:v>2019</c:v>
                      </c:pt>
                    </c:numCache>
                  </c:numRef>
                </c:val>
                <c:extLst xmlns:c16r2="http://schemas.microsoft.com/office/drawing/2015/06/chart">
                  <c:ext xmlns:c16="http://schemas.microsoft.com/office/drawing/2014/chart" uri="{C3380CC4-5D6E-409C-BE32-E72D297353CC}">
                    <c16:uniqueId val="{00000002-DFEA-403E-A8C9-37AA16E809B1}"/>
                  </c:ext>
                </c:extLst>
              </c15:ser>
            </c15:filteredBarSeries>
          </c:ext>
        </c:extLst>
      </c:barChart>
      <c:catAx>
        <c:axId val="-152760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527604752"/>
        <c:crosses val="autoZero"/>
        <c:auto val="1"/>
        <c:lblAlgn val="ctr"/>
        <c:lblOffset val="100"/>
        <c:noMultiLvlLbl val="0"/>
      </c:catAx>
      <c:valAx>
        <c:axId val="-1527604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Cantidad de seguidores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crossAx val="-1527605296"/>
        <c:crosses val="autoZero"/>
        <c:crossBetween val="between"/>
        <c:dispUnits>
          <c:builtInUnit val="thousands"/>
          <c:dispUnitsLbl>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419"/>
                    <a:t>Miles</a:t>
                  </a:r>
                  <a:endParaRPr lang="en-US"/>
                </a:p>
              </c:rich>
            </c:tx>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419"/>
              </a:p>
            </c:txPr>
          </c:dispUnitsLbl>
        </c:dispUnits>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419"/>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Hoja1!$F$175:$F$179</c:f>
              <c:numCache>
                <c:formatCode>0%</c:formatCode>
                <c:ptCount val="5"/>
                <c:pt idx="0">
                  <c:v>2.553191489361702E-3</c:v>
                </c:pt>
                <c:pt idx="1">
                  <c:v>3.4042553191489361E-3</c:v>
                </c:pt>
                <c:pt idx="2">
                  <c:v>1.7872340425531916E-2</c:v>
                </c:pt>
                <c:pt idx="3">
                  <c:v>8.595744680851064E-2</c:v>
                </c:pt>
                <c:pt idx="4">
                  <c:v>0.89021276595744681</c:v>
                </c:pt>
              </c:numCache>
            </c:numRef>
          </c:val>
          <c:extLst xmlns:c16r2="http://schemas.microsoft.com/office/drawing/2015/06/chart">
            <c:ext xmlns:c16="http://schemas.microsoft.com/office/drawing/2014/chart" uri="{C3380CC4-5D6E-409C-BE32-E72D297353CC}">
              <c16:uniqueId val="{00000000-37D4-49E7-9C6B-7AB55EEA7729}"/>
            </c:ext>
          </c:extLst>
        </c:ser>
        <c:dLbls>
          <c:dLblPos val="outEnd"/>
          <c:showLegendKey val="0"/>
          <c:showVal val="1"/>
          <c:showCatName val="0"/>
          <c:showSerName val="0"/>
          <c:showPercent val="0"/>
          <c:showBubbleSize val="0"/>
        </c:dLbls>
        <c:gapWidth val="10"/>
        <c:overlap val="-27"/>
        <c:axId val="-1612010432"/>
        <c:axId val="-1612014240"/>
      </c:barChart>
      <c:catAx>
        <c:axId val="-161201043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14240"/>
        <c:crosses val="autoZero"/>
        <c:auto val="1"/>
        <c:lblAlgn val="ctr"/>
        <c:lblOffset val="100"/>
        <c:noMultiLvlLbl val="0"/>
      </c:catAx>
      <c:valAx>
        <c:axId val="-1612014240"/>
        <c:scaling>
          <c:orientation val="minMax"/>
        </c:scaling>
        <c:delete val="1"/>
        <c:axPos val="l"/>
        <c:numFmt formatCode="0%" sourceLinked="1"/>
        <c:majorTickMark val="none"/>
        <c:minorTickMark val="none"/>
        <c:tickLblPos val="nextTo"/>
        <c:crossAx val="-16120104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66006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Hoja1!$F$187:$F$191</c:f>
              <c:numCache>
                <c:formatCode>0%</c:formatCode>
                <c:ptCount val="5"/>
                <c:pt idx="0">
                  <c:v>8.5106382978723403E-4</c:v>
                </c:pt>
                <c:pt idx="1">
                  <c:v>2.553191489361702E-3</c:v>
                </c:pt>
                <c:pt idx="2">
                  <c:v>1.3617021276595745E-2</c:v>
                </c:pt>
                <c:pt idx="3">
                  <c:v>5.1914893617021278E-2</c:v>
                </c:pt>
                <c:pt idx="4">
                  <c:v>0.93106382978723401</c:v>
                </c:pt>
              </c:numCache>
            </c:numRef>
          </c:val>
          <c:extLst xmlns:c16r2="http://schemas.microsoft.com/office/drawing/2015/06/chart">
            <c:ext xmlns:c16="http://schemas.microsoft.com/office/drawing/2014/chart" uri="{C3380CC4-5D6E-409C-BE32-E72D297353CC}">
              <c16:uniqueId val="{00000000-E3AC-4893-9260-EC5E2A906241}"/>
            </c:ext>
          </c:extLst>
        </c:ser>
        <c:dLbls>
          <c:dLblPos val="outEnd"/>
          <c:showLegendKey val="0"/>
          <c:showVal val="1"/>
          <c:showCatName val="0"/>
          <c:showSerName val="0"/>
          <c:showPercent val="0"/>
          <c:showBubbleSize val="0"/>
        </c:dLbls>
        <c:gapWidth val="10"/>
        <c:overlap val="-27"/>
        <c:axId val="-1612005536"/>
        <c:axId val="-1612012608"/>
      </c:barChart>
      <c:catAx>
        <c:axId val="-16120055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12608"/>
        <c:crosses val="autoZero"/>
        <c:auto val="1"/>
        <c:lblAlgn val="ctr"/>
        <c:lblOffset val="100"/>
        <c:noMultiLvlLbl val="0"/>
      </c:catAx>
      <c:valAx>
        <c:axId val="-1612012608"/>
        <c:scaling>
          <c:orientation val="minMax"/>
        </c:scaling>
        <c:delete val="1"/>
        <c:axPos val="l"/>
        <c:numFmt formatCode="0%" sourceLinked="1"/>
        <c:majorTickMark val="none"/>
        <c:minorTickMark val="none"/>
        <c:tickLblPos val="nextTo"/>
        <c:crossAx val="-1612005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800">
          <a:latin typeface="Century Gothic" panose="020B0502020202020204" pitchFamily="34" charset="0"/>
        </a:defRPr>
      </a:pPr>
      <a:endParaRPr lang="es-419"/>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5694140721358516"/>
          <c:y val="6.6105769230769232E-2"/>
          <c:w val="0.70077529468916333"/>
          <c:h val="0.65949945109024832"/>
        </c:manualLayout>
      </c:layout>
      <c:barChart>
        <c:barDir val="col"/>
        <c:grouping val="clustered"/>
        <c:varyColors val="0"/>
        <c:ser>
          <c:idx val="1"/>
          <c:order val="1"/>
          <c:tx>
            <c:strRef>
              <c:f>Oferta!$N$44</c:f>
              <c:strCache>
                <c:ptCount val="1"/>
                <c:pt idx="0">
                  <c:v>Enfermería</c:v>
                </c:pt>
              </c:strCache>
            </c:strRef>
          </c:tx>
          <c:spPr>
            <a:solidFill>
              <a:schemeClr val="accent2"/>
            </a:solidFill>
            <a:ln>
              <a:noFill/>
            </a:ln>
            <a:effectLst/>
          </c:spPr>
          <c:invertIfNegative val="0"/>
          <c:cat>
            <c:numRef>
              <c:f>Oferta!$M$45:$M$51</c:f>
              <c:numCache>
                <c:formatCode>General</c:formatCode>
                <c:ptCount val="7"/>
                <c:pt idx="0">
                  <c:v>2011</c:v>
                </c:pt>
                <c:pt idx="1">
                  <c:v>2012</c:v>
                </c:pt>
                <c:pt idx="2">
                  <c:v>2013</c:v>
                </c:pt>
                <c:pt idx="3">
                  <c:v>2014</c:v>
                </c:pt>
                <c:pt idx="4">
                  <c:v>2015</c:v>
                </c:pt>
                <c:pt idx="5">
                  <c:v>2016</c:v>
                </c:pt>
                <c:pt idx="6">
                  <c:v>2017</c:v>
                </c:pt>
              </c:numCache>
            </c:numRef>
          </c:cat>
          <c:val>
            <c:numRef>
              <c:f>Oferta!$N$45:$N$51</c:f>
              <c:numCache>
                <c:formatCode>#,##0</c:formatCode>
                <c:ptCount val="7"/>
                <c:pt idx="0">
                  <c:v>42230</c:v>
                </c:pt>
                <c:pt idx="1">
                  <c:v>45534</c:v>
                </c:pt>
                <c:pt idx="2">
                  <c:v>48658</c:v>
                </c:pt>
                <c:pt idx="3">
                  <c:v>50972</c:v>
                </c:pt>
                <c:pt idx="4">
                  <c:v>55372</c:v>
                </c:pt>
                <c:pt idx="5">
                  <c:v>58843</c:v>
                </c:pt>
                <c:pt idx="6">
                  <c:v>62085</c:v>
                </c:pt>
              </c:numCache>
            </c:numRef>
          </c:val>
          <c:extLst xmlns:c16r2="http://schemas.microsoft.com/office/drawing/2015/06/chart">
            <c:ext xmlns:c16="http://schemas.microsoft.com/office/drawing/2014/chart" uri="{C3380CC4-5D6E-409C-BE32-E72D297353CC}">
              <c16:uniqueId val="{00000000-DCB9-4663-BBC9-DE9678B48D21}"/>
            </c:ext>
          </c:extLst>
        </c:ser>
        <c:ser>
          <c:idx val="2"/>
          <c:order val="2"/>
          <c:tx>
            <c:strRef>
              <c:f>Oferta!$O$44</c:f>
              <c:strCache>
                <c:ptCount val="1"/>
                <c:pt idx="0">
                  <c:v>Nutrición y dietética</c:v>
                </c:pt>
              </c:strCache>
            </c:strRef>
          </c:tx>
          <c:spPr>
            <a:solidFill>
              <a:schemeClr val="accent3"/>
            </a:solidFill>
            <a:ln>
              <a:noFill/>
            </a:ln>
            <a:effectLst/>
          </c:spPr>
          <c:invertIfNegative val="0"/>
          <c:cat>
            <c:numRef>
              <c:f>Oferta!$M$45:$M$51</c:f>
              <c:numCache>
                <c:formatCode>General</c:formatCode>
                <c:ptCount val="7"/>
                <c:pt idx="0">
                  <c:v>2011</c:v>
                </c:pt>
                <c:pt idx="1">
                  <c:v>2012</c:v>
                </c:pt>
                <c:pt idx="2">
                  <c:v>2013</c:v>
                </c:pt>
                <c:pt idx="3">
                  <c:v>2014</c:v>
                </c:pt>
                <c:pt idx="4">
                  <c:v>2015</c:v>
                </c:pt>
                <c:pt idx="5">
                  <c:v>2016</c:v>
                </c:pt>
                <c:pt idx="6">
                  <c:v>2017</c:v>
                </c:pt>
              </c:numCache>
            </c:numRef>
          </c:cat>
          <c:val>
            <c:numRef>
              <c:f>Oferta!$O$45:$O$51</c:f>
              <c:numCache>
                <c:formatCode>#,##0</c:formatCode>
                <c:ptCount val="7"/>
                <c:pt idx="0">
                  <c:v>6076</c:v>
                </c:pt>
                <c:pt idx="1">
                  <c:v>6408</c:v>
                </c:pt>
                <c:pt idx="2">
                  <c:v>6702</c:v>
                </c:pt>
                <c:pt idx="3">
                  <c:v>6996</c:v>
                </c:pt>
                <c:pt idx="4">
                  <c:v>7297</c:v>
                </c:pt>
                <c:pt idx="5">
                  <c:v>7728</c:v>
                </c:pt>
                <c:pt idx="6">
                  <c:v>8087</c:v>
                </c:pt>
              </c:numCache>
            </c:numRef>
          </c:val>
          <c:extLst xmlns:c16r2="http://schemas.microsoft.com/office/drawing/2015/06/chart">
            <c:ext xmlns:c16="http://schemas.microsoft.com/office/drawing/2014/chart" uri="{C3380CC4-5D6E-409C-BE32-E72D297353CC}">
              <c16:uniqueId val="{00000001-DCB9-4663-BBC9-DE9678B48D21}"/>
            </c:ext>
          </c:extLst>
        </c:ser>
        <c:dLbls>
          <c:showLegendKey val="0"/>
          <c:showVal val="0"/>
          <c:showCatName val="0"/>
          <c:showSerName val="0"/>
          <c:showPercent val="0"/>
          <c:showBubbleSize val="0"/>
        </c:dLbls>
        <c:gapWidth val="10"/>
        <c:overlap val="-27"/>
        <c:axId val="-1612016416"/>
        <c:axId val="-1612009344"/>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Oferta!$M$44</c15:sqref>
                        </c15:formulaRef>
                      </c:ext>
                    </c:extLst>
                    <c:strCache>
                      <c:ptCount val="1"/>
                      <c:pt idx="0">
                        <c:v>Año</c:v>
                      </c:pt>
                    </c:strCache>
                  </c:strRef>
                </c:tx>
                <c:spPr>
                  <a:solidFill>
                    <a:schemeClr val="accent1"/>
                  </a:solidFill>
                  <a:ln>
                    <a:noFill/>
                  </a:ln>
                  <a:effectLst/>
                </c:spPr>
                <c:invertIfNegative val="0"/>
                <c:cat>
                  <c:numRef>
                    <c:extLst xmlns:c16r2="http://schemas.microsoft.com/office/drawing/2015/06/chart">
                      <c:ext uri="{02D57815-91ED-43cb-92C2-25804820EDAC}">
                        <c15:formulaRef>
                          <c15:sqref>Oferta!$M$45:$M$51</c15:sqref>
                        </c15:formulaRef>
                      </c:ext>
                    </c:extLst>
                    <c:numCache>
                      <c:formatCode>General</c:formatCode>
                      <c:ptCount val="7"/>
                      <c:pt idx="0">
                        <c:v>2011</c:v>
                      </c:pt>
                      <c:pt idx="1">
                        <c:v>2012</c:v>
                      </c:pt>
                      <c:pt idx="2">
                        <c:v>2013</c:v>
                      </c:pt>
                      <c:pt idx="3">
                        <c:v>2014</c:v>
                      </c:pt>
                      <c:pt idx="4">
                        <c:v>2015</c:v>
                      </c:pt>
                      <c:pt idx="5">
                        <c:v>2016</c:v>
                      </c:pt>
                      <c:pt idx="6">
                        <c:v>2017</c:v>
                      </c:pt>
                    </c:numCache>
                  </c:numRef>
                </c:cat>
                <c:val>
                  <c:numRef>
                    <c:extLst xmlns:c16r2="http://schemas.microsoft.com/office/drawing/2015/06/chart">
                      <c:ext uri="{02D57815-91ED-43cb-92C2-25804820EDAC}">
                        <c15:formulaRef>
                          <c15:sqref>Oferta!$M$45:$M$51</c15:sqref>
                        </c15:formulaRef>
                      </c:ext>
                    </c:extLst>
                    <c:numCache>
                      <c:formatCode>General</c:formatCode>
                      <c:ptCount val="7"/>
                      <c:pt idx="0">
                        <c:v>2011</c:v>
                      </c:pt>
                      <c:pt idx="1">
                        <c:v>2012</c:v>
                      </c:pt>
                      <c:pt idx="2">
                        <c:v>2013</c:v>
                      </c:pt>
                      <c:pt idx="3">
                        <c:v>2014</c:v>
                      </c:pt>
                      <c:pt idx="4">
                        <c:v>2015</c:v>
                      </c:pt>
                      <c:pt idx="5">
                        <c:v>2016</c:v>
                      </c:pt>
                      <c:pt idx="6">
                        <c:v>2017</c:v>
                      </c:pt>
                    </c:numCache>
                  </c:numRef>
                </c:val>
                <c:extLst xmlns:c16r2="http://schemas.microsoft.com/office/drawing/2015/06/chart">
                  <c:ext xmlns:c16="http://schemas.microsoft.com/office/drawing/2014/chart" uri="{C3380CC4-5D6E-409C-BE32-E72D297353CC}">
                    <c16:uniqueId val="{00000002-DCB9-4663-BBC9-DE9678B48D21}"/>
                  </c:ext>
                </c:extLst>
              </c15:ser>
            </c15:filteredBarSeries>
          </c:ext>
        </c:extLst>
      </c:barChart>
      <c:catAx>
        <c:axId val="-1612016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09344"/>
        <c:crosses val="autoZero"/>
        <c:auto val="1"/>
        <c:lblAlgn val="ctr"/>
        <c:lblOffset val="100"/>
        <c:noMultiLvlLbl val="0"/>
      </c:catAx>
      <c:valAx>
        <c:axId val="-1612009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r>
                  <a:rPr lang="es-CO"/>
                  <a:t>Número estimado de talento humano</a:t>
                </a:r>
              </a:p>
            </c:rich>
          </c:tx>
          <c:layout>
            <c:manualLayout>
              <c:xMode val="edge"/>
              <c:yMode val="edge"/>
              <c:x val="4.6242552373630605E-2"/>
              <c:y val="6.6105769230769232E-2"/>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16416"/>
        <c:crosses val="autoZero"/>
        <c:crossBetween val="between"/>
        <c:dispUnits>
          <c:builtInUnit val="thousands"/>
          <c:dispUnitsLbl>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r>
                    <a:rPr lang="es-CO"/>
                    <a:t>Miles</a:t>
                  </a:r>
                </a:p>
              </c:rich>
            </c:tx>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dispUnitsLbl>
        </c:dispUnits>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900">
          <a:latin typeface="Century Gothic" panose="020B0502020202020204" pitchFamily="34" charset="0"/>
        </a:defRPr>
      </a:pPr>
      <a:endParaRPr lang="es-419"/>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7DC-4EF0-B9F8-BC193FE3D3DF}"/>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7DC-4EF0-B9F8-BC193FE3D3DF}"/>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7DC-4EF0-B9F8-BC193FE3D3DF}"/>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87DC-4EF0-B9F8-BC193FE3D3D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Hoja1!$D$376:$D$379</c:f>
              <c:strCache>
                <c:ptCount val="4"/>
                <c:pt idx="0">
                  <c:v>Entre dos y tres</c:v>
                </c:pt>
                <c:pt idx="1">
                  <c:v>Sólo una</c:v>
                </c:pt>
                <c:pt idx="2">
                  <c:v>Más de cinco</c:v>
                </c:pt>
                <c:pt idx="3">
                  <c:v>Entre tres y cinco</c:v>
                </c:pt>
              </c:strCache>
            </c:strRef>
          </c:cat>
          <c:val>
            <c:numRef>
              <c:f>Hoja1!$F$376:$F$379</c:f>
              <c:numCache>
                <c:formatCode>0%</c:formatCode>
                <c:ptCount val="4"/>
                <c:pt idx="0">
                  <c:v>0.37898089171974525</c:v>
                </c:pt>
                <c:pt idx="1">
                  <c:v>0.35509554140127386</c:v>
                </c:pt>
                <c:pt idx="2">
                  <c:v>0.13375796178343949</c:v>
                </c:pt>
                <c:pt idx="3">
                  <c:v>0.1321656050955414</c:v>
                </c:pt>
              </c:numCache>
            </c:numRef>
          </c:val>
          <c:extLst xmlns:c16r2="http://schemas.microsoft.com/office/drawing/2015/06/chart">
            <c:ext xmlns:c16="http://schemas.microsoft.com/office/drawing/2014/chart" uri="{C3380CC4-5D6E-409C-BE32-E72D297353CC}">
              <c16:uniqueId val="{00000008-87DC-4EF0-B9F8-BC193FE3D3DF}"/>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Oferta!$R$44</c:f>
              <c:strCache>
                <c:ptCount val="1"/>
                <c:pt idx="0">
                  <c:v>Oferta estimada</c:v>
                </c:pt>
              </c:strCache>
            </c:strRef>
          </c:tx>
          <c:spPr>
            <a:ln w="28575" cap="rnd">
              <a:solidFill>
                <a:schemeClr val="accent1"/>
              </a:solidFill>
              <a:round/>
            </a:ln>
            <a:effectLst/>
          </c:spPr>
          <c:marker>
            <c:symbol val="none"/>
          </c:marker>
          <c:cat>
            <c:numRef>
              <c:f>Oferta!$M$45:$M$66</c:f>
              <c:numCache>
                <c:formatCode>General</c:formatCode>
                <c:ptCount val="22"/>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pt idx="14">
                  <c:v>2025</c:v>
                </c:pt>
                <c:pt idx="15">
                  <c:v>2026</c:v>
                </c:pt>
                <c:pt idx="16">
                  <c:v>2027</c:v>
                </c:pt>
                <c:pt idx="17">
                  <c:v>2028</c:v>
                </c:pt>
                <c:pt idx="18">
                  <c:v>2029</c:v>
                </c:pt>
                <c:pt idx="19">
                  <c:v>2030</c:v>
                </c:pt>
                <c:pt idx="20">
                  <c:v>2031</c:v>
                </c:pt>
                <c:pt idx="21">
                  <c:v>2032</c:v>
                </c:pt>
              </c:numCache>
            </c:numRef>
          </c:cat>
          <c:val>
            <c:numRef>
              <c:f>Oferta!$R$45:$R$66</c:f>
              <c:numCache>
                <c:formatCode>#,##0</c:formatCode>
                <c:ptCount val="22"/>
                <c:pt idx="0">
                  <c:v>1363388.544</c:v>
                </c:pt>
                <c:pt idx="1">
                  <c:v>1466011.0079999999</c:v>
                </c:pt>
                <c:pt idx="2">
                  <c:v>1562480.6400000001</c:v>
                </c:pt>
                <c:pt idx="3">
                  <c:v>1636088.8319999999</c:v>
                </c:pt>
                <c:pt idx="4">
                  <c:v>1768769.8560000001</c:v>
                </c:pt>
                <c:pt idx="5">
                  <c:v>1878899.9039999999</c:v>
                </c:pt>
                <c:pt idx="6">
                  <c:v>1980534.5279999999</c:v>
                </c:pt>
                <c:pt idx="7">
                  <c:v>2108060.7408821126</c:v>
                </c:pt>
                <c:pt idx="8">
                  <c:v>2243860.8614636641</c:v>
                </c:pt>
                <c:pt idx="9">
                  <c:v>2388154.0516344714</c:v>
                </c:pt>
                <c:pt idx="10">
                  <c:v>2538453.0450788387</c:v>
                </c:pt>
                <c:pt idx="11">
                  <c:v>2697300.8016862078</c:v>
                </c:pt>
                <c:pt idx="12">
                  <c:v>2871303.5275363405</c:v>
                </c:pt>
                <c:pt idx="13">
                  <c:v>3050578.0421622805</c:v>
                </c:pt>
                <c:pt idx="14">
                  <c:v>3241111.8183371928</c:v>
                </c:pt>
                <c:pt idx="15">
                  <c:v>3446935.2443264015</c:v>
                </c:pt>
                <c:pt idx="16">
                  <c:v>3665447.5939809559</c:v>
                </c:pt>
                <c:pt idx="17">
                  <c:v>3897341.949497479</c:v>
                </c:pt>
                <c:pt idx="18">
                  <c:v>4143400.0374895246</c:v>
                </c:pt>
                <c:pt idx="19">
                  <c:v>4405096.358653659</c:v>
                </c:pt>
                <c:pt idx="20">
                  <c:v>4683642.5002432922</c:v>
                </c:pt>
                <c:pt idx="21">
                  <c:v>4979054.0976761365</c:v>
                </c:pt>
              </c:numCache>
            </c:numRef>
          </c:val>
          <c:smooth val="0"/>
          <c:extLst xmlns:c16r2="http://schemas.microsoft.com/office/drawing/2015/06/chart">
            <c:ext xmlns:c16="http://schemas.microsoft.com/office/drawing/2014/chart" uri="{C3380CC4-5D6E-409C-BE32-E72D297353CC}">
              <c16:uniqueId val="{00000000-CD77-4FBA-B808-3BA99C45B883}"/>
            </c:ext>
          </c:extLst>
        </c:ser>
        <c:ser>
          <c:idx val="1"/>
          <c:order val="1"/>
          <c:tx>
            <c:strRef>
              <c:f>Oferta!$AA$44</c:f>
              <c:strCache>
                <c:ptCount val="1"/>
                <c:pt idx="0">
                  <c:v>Demanda estimada</c:v>
                </c:pt>
              </c:strCache>
            </c:strRef>
          </c:tx>
          <c:spPr>
            <a:ln w="28575" cap="rnd">
              <a:solidFill>
                <a:schemeClr val="accent2"/>
              </a:solidFill>
              <a:round/>
            </a:ln>
            <a:effectLst/>
          </c:spPr>
          <c:marker>
            <c:symbol val="none"/>
          </c:marker>
          <c:cat>
            <c:numRef>
              <c:f>Oferta!$M$45:$M$66</c:f>
              <c:numCache>
                <c:formatCode>General</c:formatCode>
                <c:ptCount val="22"/>
                <c:pt idx="0">
                  <c:v>2011</c:v>
                </c:pt>
                <c:pt idx="1">
                  <c:v>2012</c:v>
                </c:pt>
                <c:pt idx="2">
                  <c:v>2013</c:v>
                </c:pt>
                <c:pt idx="3">
                  <c:v>2014</c:v>
                </c:pt>
                <c:pt idx="4">
                  <c:v>2015</c:v>
                </c:pt>
                <c:pt idx="5">
                  <c:v>2016</c:v>
                </c:pt>
                <c:pt idx="6">
                  <c:v>2017</c:v>
                </c:pt>
                <c:pt idx="7">
                  <c:v>2018</c:v>
                </c:pt>
                <c:pt idx="8">
                  <c:v>2019</c:v>
                </c:pt>
                <c:pt idx="9">
                  <c:v>2020</c:v>
                </c:pt>
                <c:pt idx="10">
                  <c:v>2021</c:v>
                </c:pt>
                <c:pt idx="11">
                  <c:v>2022</c:v>
                </c:pt>
                <c:pt idx="12">
                  <c:v>2023</c:v>
                </c:pt>
                <c:pt idx="13">
                  <c:v>2024</c:v>
                </c:pt>
                <c:pt idx="14">
                  <c:v>2025</c:v>
                </c:pt>
                <c:pt idx="15">
                  <c:v>2026</c:v>
                </c:pt>
                <c:pt idx="16">
                  <c:v>2027</c:v>
                </c:pt>
                <c:pt idx="17">
                  <c:v>2028</c:v>
                </c:pt>
                <c:pt idx="18">
                  <c:v>2029</c:v>
                </c:pt>
                <c:pt idx="19">
                  <c:v>2030</c:v>
                </c:pt>
                <c:pt idx="20">
                  <c:v>2031</c:v>
                </c:pt>
                <c:pt idx="21">
                  <c:v>2032</c:v>
                </c:pt>
              </c:numCache>
            </c:numRef>
          </c:cat>
          <c:val>
            <c:numRef>
              <c:f>Oferta!$AA$45:$AA$66</c:f>
              <c:numCache>
                <c:formatCode>#,##0</c:formatCode>
                <c:ptCount val="22"/>
                <c:pt idx="0">
                  <c:v>5277875.617796571</c:v>
                </c:pt>
                <c:pt idx="1">
                  <c:v>5369336</c:v>
                </c:pt>
                <c:pt idx="2">
                  <c:v>5342680</c:v>
                </c:pt>
                <c:pt idx="3">
                  <c:v>5311888</c:v>
                </c:pt>
                <c:pt idx="4">
                  <c:v>5320544</c:v>
                </c:pt>
                <c:pt idx="5">
                  <c:v>5234080</c:v>
                </c:pt>
                <c:pt idx="6">
                  <c:v>5216900</c:v>
                </c:pt>
                <c:pt idx="7">
                  <c:v>5177492</c:v>
                </c:pt>
                <c:pt idx="8">
                  <c:v>5063592.0927201556</c:v>
                </c:pt>
                <c:pt idx="9">
                  <c:v>5037732.5900248736</c:v>
                </c:pt>
                <c:pt idx="10">
                  <c:v>4997876.8529977109</c:v>
                </c:pt>
                <c:pt idx="11">
                  <c:v>4956495.3667837586</c:v>
                </c:pt>
                <c:pt idx="12">
                  <c:v>4913897.4375888212</c:v>
                </c:pt>
                <c:pt idx="13">
                  <c:v>4865385.7004655451</c:v>
                </c:pt>
                <c:pt idx="14">
                  <c:v>4821232.1914235167</c:v>
                </c:pt>
                <c:pt idx="15">
                  <c:v>4773988.3867864739</c:v>
                </c:pt>
                <c:pt idx="16">
                  <c:v>4725867.7080527116</c:v>
                </c:pt>
                <c:pt idx="17">
                  <c:v>4685273.1954427063</c:v>
                </c:pt>
                <c:pt idx="18">
                  <c:v>4642987.5882589975</c:v>
                </c:pt>
                <c:pt idx="19">
                  <c:v>4600437.2133330479</c:v>
                </c:pt>
                <c:pt idx="20">
                  <c:v>4557768.0806648089</c:v>
                </c:pt>
                <c:pt idx="21">
                  <c:v>4515106.9231345057</c:v>
                </c:pt>
              </c:numCache>
            </c:numRef>
          </c:val>
          <c:smooth val="0"/>
          <c:extLst xmlns:c16r2="http://schemas.microsoft.com/office/drawing/2015/06/chart">
            <c:ext xmlns:c16="http://schemas.microsoft.com/office/drawing/2014/chart" uri="{C3380CC4-5D6E-409C-BE32-E72D297353CC}">
              <c16:uniqueId val="{00000001-CD77-4FBA-B808-3BA99C45B883}"/>
            </c:ext>
          </c:extLst>
        </c:ser>
        <c:dLbls>
          <c:showLegendKey val="0"/>
          <c:showVal val="0"/>
          <c:showCatName val="0"/>
          <c:showSerName val="0"/>
          <c:showPercent val="0"/>
          <c:showBubbleSize val="0"/>
        </c:dLbls>
        <c:smooth val="0"/>
        <c:axId val="-1612003360"/>
        <c:axId val="-1612015872"/>
      </c:lineChart>
      <c:catAx>
        <c:axId val="-161200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15872"/>
        <c:crosses val="autoZero"/>
        <c:auto val="1"/>
        <c:lblAlgn val="ctr"/>
        <c:lblOffset val="100"/>
        <c:noMultiLvlLbl val="0"/>
      </c:catAx>
      <c:valAx>
        <c:axId val="-1612015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entury Gothic" panose="020B0502020202020204" pitchFamily="34" charset="0"/>
                    <a:ea typeface="+mn-ea"/>
                    <a:cs typeface="+mn-cs"/>
                  </a:defRPr>
                </a:pPr>
                <a:r>
                  <a:rPr lang="es-CO"/>
                  <a:t>Cantidad de consejerías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612003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Century Gothic" panose="020B0502020202020204" pitchFamily="34" charset="0"/>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Hoja1!$A$288:$A$296</c:f>
              <c:strCache>
                <c:ptCount val="9"/>
                <c:pt idx="0">
                  <c:v>Asuntos laborales</c:v>
                </c:pt>
                <c:pt idx="1">
                  <c:v>Mitos</c:v>
                </c:pt>
                <c:pt idx="2">
                  <c:v>Falta de información</c:v>
                </c:pt>
                <c:pt idx="3">
                  <c:v>Recomendación profesional</c:v>
                </c:pt>
                <c:pt idx="4">
                  <c:v>Cuestiones estéticas</c:v>
                </c:pt>
                <c:pt idx="5">
                  <c:v>Opiniones sociales</c:v>
                </c:pt>
                <c:pt idx="6">
                  <c:v>Aspectos institucionales</c:v>
                </c:pt>
                <c:pt idx="7">
                  <c:v>Problemas de salud</c:v>
                </c:pt>
                <c:pt idx="8">
                  <c:v>Publicidad leche de fórmula</c:v>
                </c:pt>
              </c:strCache>
            </c:strRef>
          </c:cat>
          <c:val>
            <c:numRef>
              <c:f>Hoja1!$C$288:$C$296</c:f>
              <c:numCache>
                <c:formatCode>0%</c:formatCode>
                <c:ptCount val="9"/>
                <c:pt idx="0">
                  <c:v>0.73702127659574468</c:v>
                </c:pt>
                <c:pt idx="1">
                  <c:v>0.585531914893617</c:v>
                </c:pt>
                <c:pt idx="2">
                  <c:v>0.39574468085106385</c:v>
                </c:pt>
                <c:pt idx="3">
                  <c:v>0.34893617021276596</c:v>
                </c:pt>
                <c:pt idx="4">
                  <c:v>0.32680851063829786</c:v>
                </c:pt>
                <c:pt idx="5">
                  <c:v>0.2978723404255319</c:v>
                </c:pt>
                <c:pt idx="6">
                  <c:v>0.16425531914893618</c:v>
                </c:pt>
                <c:pt idx="7">
                  <c:v>0.14297872340425533</c:v>
                </c:pt>
                <c:pt idx="8">
                  <c:v>0.13106382978723405</c:v>
                </c:pt>
              </c:numCache>
            </c:numRef>
          </c:val>
          <c:extLst xmlns:c16r2="http://schemas.microsoft.com/office/drawing/2015/06/chart">
            <c:ext xmlns:c16="http://schemas.microsoft.com/office/drawing/2014/chart" uri="{C3380CC4-5D6E-409C-BE32-E72D297353CC}">
              <c16:uniqueId val="{00000000-BA9B-421E-B9F6-8AF881CED8FB}"/>
            </c:ext>
          </c:extLst>
        </c:ser>
        <c:dLbls>
          <c:showLegendKey val="0"/>
          <c:showVal val="0"/>
          <c:showCatName val="0"/>
          <c:showSerName val="0"/>
          <c:showPercent val="0"/>
          <c:showBubbleSize val="0"/>
        </c:dLbls>
        <c:gapWidth val="10"/>
        <c:axId val="-1527598224"/>
        <c:axId val="-1527603664"/>
      </c:barChart>
      <c:catAx>
        <c:axId val="-15275982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entury Gothic" panose="020B0502020202020204" pitchFamily="34" charset="0"/>
                <a:ea typeface="+mn-ea"/>
                <a:cs typeface="+mn-cs"/>
              </a:defRPr>
            </a:pPr>
            <a:endParaRPr lang="es-419"/>
          </a:p>
        </c:txPr>
        <c:crossAx val="-1527603664"/>
        <c:crosses val="autoZero"/>
        <c:auto val="1"/>
        <c:lblAlgn val="ctr"/>
        <c:lblOffset val="100"/>
        <c:noMultiLvlLbl val="0"/>
      </c:catAx>
      <c:valAx>
        <c:axId val="-152760366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15275982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entury Gothic" panose="020B0502020202020204" pitchFamily="34" charset="0"/>
        </a:defRPr>
      </a:pPr>
      <a:endParaRPr lang="es-419"/>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Hoja1!$D$449:$D$453</c:f>
              <c:strCache>
                <c:ptCount val="5"/>
                <c:pt idx="0">
                  <c:v>1 En desacuerdo</c:v>
                </c:pt>
                <c:pt idx="1">
                  <c:v>2</c:v>
                </c:pt>
                <c:pt idx="2">
                  <c:v>3</c:v>
                </c:pt>
                <c:pt idx="3">
                  <c:v>4</c:v>
                </c:pt>
                <c:pt idx="4">
                  <c:v>5 De acuerdo</c:v>
                </c:pt>
              </c:strCache>
            </c:strRef>
          </c:cat>
          <c:val>
            <c:numRef>
              <c:f>Hoja1!$F$449:$F$453</c:f>
              <c:numCache>
                <c:formatCode>0%</c:formatCode>
                <c:ptCount val="5"/>
                <c:pt idx="0">
                  <c:v>0.2774468085106383</c:v>
                </c:pt>
                <c:pt idx="1">
                  <c:v>0.21702127659574469</c:v>
                </c:pt>
                <c:pt idx="2">
                  <c:v>0.27319148936170212</c:v>
                </c:pt>
                <c:pt idx="3">
                  <c:v>0.14893617021276595</c:v>
                </c:pt>
                <c:pt idx="4">
                  <c:v>8.340425531914894E-2</c:v>
                </c:pt>
              </c:numCache>
            </c:numRef>
          </c:val>
          <c:extLst xmlns:c16r2="http://schemas.microsoft.com/office/drawing/2015/06/chart">
            <c:ext xmlns:c16="http://schemas.microsoft.com/office/drawing/2014/chart" uri="{C3380CC4-5D6E-409C-BE32-E72D297353CC}">
              <c16:uniqueId val="{00000000-C931-432C-95BD-62657E15478A}"/>
            </c:ext>
          </c:extLst>
        </c:ser>
        <c:dLbls>
          <c:showLegendKey val="0"/>
          <c:showVal val="0"/>
          <c:showCatName val="0"/>
          <c:showSerName val="0"/>
          <c:showPercent val="0"/>
          <c:showBubbleSize val="0"/>
        </c:dLbls>
        <c:gapWidth val="10"/>
        <c:overlap val="-27"/>
        <c:axId val="-1527597680"/>
        <c:axId val="-1527602576"/>
      </c:barChart>
      <c:catAx>
        <c:axId val="-1527597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j-lt"/>
                <a:ea typeface="+mn-ea"/>
                <a:cs typeface="+mn-cs"/>
              </a:defRPr>
            </a:pPr>
            <a:endParaRPr lang="es-419"/>
          </a:p>
        </c:txPr>
        <c:crossAx val="-1527602576"/>
        <c:crosses val="autoZero"/>
        <c:auto val="1"/>
        <c:lblAlgn val="ctr"/>
        <c:lblOffset val="100"/>
        <c:noMultiLvlLbl val="0"/>
      </c:catAx>
      <c:valAx>
        <c:axId val="-1527602576"/>
        <c:scaling>
          <c:orientation val="minMax"/>
        </c:scaling>
        <c:delete val="1"/>
        <c:axPos val="l"/>
        <c:numFmt formatCode="0%" sourceLinked="1"/>
        <c:majorTickMark val="none"/>
        <c:minorTickMark val="none"/>
        <c:tickLblPos val="nextTo"/>
        <c:crossAx val="-1527597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Hoja1!$D$457:$D$461</c:f>
              <c:strCache>
                <c:ptCount val="5"/>
                <c:pt idx="0">
                  <c:v>1 En desacuerdo</c:v>
                </c:pt>
                <c:pt idx="1">
                  <c:v>2</c:v>
                </c:pt>
                <c:pt idx="2">
                  <c:v>3</c:v>
                </c:pt>
                <c:pt idx="3">
                  <c:v>4</c:v>
                </c:pt>
                <c:pt idx="4">
                  <c:v>5 De acuerdo</c:v>
                </c:pt>
              </c:strCache>
            </c:strRef>
          </c:cat>
          <c:val>
            <c:numRef>
              <c:f>Hoja1!$F$457:$F$461</c:f>
              <c:numCache>
                <c:formatCode>0%</c:formatCode>
                <c:ptCount val="5"/>
                <c:pt idx="0">
                  <c:v>0.34638297872340423</c:v>
                </c:pt>
                <c:pt idx="1">
                  <c:v>0.2672340425531915</c:v>
                </c:pt>
                <c:pt idx="2">
                  <c:v>0.21191489361702129</c:v>
                </c:pt>
                <c:pt idx="3">
                  <c:v>0.11914893617021277</c:v>
                </c:pt>
                <c:pt idx="4">
                  <c:v>5.5319148936170209E-2</c:v>
                </c:pt>
              </c:numCache>
            </c:numRef>
          </c:val>
          <c:extLst xmlns:c16r2="http://schemas.microsoft.com/office/drawing/2015/06/chart">
            <c:ext xmlns:c16="http://schemas.microsoft.com/office/drawing/2014/chart" uri="{C3380CC4-5D6E-409C-BE32-E72D297353CC}">
              <c16:uniqueId val="{00000000-B663-435F-8A37-F7630A7FC5C8}"/>
            </c:ext>
          </c:extLst>
        </c:ser>
        <c:dLbls>
          <c:showLegendKey val="0"/>
          <c:showVal val="0"/>
          <c:showCatName val="0"/>
          <c:showSerName val="0"/>
          <c:showPercent val="0"/>
          <c:showBubbleSize val="0"/>
        </c:dLbls>
        <c:gapWidth val="10"/>
        <c:overlap val="-27"/>
        <c:axId val="-1619935824"/>
        <c:axId val="-1619933104"/>
      </c:barChart>
      <c:catAx>
        <c:axId val="-1619935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619933104"/>
        <c:crosses val="autoZero"/>
        <c:auto val="1"/>
        <c:lblAlgn val="ctr"/>
        <c:lblOffset val="100"/>
        <c:noMultiLvlLbl val="0"/>
      </c:catAx>
      <c:valAx>
        <c:axId val="-1619933104"/>
        <c:scaling>
          <c:orientation val="minMax"/>
        </c:scaling>
        <c:delete val="1"/>
        <c:axPos val="l"/>
        <c:numFmt formatCode="0%" sourceLinked="1"/>
        <c:majorTickMark val="none"/>
        <c:minorTickMark val="none"/>
        <c:tickLblPos val="nextTo"/>
        <c:crossAx val="-16199358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Hoja1!$D$465:$D$469</c:f>
              <c:strCache>
                <c:ptCount val="5"/>
                <c:pt idx="0">
                  <c:v>1 En desacuerdo</c:v>
                </c:pt>
                <c:pt idx="1">
                  <c:v>2</c:v>
                </c:pt>
                <c:pt idx="2">
                  <c:v>3</c:v>
                </c:pt>
                <c:pt idx="3">
                  <c:v>4</c:v>
                </c:pt>
                <c:pt idx="4">
                  <c:v>5 De acuerdo</c:v>
                </c:pt>
              </c:strCache>
            </c:strRef>
          </c:cat>
          <c:val>
            <c:numRef>
              <c:f>Hoja1!$F$465:$F$469</c:f>
              <c:numCache>
                <c:formatCode>0%</c:formatCode>
                <c:ptCount val="5"/>
                <c:pt idx="0">
                  <c:v>0.37702127659574469</c:v>
                </c:pt>
                <c:pt idx="1">
                  <c:v>0.17446808510638298</c:v>
                </c:pt>
                <c:pt idx="2">
                  <c:v>0.18297872340425531</c:v>
                </c:pt>
                <c:pt idx="3">
                  <c:v>0.12595744680851065</c:v>
                </c:pt>
                <c:pt idx="4">
                  <c:v>0.13957446808510637</c:v>
                </c:pt>
              </c:numCache>
            </c:numRef>
          </c:val>
          <c:extLst xmlns:c16r2="http://schemas.microsoft.com/office/drawing/2015/06/chart">
            <c:ext xmlns:c16="http://schemas.microsoft.com/office/drawing/2014/chart" uri="{C3380CC4-5D6E-409C-BE32-E72D297353CC}">
              <c16:uniqueId val="{00000000-EB6F-4D75-B310-38F33C9BECC4}"/>
            </c:ext>
          </c:extLst>
        </c:ser>
        <c:dLbls>
          <c:showLegendKey val="0"/>
          <c:showVal val="0"/>
          <c:showCatName val="0"/>
          <c:showSerName val="0"/>
          <c:showPercent val="0"/>
          <c:showBubbleSize val="0"/>
        </c:dLbls>
        <c:gapWidth val="10"/>
        <c:overlap val="-27"/>
        <c:axId val="-1619937456"/>
        <c:axId val="-1619930928"/>
      </c:barChart>
      <c:catAx>
        <c:axId val="-161993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619930928"/>
        <c:crosses val="autoZero"/>
        <c:auto val="1"/>
        <c:lblAlgn val="ctr"/>
        <c:lblOffset val="100"/>
        <c:noMultiLvlLbl val="0"/>
      </c:catAx>
      <c:valAx>
        <c:axId val="-1619930928"/>
        <c:scaling>
          <c:orientation val="minMax"/>
        </c:scaling>
        <c:delete val="1"/>
        <c:axPos val="l"/>
        <c:numFmt formatCode="0%" sourceLinked="1"/>
        <c:majorTickMark val="none"/>
        <c:minorTickMark val="none"/>
        <c:tickLblPos val="nextTo"/>
        <c:crossAx val="-16199374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Hoja1!$D$474:$D$478</c:f>
              <c:strCache>
                <c:ptCount val="5"/>
                <c:pt idx="0">
                  <c:v>1 En desacuerdo</c:v>
                </c:pt>
                <c:pt idx="1">
                  <c:v>2</c:v>
                </c:pt>
                <c:pt idx="2">
                  <c:v>3</c:v>
                </c:pt>
                <c:pt idx="3">
                  <c:v>4</c:v>
                </c:pt>
                <c:pt idx="4">
                  <c:v>5 De acuerdo</c:v>
                </c:pt>
              </c:strCache>
            </c:strRef>
          </c:cat>
          <c:val>
            <c:numRef>
              <c:f>Hoja1!$F$474:$F$478</c:f>
              <c:numCache>
                <c:formatCode>0%</c:formatCode>
                <c:ptCount val="5"/>
                <c:pt idx="0">
                  <c:v>0.2927659574468085</c:v>
                </c:pt>
                <c:pt idx="1">
                  <c:v>0.19829787234042554</c:v>
                </c:pt>
                <c:pt idx="2">
                  <c:v>0.20085106382978724</c:v>
                </c:pt>
                <c:pt idx="3">
                  <c:v>0.14382978723404255</c:v>
                </c:pt>
                <c:pt idx="4">
                  <c:v>0.16425531914893618</c:v>
                </c:pt>
              </c:numCache>
            </c:numRef>
          </c:val>
          <c:extLst xmlns:c16r2="http://schemas.microsoft.com/office/drawing/2015/06/chart">
            <c:ext xmlns:c16="http://schemas.microsoft.com/office/drawing/2014/chart" uri="{C3380CC4-5D6E-409C-BE32-E72D297353CC}">
              <c16:uniqueId val="{00000000-DDA0-4E17-AA7F-763085439B4A}"/>
            </c:ext>
          </c:extLst>
        </c:ser>
        <c:dLbls>
          <c:showLegendKey val="0"/>
          <c:showVal val="0"/>
          <c:showCatName val="0"/>
          <c:showSerName val="0"/>
          <c:showPercent val="0"/>
          <c:showBubbleSize val="0"/>
        </c:dLbls>
        <c:gapWidth val="10"/>
        <c:overlap val="-27"/>
        <c:axId val="-1619935280"/>
        <c:axId val="-1619923312"/>
      </c:barChart>
      <c:catAx>
        <c:axId val="-1619935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619923312"/>
        <c:crosses val="autoZero"/>
        <c:auto val="1"/>
        <c:lblAlgn val="ctr"/>
        <c:lblOffset val="100"/>
        <c:noMultiLvlLbl val="0"/>
      </c:catAx>
      <c:valAx>
        <c:axId val="-1619923312"/>
        <c:scaling>
          <c:orientation val="minMax"/>
        </c:scaling>
        <c:delete val="1"/>
        <c:axPos val="l"/>
        <c:numFmt formatCode="0%" sourceLinked="1"/>
        <c:majorTickMark val="none"/>
        <c:minorTickMark val="none"/>
        <c:tickLblPos val="nextTo"/>
        <c:crossAx val="-16199352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Hoja1!$D$484:$D$488</c:f>
              <c:strCache>
                <c:ptCount val="5"/>
                <c:pt idx="0">
                  <c:v>1 En desacuerdo</c:v>
                </c:pt>
                <c:pt idx="1">
                  <c:v>2</c:v>
                </c:pt>
                <c:pt idx="2">
                  <c:v>3</c:v>
                </c:pt>
                <c:pt idx="3">
                  <c:v>4</c:v>
                </c:pt>
                <c:pt idx="4">
                  <c:v>5 De acuerdo</c:v>
                </c:pt>
              </c:strCache>
            </c:strRef>
          </c:cat>
          <c:val>
            <c:numRef>
              <c:f>Hoja1!$F$484:$F$488</c:f>
              <c:numCache>
                <c:formatCode>0%</c:formatCode>
                <c:ptCount val="5"/>
                <c:pt idx="0">
                  <c:v>0.37361702127659574</c:v>
                </c:pt>
                <c:pt idx="1">
                  <c:v>0.22212765957446809</c:v>
                </c:pt>
                <c:pt idx="2">
                  <c:v>0.18553191489361703</c:v>
                </c:pt>
                <c:pt idx="3">
                  <c:v>0.10553191489361702</c:v>
                </c:pt>
                <c:pt idx="4">
                  <c:v>0.11319148936170213</c:v>
                </c:pt>
              </c:numCache>
            </c:numRef>
          </c:val>
          <c:extLst xmlns:c16r2="http://schemas.microsoft.com/office/drawing/2015/06/chart">
            <c:ext xmlns:c16="http://schemas.microsoft.com/office/drawing/2014/chart" uri="{C3380CC4-5D6E-409C-BE32-E72D297353CC}">
              <c16:uniqueId val="{00000000-83F4-49B5-B465-C13EA60748A5}"/>
            </c:ext>
          </c:extLst>
        </c:ser>
        <c:dLbls>
          <c:showLegendKey val="0"/>
          <c:showVal val="0"/>
          <c:showCatName val="0"/>
          <c:showSerName val="0"/>
          <c:showPercent val="0"/>
          <c:showBubbleSize val="0"/>
        </c:dLbls>
        <c:gapWidth val="10"/>
        <c:overlap val="-27"/>
        <c:axId val="-1619938544"/>
        <c:axId val="-1619924944"/>
      </c:barChart>
      <c:catAx>
        <c:axId val="-16199385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619924944"/>
        <c:crosses val="autoZero"/>
        <c:auto val="1"/>
        <c:lblAlgn val="ctr"/>
        <c:lblOffset val="100"/>
        <c:noMultiLvlLbl val="0"/>
      </c:catAx>
      <c:valAx>
        <c:axId val="-1619924944"/>
        <c:scaling>
          <c:orientation val="minMax"/>
        </c:scaling>
        <c:delete val="1"/>
        <c:axPos val="l"/>
        <c:numFmt formatCode="0%" sourceLinked="1"/>
        <c:majorTickMark val="none"/>
        <c:minorTickMark val="none"/>
        <c:tickLblPos val="nextTo"/>
        <c:crossAx val="-16199385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j-lt"/>
                    <a:ea typeface="+mn-ea"/>
                    <a:cs typeface="+mn-cs"/>
                  </a:defRPr>
                </a:pPr>
                <a:endParaRPr lang="es-419"/>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Hoja1!$D$494:$D$498</c:f>
              <c:strCache>
                <c:ptCount val="5"/>
                <c:pt idx="0">
                  <c:v>1 En desacuerdo</c:v>
                </c:pt>
                <c:pt idx="1">
                  <c:v>2</c:v>
                </c:pt>
                <c:pt idx="2">
                  <c:v>3</c:v>
                </c:pt>
                <c:pt idx="3">
                  <c:v>4</c:v>
                </c:pt>
                <c:pt idx="4">
                  <c:v>5 De acuerdo</c:v>
                </c:pt>
              </c:strCache>
            </c:strRef>
          </c:cat>
          <c:val>
            <c:numRef>
              <c:f>Hoja1!$F$494:$F$498</c:f>
              <c:numCache>
                <c:formatCode>0%</c:formatCode>
                <c:ptCount val="5"/>
                <c:pt idx="0">
                  <c:v>0.31574468085106383</c:v>
                </c:pt>
                <c:pt idx="1">
                  <c:v>0.25531914893617019</c:v>
                </c:pt>
                <c:pt idx="2">
                  <c:v>0.21106382978723404</c:v>
                </c:pt>
                <c:pt idx="3">
                  <c:v>0.11829787234042553</c:v>
                </c:pt>
                <c:pt idx="4">
                  <c:v>9.957446808510638E-2</c:v>
                </c:pt>
              </c:numCache>
            </c:numRef>
          </c:val>
          <c:extLst xmlns:c16r2="http://schemas.microsoft.com/office/drawing/2015/06/chart">
            <c:ext xmlns:c16="http://schemas.microsoft.com/office/drawing/2014/chart" uri="{C3380CC4-5D6E-409C-BE32-E72D297353CC}">
              <c16:uniqueId val="{00000000-09FC-4467-8631-89C9AFFDF5B4}"/>
            </c:ext>
          </c:extLst>
        </c:ser>
        <c:dLbls>
          <c:showLegendKey val="0"/>
          <c:showVal val="0"/>
          <c:showCatName val="0"/>
          <c:showSerName val="0"/>
          <c:showPercent val="0"/>
          <c:showBubbleSize val="0"/>
        </c:dLbls>
        <c:gapWidth val="10"/>
        <c:overlap val="-27"/>
        <c:axId val="-1619929840"/>
        <c:axId val="-1619929296"/>
      </c:barChart>
      <c:catAx>
        <c:axId val="-1619929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j-lt"/>
                <a:ea typeface="+mn-ea"/>
                <a:cs typeface="+mn-cs"/>
              </a:defRPr>
            </a:pPr>
            <a:endParaRPr lang="es-419"/>
          </a:p>
        </c:txPr>
        <c:crossAx val="-1619929296"/>
        <c:crosses val="autoZero"/>
        <c:auto val="1"/>
        <c:lblAlgn val="ctr"/>
        <c:lblOffset val="100"/>
        <c:noMultiLvlLbl val="0"/>
      </c:catAx>
      <c:valAx>
        <c:axId val="-1619929296"/>
        <c:scaling>
          <c:orientation val="minMax"/>
        </c:scaling>
        <c:delete val="1"/>
        <c:axPos val="l"/>
        <c:numFmt formatCode="0%" sourceLinked="1"/>
        <c:majorTickMark val="none"/>
        <c:minorTickMark val="none"/>
        <c:tickLblPos val="nextTo"/>
        <c:crossAx val="-16199298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mj-lt"/>
        </a:defRPr>
      </a:pPr>
      <a:endParaRPr lang="es-419"/>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withinLinear" id="14">
  <a:schemeClr val="accent1"/>
</cs:colorStyle>
</file>

<file path=word/charts/colors13.xml><?xml version="1.0" encoding="utf-8"?>
<cs:colorStyle xmlns:cs="http://schemas.microsoft.com/office/drawing/2012/chartStyle" xmlns:a="http://schemas.openxmlformats.org/drawingml/2006/main" meth="withinLinearReversed" id="21">
  <a:schemeClr val="accent1"/>
</cs:colorStyle>
</file>

<file path=word/charts/colors14.xml><?xml version="1.0" encoding="utf-8"?>
<cs:colorStyle xmlns:cs="http://schemas.microsoft.com/office/drawing/2012/chartStyle" xmlns:a="http://schemas.openxmlformats.org/drawingml/2006/main" meth="withinLinear" id="14">
  <a:schemeClr val="accent1"/>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CF0B4DE-049D-4A3C-B296-7832205A12DF}" type="doc">
      <dgm:prSet loTypeId="urn:microsoft.com/office/officeart/2005/8/layout/venn1" loCatId="relationship" qsTypeId="urn:microsoft.com/office/officeart/2005/8/quickstyle/simple1" qsCatId="simple" csTypeId="urn:microsoft.com/office/officeart/2005/8/colors/accent1_2" csCatId="accent1" phldr="1"/>
      <dgm:spPr/>
    </dgm:pt>
    <dgm:pt modelId="{91DC1A56-01A3-4C87-B7DB-943644D52A5D}">
      <dgm:prSet phldrT="[Texto]" custT="1"/>
      <dgm:spPr>
        <a:solidFill>
          <a:srgbClr val="660066">
            <a:alpha val="50000"/>
          </a:srgbClr>
        </a:solidFill>
      </dgm:spPr>
      <dgm:t>
        <a:bodyPr/>
        <a:lstStyle/>
        <a:p>
          <a:r>
            <a:rPr lang="es-CO" sz="900">
              <a:latin typeface="Century Gothic" panose="020B0502020202020204" pitchFamily="34" charset="0"/>
            </a:rPr>
            <a:t>Madres y bebés</a:t>
          </a:r>
        </a:p>
      </dgm:t>
    </dgm:pt>
    <dgm:pt modelId="{92975104-8D50-4C5A-B272-BE5561583146}" type="sibTrans" cxnId="{16F605C3-FEC8-433C-9715-DF9482DE7AFB}">
      <dgm:prSet/>
      <dgm:spPr/>
      <dgm:t>
        <a:bodyPr/>
        <a:lstStyle/>
        <a:p>
          <a:endParaRPr lang="es-CO" sz="2400">
            <a:latin typeface="Century Gothic" panose="020B0502020202020204" pitchFamily="34" charset="0"/>
          </a:endParaRPr>
        </a:p>
      </dgm:t>
    </dgm:pt>
    <dgm:pt modelId="{1CD16E3E-33E4-4370-AFF0-249AD3F1A1A0}" type="parTrans" cxnId="{16F605C3-FEC8-433C-9715-DF9482DE7AFB}">
      <dgm:prSet/>
      <dgm:spPr/>
      <dgm:t>
        <a:bodyPr/>
        <a:lstStyle/>
        <a:p>
          <a:endParaRPr lang="es-CO" sz="2400">
            <a:latin typeface="Century Gothic" panose="020B0502020202020204" pitchFamily="34" charset="0"/>
          </a:endParaRPr>
        </a:p>
      </dgm:t>
    </dgm:pt>
    <dgm:pt modelId="{C92E06A0-C2A1-43C9-8DBF-330C387E5925}">
      <dgm:prSet phldrT="[Texto]" custT="1"/>
      <dgm:spPr>
        <a:solidFill>
          <a:schemeClr val="bg1">
            <a:lumMod val="75000"/>
            <a:alpha val="50000"/>
          </a:schemeClr>
        </a:solidFill>
      </dgm:spPr>
      <dgm:t>
        <a:bodyPr/>
        <a:lstStyle/>
        <a:p>
          <a:r>
            <a:rPr lang="es-CO" sz="900">
              <a:latin typeface="Century Gothic" panose="020B0502020202020204" pitchFamily="34" charset="0"/>
            </a:rPr>
            <a:t>Padres y familiares</a:t>
          </a:r>
        </a:p>
      </dgm:t>
    </dgm:pt>
    <dgm:pt modelId="{8A266EE5-B685-4A3B-A81E-B434A0A5C50A}" type="sibTrans" cxnId="{07CD7E7C-94D2-44EC-8817-AF47E20BC688}">
      <dgm:prSet/>
      <dgm:spPr/>
      <dgm:t>
        <a:bodyPr/>
        <a:lstStyle/>
        <a:p>
          <a:endParaRPr lang="es-CO" sz="2400">
            <a:latin typeface="Century Gothic" panose="020B0502020202020204" pitchFamily="34" charset="0"/>
          </a:endParaRPr>
        </a:p>
      </dgm:t>
    </dgm:pt>
    <dgm:pt modelId="{9ED66CCD-4240-4121-A87B-8F2148B1F680}" type="parTrans" cxnId="{07CD7E7C-94D2-44EC-8817-AF47E20BC688}">
      <dgm:prSet/>
      <dgm:spPr/>
      <dgm:t>
        <a:bodyPr/>
        <a:lstStyle/>
        <a:p>
          <a:endParaRPr lang="es-CO" sz="2400">
            <a:latin typeface="Century Gothic" panose="020B0502020202020204" pitchFamily="34" charset="0"/>
          </a:endParaRPr>
        </a:p>
      </dgm:t>
    </dgm:pt>
    <dgm:pt modelId="{64DE0EDF-7F70-43F8-8B71-825BBF6056A5}">
      <dgm:prSet phldrT="[Texto]" custT="1"/>
      <dgm:spPr>
        <a:solidFill>
          <a:schemeClr val="bg1">
            <a:lumMod val="75000"/>
            <a:alpha val="50000"/>
          </a:schemeClr>
        </a:solidFill>
      </dgm:spPr>
      <dgm:t>
        <a:bodyPr/>
        <a:lstStyle/>
        <a:p>
          <a:r>
            <a:rPr lang="es-CO" sz="900">
              <a:latin typeface="Century Gothic" panose="020B0502020202020204" pitchFamily="34" charset="0"/>
            </a:rPr>
            <a:t>Profesionales y agentes del Sistema de Salud</a:t>
          </a:r>
        </a:p>
      </dgm:t>
    </dgm:pt>
    <dgm:pt modelId="{D5A211D2-01BA-491F-83BB-49E3637096F2}" type="sibTrans" cxnId="{0FE07F9F-FB1D-43EA-B48E-28416187853B}">
      <dgm:prSet/>
      <dgm:spPr/>
      <dgm:t>
        <a:bodyPr/>
        <a:lstStyle/>
        <a:p>
          <a:endParaRPr lang="es-CO" sz="2400">
            <a:latin typeface="Century Gothic" panose="020B0502020202020204" pitchFamily="34" charset="0"/>
          </a:endParaRPr>
        </a:p>
      </dgm:t>
    </dgm:pt>
    <dgm:pt modelId="{5672AACF-91AD-4855-8FEB-E745A575BF2A}" type="parTrans" cxnId="{0FE07F9F-FB1D-43EA-B48E-28416187853B}">
      <dgm:prSet/>
      <dgm:spPr/>
      <dgm:t>
        <a:bodyPr/>
        <a:lstStyle/>
        <a:p>
          <a:endParaRPr lang="es-CO" sz="2400">
            <a:latin typeface="Century Gothic" panose="020B0502020202020204" pitchFamily="34" charset="0"/>
          </a:endParaRPr>
        </a:p>
      </dgm:t>
    </dgm:pt>
    <dgm:pt modelId="{4D69DCC3-96B2-4147-AA9A-C15165C0B907}">
      <dgm:prSet phldrT="[Texto]" custT="1"/>
      <dgm:spPr>
        <a:solidFill>
          <a:schemeClr val="bg1">
            <a:lumMod val="75000"/>
            <a:alpha val="50000"/>
          </a:schemeClr>
        </a:solidFill>
      </dgm:spPr>
      <dgm:t>
        <a:bodyPr/>
        <a:lstStyle/>
        <a:p>
          <a:r>
            <a:rPr lang="es-CO" sz="900">
              <a:latin typeface="Century Gothic" panose="020B0502020202020204" pitchFamily="34" charset="0"/>
            </a:rPr>
            <a:t>Redes de apoyo</a:t>
          </a:r>
        </a:p>
      </dgm:t>
    </dgm:pt>
    <dgm:pt modelId="{72DDEEB3-31CE-46EB-8E14-BA0B378ECA1F}" type="sibTrans" cxnId="{9D0F857F-FBFA-483F-9836-3C6D968F734C}">
      <dgm:prSet/>
      <dgm:spPr/>
      <dgm:t>
        <a:bodyPr/>
        <a:lstStyle/>
        <a:p>
          <a:endParaRPr lang="es-CO"/>
        </a:p>
      </dgm:t>
    </dgm:pt>
    <dgm:pt modelId="{02FBC2F8-8295-48E2-B7FA-B9DD37E85CB2}" type="parTrans" cxnId="{9D0F857F-FBFA-483F-9836-3C6D968F734C}">
      <dgm:prSet/>
      <dgm:spPr/>
      <dgm:t>
        <a:bodyPr/>
        <a:lstStyle/>
        <a:p>
          <a:endParaRPr lang="es-CO"/>
        </a:p>
      </dgm:t>
    </dgm:pt>
    <dgm:pt modelId="{ECD68E14-E935-49EF-8721-00414A2FB69F}" type="pres">
      <dgm:prSet presAssocID="{3CF0B4DE-049D-4A3C-B296-7832205A12DF}" presName="compositeShape" presStyleCnt="0">
        <dgm:presLayoutVars>
          <dgm:chMax val="7"/>
          <dgm:dir/>
          <dgm:resizeHandles val="exact"/>
        </dgm:presLayoutVars>
      </dgm:prSet>
      <dgm:spPr/>
    </dgm:pt>
    <dgm:pt modelId="{D8E2A9D6-F0C3-413B-A530-D4DC5A97024F}" type="pres">
      <dgm:prSet presAssocID="{91DC1A56-01A3-4C87-B7DB-943644D52A5D}" presName="circ1" presStyleLbl="vennNode1" presStyleIdx="0" presStyleCnt="4"/>
      <dgm:spPr/>
      <dgm:t>
        <a:bodyPr/>
        <a:lstStyle/>
        <a:p>
          <a:endParaRPr lang="es-CO"/>
        </a:p>
      </dgm:t>
    </dgm:pt>
    <dgm:pt modelId="{62A3309E-8308-49C3-BDAE-B064D9E0744C}" type="pres">
      <dgm:prSet presAssocID="{91DC1A56-01A3-4C87-B7DB-943644D52A5D}" presName="circ1Tx" presStyleLbl="revTx" presStyleIdx="0" presStyleCnt="0">
        <dgm:presLayoutVars>
          <dgm:chMax val="0"/>
          <dgm:chPref val="0"/>
          <dgm:bulletEnabled val="1"/>
        </dgm:presLayoutVars>
      </dgm:prSet>
      <dgm:spPr/>
      <dgm:t>
        <a:bodyPr/>
        <a:lstStyle/>
        <a:p>
          <a:endParaRPr lang="es-CO"/>
        </a:p>
      </dgm:t>
    </dgm:pt>
    <dgm:pt modelId="{2716804A-76FF-412F-9333-BF3DCF4C4686}" type="pres">
      <dgm:prSet presAssocID="{C92E06A0-C2A1-43C9-8DBF-330C387E5925}" presName="circ2" presStyleLbl="vennNode1" presStyleIdx="1" presStyleCnt="4"/>
      <dgm:spPr/>
      <dgm:t>
        <a:bodyPr/>
        <a:lstStyle/>
        <a:p>
          <a:endParaRPr lang="es-CO"/>
        </a:p>
      </dgm:t>
    </dgm:pt>
    <dgm:pt modelId="{3FC9C7D3-7CAC-4785-8F58-DF6DA7B34721}" type="pres">
      <dgm:prSet presAssocID="{C92E06A0-C2A1-43C9-8DBF-330C387E5925}" presName="circ2Tx" presStyleLbl="revTx" presStyleIdx="0" presStyleCnt="0">
        <dgm:presLayoutVars>
          <dgm:chMax val="0"/>
          <dgm:chPref val="0"/>
          <dgm:bulletEnabled val="1"/>
        </dgm:presLayoutVars>
      </dgm:prSet>
      <dgm:spPr/>
      <dgm:t>
        <a:bodyPr/>
        <a:lstStyle/>
        <a:p>
          <a:endParaRPr lang="es-CO"/>
        </a:p>
      </dgm:t>
    </dgm:pt>
    <dgm:pt modelId="{B38437DF-3BF9-4B32-AF3F-6AE2045DD00A}" type="pres">
      <dgm:prSet presAssocID="{64DE0EDF-7F70-43F8-8B71-825BBF6056A5}" presName="circ3" presStyleLbl="vennNode1" presStyleIdx="2" presStyleCnt="4"/>
      <dgm:spPr/>
      <dgm:t>
        <a:bodyPr/>
        <a:lstStyle/>
        <a:p>
          <a:endParaRPr lang="es-CO"/>
        </a:p>
      </dgm:t>
    </dgm:pt>
    <dgm:pt modelId="{CB8574A6-A180-433D-90F6-5DA17D57A8EC}" type="pres">
      <dgm:prSet presAssocID="{64DE0EDF-7F70-43F8-8B71-825BBF6056A5}" presName="circ3Tx" presStyleLbl="revTx" presStyleIdx="0" presStyleCnt="0">
        <dgm:presLayoutVars>
          <dgm:chMax val="0"/>
          <dgm:chPref val="0"/>
          <dgm:bulletEnabled val="1"/>
        </dgm:presLayoutVars>
      </dgm:prSet>
      <dgm:spPr/>
      <dgm:t>
        <a:bodyPr/>
        <a:lstStyle/>
        <a:p>
          <a:endParaRPr lang="es-CO"/>
        </a:p>
      </dgm:t>
    </dgm:pt>
    <dgm:pt modelId="{1697A292-7FF4-4B28-807C-6118B424CAAD}" type="pres">
      <dgm:prSet presAssocID="{4D69DCC3-96B2-4147-AA9A-C15165C0B907}" presName="circ4" presStyleLbl="vennNode1" presStyleIdx="3" presStyleCnt="4"/>
      <dgm:spPr/>
      <dgm:t>
        <a:bodyPr/>
        <a:lstStyle/>
        <a:p>
          <a:endParaRPr lang="es-CO"/>
        </a:p>
      </dgm:t>
    </dgm:pt>
    <dgm:pt modelId="{DB1B7E59-32E6-4076-82C9-94C96332474D}" type="pres">
      <dgm:prSet presAssocID="{4D69DCC3-96B2-4147-AA9A-C15165C0B907}" presName="circ4Tx" presStyleLbl="revTx" presStyleIdx="0" presStyleCnt="0">
        <dgm:presLayoutVars>
          <dgm:chMax val="0"/>
          <dgm:chPref val="0"/>
          <dgm:bulletEnabled val="1"/>
        </dgm:presLayoutVars>
      </dgm:prSet>
      <dgm:spPr/>
      <dgm:t>
        <a:bodyPr/>
        <a:lstStyle/>
        <a:p>
          <a:endParaRPr lang="es-CO"/>
        </a:p>
      </dgm:t>
    </dgm:pt>
  </dgm:ptLst>
  <dgm:cxnLst>
    <dgm:cxn modelId="{0FE07F9F-FB1D-43EA-B48E-28416187853B}" srcId="{3CF0B4DE-049D-4A3C-B296-7832205A12DF}" destId="{64DE0EDF-7F70-43F8-8B71-825BBF6056A5}" srcOrd="2" destOrd="0" parTransId="{5672AACF-91AD-4855-8FEB-E745A575BF2A}" sibTransId="{D5A211D2-01BA-491F-83BB-49E3637096F2}"/>
    <dgm:cxn modelId="{FEB5F164-1BB4-40CF-828B-E365C48E954B}" type="presOf" srcId="{91DC1A56-01A3-4C87-B7DB-943644D52A5D}" destId="{D8E2A9D6-F0C3-413B-A530-D4DC5A97024F}" srcOrd="0" destOrd="0" presId="urn:microsoft.com/office/officeart/2005/8/layout/venn1"/>
    <dgm:cxn modelId="{07CD7E7C-94D2-44EC-8817-AF47E20BC688}" srcId="{3CF0B4DE-049D-4A3C-B296-7832205A12DF}" destId="{C92E06A0-C2A1-43C9-8DBF-330C387E5925}" srcOrd="1" destOrd="0" parTransId="{9ED66CCD-4240-4121-A87B-8F2148B1F680}" sibTransId="{8A266EE5-B685-4A3B-A81E-B434A0A5C50A}"/>
    <dgm:cxn modelId="{16F605C3-FEC8-433C-9715-DF9482DE7AFB}" srcId="{3CF0B4DE-049D-4A3C-B296-7832205A12DF}" destId="{91DC1A56-01A3-4C87-B7DB-943644D52A5D}" srcOrd="0" destOrd="0" parTransId="{1CD16E3E-33E4-4370-AFF0-249AD3F1A1A0}" sibTransId="{92975104-8D50-4C5A-B272-BE5561583146}"/>
    <dgm:cxn modelId="{9A8EEC7A-F32E-4A4F-8969-CD19132F2A9F}" type="presOf" srcId="{3CF0B4DE-049D-4A3C-B296-7832205A12DF}" destId="{ECD68E14-E935-49EF-8721-00414A2FB69F}" srcOrd="0" destOrd="0" presId="urn:microsoft.com/office/officeart/2005/8/layout/venn1"/>
    <dgm:cxn modelId="{0106567C-2C8E-4884-882D-7F44D7FD4DDF}" type="presOf" srcId="{91DC1A56-01A3-4C87-B7DB-943644D52A5D}" destId="{62A3309E-8308-49C3-BDAE-B064D9E0744C}" srcOrd="1" destOrd="0" presId="urn:microsoft.com/office/officeart/2005/8/layout/venn1"/>
    <dgm:cxn modelId="{7D379C11-94EB-45E4-8550-A97D23AE62F4}" type="presOf" srcId="{64DE0EDF-7F70-43F8-8B71-825BBF6056A5}" destId="{CB8574A6-A180-433D-90F6-5DA17D57A8EC}" srcOrd="1" destOrd="0" presId="urn:microsoft.com/office/officeart/2005/8/layout/venn1"/>
    <dgm:cxn modelId="{C1B290FF-6799-4666-8C5F-90975F7D468E}" type="presOf" srcId="{4D69DCC3-96B2-4147-AA9A-C15165C0B907}" destId="{1697A292-7FF4-4B28-807C-6118B424CAAD}" srcOrd="0" destOrd="0" presId="urn:microsoft.com/office/officeart/2005/8/layout/venn1"/>
    <dgm:cxn modelId="{AAEE48DD-6B87-4040-A498-D5C305A432D2}" type="presOf" srcId="{C92E06A0-C2A1-43C9-8DBF-330C387E5925}" destId="{3FC9C7D3-7CAC-4785-8F58-DF6DA7B34721}" srcOrd="1" destOrd="0" presId="urn:microsoft.com/office/officeart/2005/8/layout/venn1"/>
    <dgm:cxn modelId="{9D0F857F-FBFA-483F-9836-3C6D968F734C}" srcId="{3CF0B4DE-049D-4A3C-B296-7832205A12DF}" destId="{4D69DCC3-96B2-4147-AA9A-C15165C0B907}" srcOrd="3" destOrd="0" parTransId="{02FBC2F8-8295-48E2-B7FA-B9DD37E85CB2}" sibTransId="{72DDEEB3-31CE-46EB-8E14-BA0B378ECA1F}"/>
    <dgm:cxn modelId="{7ECD72FF-486B-40AD-82C1-A0717A65B151}" type="presOf" srcId="{64DE0EDF-7F70-43F8-8B71-825BBF6056A5}" destId="{B38437DF-3BF9-4B32-AF3F-6AE2045DD00A}" srcOrd="0" destOrd="0" presId="urn:microsoft.com/office/officeart/2005/8/layout/venn1"/>
    <dgm:cxn modelId="{CFFDBD84-F0B7-4D6E-A6C1-830D64261D94}" type="presOf" srcId="{4D69DCC3-96B2-4147-AA9A-C15165C0B907}" destId="{DB1B7E59-32E6-4076-82C9-94C96332474D}" srcOrd="1" destOrd="0" presId="urn:microsoft.com/office/officeart/2005/8/layout/venn1"/>
    <dgm:cxn modelId="{BA92DF08-D154-43BB-820F-954E7E4EE78B}" type="presOf" srcId="{C92E06A0-C2A1-43C9-8DBF-330C387E5925}" destId="{2716804A-76FF-412F-9333-BF3DCF4C4686}" srcOrd="0" destOrd="0" presId="urn:microsoft.com/office/officeart/2005/8/layout/venn1"/>
    <dgm:cxn modelId="{9234433E-D2CC-48C9-917A-17965F137BA5}" type="presParOf" srcId="{ECD68E14-E935-49EF-8721-00414A2FB69F}" destId="{D8E2A9D6-F0C3-413B-A530-D4DC5A97024F}" srcOrd="0" destOrd="0" presId="urn:microsoft.com/office/officeart/2005/8/layout/venn1"/>
    <dgm:cxn modelId="{4133EBD9-BA68-4D26-AE65-7E00952A3631}" type="presParOf" srcId="{ECD68E14-E935-49EF-8721-00414A2FB69F}" destId="{62A3309E-8308-49C3-BDAE-B064D9E0744C}" srcOrd="1" destOrd="0" presId="urn:microsoft.com/office/officeart/2005/8/layout/venn1"/>
    <dgm:cxn modelId="{42AB3C83-3D8F-4D69-A598-C4C0A7A940EB}" type="presParOf" srcId="{ECD68E14-E935-49EF-8721-00414A2FB69F}" destId="{2716804A-76FF-412F-9333-BF3DCF4C4686}" srcOrd="2" destOrd="0" presId="urn:microsoft.com/office/officeart/2005/8/layout/venn1"/>
    <dgm:cxn modelId="{F39082D9-EF8F-46A4-9168-FD5A156AE9D5}" type="presParOf" srcId="{ECD68E14-E935-49EF-8721-00414A2FB69F}" destId="{3FC9C7D3-7CAC-4785-8F58-DF6DA7B34721}" srcOrd="3" destOrd="0" presId="urn:microsoft.com/office/officeart/2005/8/layout/venn1"/>
    <dgm:cxn modelId="{0B845E01-2DE0-4DFE-96EC-7AB50D81FE31}" type="presParOf" srcId="{ECD68E14-E935-49EF-8721-00414A2FB69F}" destId="{B38437DF-3BF9-4B32-AF3F-6AE2045DD00A}" srcOrd="4" destOrd="0" presId="urn:microsoft.com/office/officeart/2005/8/layout/venn1"/>
    <dgm:cxn modelId="{824DA567-4336-4E61-A214-DF614F2D24D6}" type="presParOf" srcId="{ECD68E14-E935-49EF-8721-00414A2FB69F}" destId="{CB8574A6-A180-433D-90F6-5DA17D57A8EC}" srcOrd="5" destOrd="0" presId="urn:microsoft.com/office/officeart/2005/8/layout/venn1"/>
    <dgm:cxn modelId="{125ADD0F-FF44-45D0-B749-005F33537D8C}" type="presParOf" srcId="{ECD68E14-E935-49EF-8721-00414A2FB69F}" destId="{1697A292-7FF4-4B28-807C-6118B424CAAD}" srcOrd="6" destOrd="0" presId="urn:microsoft.com/office/officeart/2005/8/layout/venn1"/>
    <dgm:cxn modelId="{8D987F7A-8BA2-4C64-84D5-7C51E3DA977C}" type="presParOf" srcId="{ECD68E14-E935-49EF-8721-00414A2FB69F}" destId="{DB1B7E59-32E6-4076-82C9-94C96332474D}" srcOrd="7" destOrd="0" presId="urn:microsoft.com/office/officeart/2005/8/layout/venn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8B0643C-D42A-4B19-A8DD-B99A5B54F0A4}"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es-CO"/>
        </a:p>
      </dgm:t>
    </dgm:pt>
    <dgm:pt modelId="{B5B1A01E-00D6-466B-88B8-DB59E94EE9D6}">
      <dgm:prSet phldrT="[Texto]" custT="1"/>
      <dgm:spPr>
        <a:solidFill>
          <a:srgbClr val="7030A0"/>
        </a:solidFill>
      </dgm:spPr>
      <dgm:t>
        <a:bodyPr/>
        <a:lstStyle/>
        <a:p>
          <a:r>
            <a:rPr lang="es-CO" sz="1050" b="1">
              <a:latin typeface="Century Gothic" panose="020B0502020202020204" pitchFamily="34" charset="0"/>
            </a:rPr>
            <a:t>Redes de Apoyo </a:t>
          </a:r>
          <a:r>
            <a:rPr lang="es-419" sz="1050" b="1">
              <a:latin typeface="Century Gothic" panose="020B0502020202020204" pitchFamily="34" charset="0"/>
            </a:rPr>
            <a:t>de</a:t>
          </a:r>
          <a:r>
            <a:rPr lang="es-CO" sz="1050" b="1">
              <a:latin typeface="Century Gothic" panose="020B0502020202020204" pitchFamily="34" charset="0"/>
            </a:rPr>
            <a:t> la Lactancia Materna (RALM)</a:t>
          </a:r>
        </a:p>
      </dgm:t>
    </dgm:pt>
    <dgm:pt modelId="{E0D6A8B5-71A9-4066-A20A-34678DDA7C56}" type="parTrans" cxnId="{C7C1D618-9FE8-49B0-87FB-062E87125E4C}">
      <dgm:prSet/>
      <dgm:spPr/>
      <dgm:t>
        <a:bodyPr/>
        <a:lstStyle/>
        <a:p>
          <a:endParaRPr lang="es-CO" sz="1400">
            <a:latin typeface="Century Gothic" panose="020B0502020202020204" pitchFamily="34" charset="0"/>
          </a:endParaRPr>
        </a:p>
      </dgm:t>
    </dgm:pt>
    <dgm:pt modelId="{FB5458DF-47B4-4764-A04E-EBB870FEF217}" type="sibTrans" cxnId="{C7C1D618-9FE8-49B0-87FB-062E87125E4C}">
      <dgm:prSet/>
      <dgm:spPr/>
      <dgm:t>
        <a:bodyPr/>
        <a:lstStyle/>
        <a:p>
          <a:endParaRPr lang="es-CO" sz="1400">
            <a:latin typeface="Century Gothic" panose="020B0502020202020204" pitchFamily="34" charset="0"/>
          </a:endParaRPr>
        </a:p>
      </dgm:t>
    </dgm:pt>
    <dgm:pt modelId="{49479A8C-D86D-451E-B347-7264EB626138}">
      <dgm:prSet phldrT="[Texto]" custT="1"/>
      <dgm:spPr>
        <a:solidFill>
          <a:schemeClr val="bg1">
            <a:lumMod val="65000"/>
          </a:schemeClr>
        </a:solidFill>
      </dgm:spPr>
      <dgm:t>
        <a:bodyPr/>
        <a:lstStyle/>
        <a:p>
          <a:r>
            <a:rPr lang="es-CO" sz="1000" b="1">
              <a:latin typeface="Century Gothic" panose="020B0502020202020204" pitchFamily="34" charset="0"/>
            </a:rPr>
            <a:t>Entidades sin Ánimo de Lucro (ESAL)</a:t>
          </a:r>
        </a:p>
      </dgm:t>
    </dgm:pt>
    <dgm:pt modelId="{660E4795-579B-4D22-A7CE-37E626FD0F39}" type="parTrans" cxnId="{2B996175-2FCD-463E-9F12-B6518CD04BEA}">
      <dgm:prSet custT="1"/>
      <dgm:spPr>
        <a:ln w="19050">
          <a:solidFill>
            <a:srgbClr val="660066"/>
          </a:solidFill>
        </a:ln>
      </dgm:spPr>
      <dgm:t>
        <a:bodyPr/>
        <a:lstStyle/>
        <a:p>
          <a:endParaRPr lang="es-CO" sz="300">
            <a:latin typeface="Century Gothic" panose="020B0502020202020204" pitchFamily="34" charset="0"/>
          </a:endParaRPr>
        </a:p>
      </dgm:t>
    </dgm:pt>
    <dgm:pt modelId="{C9C7FDE4-C457-4D05-B838-2B412E963C97}" type="sibTrans" cxnId="{2B996175-2FCD-463E-9F12-B6518CD04BEA}">
      <dgm:prSet/>
      <dgm:spPr/>
      <dgm:t>
        <a:bodyPr/>
        <a:lstStyle/>
        <a:p>
          <a:endParaRPr lang="es-CO" sz="1400">
            <a:latin typeface="Century Gothic" panose="020B0502020202020204" pitchFamily="34" charset="0"/>
          </a:endParaRPr>
        </a:p>
      </dgm:t>
    </dgm:pt>
    <dgm:pt modelId="{54CE55BF-383C-43A6-A9A1-272059251FD4}">
      <dgm:prSet phldrT="[Texto]" custT="1"/>
      <dgm:spPr>
        <a:solidFill>
          <a:schemeClr val="bg1">
            <a:lumMod val="50000"/>
          </a:schemeClr>
        </a:solidFill>
      </dgm:spPr>
      <dgm:t>
        <a:bodyPr/>
        <a:lstStyle/>
        <a:p>
          <a:r>
            <a:rPr lang="es-CO" sz="1000" b="1">
              <a:latin typeface="Century Gothic" panose="020B0502020202020204" pitchFamily="34" charset="0"/>
            </a:rPr>
            <a:t>Profesionales del sector salud </a:t>
          </a:r>
          <a:r>
            <a:rPr lang="es-CO" sz="1000" b="0">
              <a:latin typeface="Century Gothic" panose="020B0502020202020204" pitchFamily="34" charset="0"/>
            </a:rPr>
            <a:t>prestando servicios particulares</a:t>
          </a:r>
        </a:p>
      </dgm:t>
    </dgm:pt>
    <dgm:pt modelId="{68228086-BF3F-406C-B27C-90B5FB1CE50E}" type="parTrans" cxnId="{48975398-B4A6-448B-8DB7-619110EB21A0}">
      <dgm:prSet custT="1"/>
      <dgm:spPr>
        <a:ln w="19050">
          <a:solidFill>
            <a:srgbClr val="660066"/>
          </a:solidFill>
        </a:ln>
      </dgm:spPr>
      <dgm:t>
        <a:bodyPr/>
        <a:lstStyle/>
        <a:p>
          <a:endParaRPr lang="es-CO" sz="300">
            <a:latin typeface="Century Gothic" panose="020B0502020202020204" pitchFamily="34" charset="0"/>
          </a:endParaRPr>
        </a:p>
      </dgm:t>
    </dgm:pt>
    <dgm:pt modelId="{94D83FDB-85B0-4A81-98FC-CAF31ADBFDFA}" type="sibTrans" cxnId="{48975398-B4A6-448B-8DB7-619110EB21A0}">
      <dgm:prSet/>
      <dgm:spPr/>
      <dgm:t>
        <a:bodyPr/>
        <a:lstStyle/>
        <a:p>
          <a:endParaRPr lang="es-CO" sz="1400">
            <a:latin typeface="Century Gothic" panose="020B0502020202020204" pitchFamily="34" charset="0"/>
          </a:endParaRPr>
        </a:p>
      </dgm:t>
    </dgm:pt>
    <dgm:pt modelId="{05BA5A1C-194B-47E7-9A5C-6F977E2A8E3A}">
      <dgm:prSet phldrT="[Texto]" custT="1"/>
      <dgm:spPr>
        <a:solidFill>
          <a:schemeClr val="bg1">
            <a:lumMod val="50000"/>
          </a:schemeClr>
        </a:solidFill>
      </dgm:spPr>
      <dgm:t>
        <a:bodyPr/>
        <a:lstStyle/>
        <a:p>
          <a:r>
            <a:rPr lang="es-CO" sz="1000" b="1">
              <a:latin typeface="Century Gothic" panose="020B0502020202020204" pitchFamily="34" charset="0"/>
            </a:rPr>
            <a:t>Profesionales en otras áreas </a:t>
          </a:r>
          <a:r>
            <a:rPr lang="es-CO" sz="1000" b="0">
              <a:latin typeface="Century Gothic" panose="020B0502020202020204" pitchFamily="34" charset="0"/>
            </a:rPr>
            <a:t>y personas con experiencia</a:t>
          </a:r>
        </a:p>
      </dgm:t>
    </dgm:pt>
    <dgm:pt modelId="{27B37478-E878-4008-80B2-CFAA8A367C38}" type="parTrans" cxnId="{927A9274-B9D3-48DB-9A0E-92320C4A3E14}">
      <dgm:prSet custT="1"/>
      <dgm:spPr>
        <a:ln w="19050">
          <a:solidFill>
            <a:srgbClr val="660066"/>
          </a:solidFill>
        </a:ln>
      </dgm:spPr>
      <dgm:t>
        <a:bodyPr/>
        <a:lstStyle/>
        <a:p>
          <a:endParaRPr lang="es-CO" sz="300">
            <a:latin typeface="Century Gothic" panose="020B0502020202020204" pitchFamily="34" charset="0"/>
          </a:endParaRPr>
        </a:p>
      </dgm:t>
    </dgm:pt>
    <dgm:pt modelId="{9CD52B38-F6ED-41AB-AD76-0CACF0715228}" type="sibTrans" cxnId="{927A9274-B9D3-48DB-9A0E-92320C4A3E14}">
      <dgm:prSet/>
      <dgm:spPr/>
      <dgm:t>
        <a:bodyPr/>
        <a:lstStyle/>
        <a:p>
          <a:endParaRPr lang="es-CO" sz="1400">
            <a:latin typeface="Century Gothic" panose="020B0502020202020204" pitchFamily="34" charset="0"/>
          </a:endParaRPr>
        </a:p>
      </dgm:t>
    </dgm:pt>
    <dgm:pt modelId="{37310B65-3ACD-4265-8741-713DADB1F407}">
      <dgm:prSet phldrT="[Texto]" custT="1"/>
      <dgm:spPr>
        <a:solidFill>
          <a:schemeClr val="bg1">
            <a:lumMod val="65000"/>
          </a:schemeClr>
        </a:solidFill>
      </dgm:spPr>
      <dgm:t>
        <a:bodyPr/>
        <a:lstStyle/>
        <a:p>
          <a:r>
            <a:rPr lang="es-CO" sz="1000">
              <a:latin typeface="Century Gothic" panose="020B0502020202020204" pitchFamily="34" charset="0"/>
            </a:rPr>
            <a:t>Nutricionistas</a:t>
          </a:r>
        </a:p>
      </dgm:t>
    </dgm:pt>
    <dgm:pt modelId="{774294F2-3504-469A-8362-1EBA299EA3D9}" type="parTrans" cxnId="{5E0C682C-3035-4BBD-9ED9-45DC2301D296}">
      <dgm:prSet custT="1"/>
      <dgm:spPr>
        <a:ln w="19050">
          <a:solidFill>
            <a:srgbClr val="660066"/>
          </a:solidFill>
        </a:ln>
      </dgm:spPr>
      <dgm:t>
        <a:bodyPr/>
        <a:lstStyle/>
        <a:p>
          <a:endParaRPr lang="es-CO" sz="300">
            <a:latin typeface="Century Gothic" panose="020B0502020202020204" pitchFamily="34" charset="0"/>
          </a:endParaRPr>
        </a:p>
      </dgm:t>
    </dgm:pt>
    <dgm:pt modelId="{34EF695C-75F4-46D9-8826-AF3027542BC0}" type="sibTrans" cxnId="{5E0C682C-3035-4BBD-9ED9-45DC2301D296}">
      <dgm:prSet/>
      <dgm:spPr/>
      <dgm:t>
        <a:bodyPr/>
        <a:lstStyle/>
        <a:p>
          <a:endParaRPr lang="es-CO" sz="1400">
            <a:latin typeface="Century Gothic" panose="020B0502020202020204" pitchFamily="34" charset="0"/>
          </a:endParaRPr>
        </a:p>
      </dgm:t>
    </dgm:pt>
    <dgm:pt modelId="{C5313073-C862-424C-B538-3CC9AD62C781}">
      <dgm:prSet phldrT="[Texto]" custT="1"/>
      <dgm:spPr>
        <a:solidFill>
          <a:schemeClr val="bg1">
            <a:lumMod val="65000"/>
          </a:schemeClr>
        </a:solidFill>
      </dgm:spPr>
      <dgm:t>
        <a:bodyPr/>
        <a:lstStyle/>
        <a:p>
          <a:r>
            <a:rPr lang="es-CO" sz="1000">
              <a:latin typeface="Century Gothic" panose="020B0502020202020204" pitchFamily="34" charset="0"/>
            </a:rPr>
            <a:t>Pediatras</a:t>
          </a:r>
        </a:p>
      </dgm:t>
    </dgm:pt>
    <dgm:pt modelId="{19C002C9-7E38-469D-9789-0CDD859FEC01}" type="parTrans" cxnId="{57A49CF9-D30A-48FA-B5C2-C3CE2DBA00E3}">
      <dgm:prSet custT="1"/>
      <dgm:spPr>
        <a:ln w="19050">
          <a:solidFill>
            <a:srgbClr val="660066"/>
          </a:solidFill>
        </a:ln>
      </dgm:spPr>
      <dgm:t>
        <a:bodyPr/>
        <a:lstStyle/>
        <a:p>
          <a:endParaRPr lang="es-CO" sz="300">
            <a:latin typeface="Century Gothic" panose="020B0502020202020204" pitchFamily="34" charset="0"/>
          </a:endParaRPr>
        </a:p>
      </dgm:t>
    </dgm:pt>
    <dgm:pt modelId="{49434604-A92E-477F-AB3D-972E8EE26D2A}" type="sibTrans" cxnId="{57A49CF9-D30A-48FA-B5C2-C3CE2DBA00E3}">
      <dgm:prSet/>
      <dgm:spPr/>
      <dgm:t>
        <a:bodyPr/>
        <a:lstStyle/>
        <a:p>
          <a:endParaRPr lang="es-CO" sz="1400">
            <a:latin typeface="Century Gothic" panose="020B0502020202020204" pitchFamily="34" charset="0"/>
          </a:endParaRPr>
        </a:p>
      </dgm:t>
    </dgm:pt>
    <dgm:pt modelId="{17A8B52C-67AD-4EBD-8637-02345DFD1CAC}">
      <dgm:prSet phldrT="[Texto]" custT="1"/>
      <dgm:spPr>
        <a:solidFill>
          <a:schemeClr val="bg1">
            <a:lumMod val="65000"/>
          </a:schemeClr>
        </a:solidFill>
      </dgm:spPr>
      <dgm:t>
        <a:bodyPr/>
        <a:lstStyle/>
        <a:p>
          <a:r>
            <a:rPr lang="es-CO" sz="1000">
              <a:latin typeface="Century Gothic" panose="020B0502020202020204" pitchFamily="34" charset="0"/>
            </a:rPr>
            <a:t>Enfermeras</a:t>
          </a:r>
        </a:p>
      </dgm:t>
    </dgm:pt>
    <dgm:pt modelId="{956289EA-9063-4B2D-962B-2B1C146A59C6}" type="parTrans" cxnId="{0BFF33FB-35F5-4724-B857-C95216FAB005}">
      <dgm:prSet custT="1"/>
      <dgm:spPr>
        <a:ln w="19050">
          <a:solidFill>
            <a:srgbClr val="660066"/>
          </a:solidFill>
        </a:ln>
      </dgm:spPr>
      <dgm:t>
        <a:bodyPr/>
        <a:lstStyle/>
        <a:p>
          <a:endParaRPr lang="es-CO" sz="300">
            <a:latin typeface="Century Gothic" panose="020B0502020202020204" pitchFamily="34" charset="0"/>
          </a:endParaRPr>
        </a:p>
      </dgm:t>
    </dgm:pt>
    <dgm:pt modelId="{8E23D5A4-F8AC-47CE-908B-92527052ED17}" type="sibTrans" cxnId="{0BFF33FB-35F5-4724-B857-C95216FAB005}">
      <dgm:prSet/>
      <dgm:spPr/>
      <dgm:t>
        <a:bodyPr/>
        <a:lstStyle/>
        <a:p>
          <a:endParaRPr lang="es-CO" sz="1400">
            <a:latin typeface="Century Gothic" panose="020B0502020202020204" pitchFamily="34" charset="0"/>
          </a:endParaRPr>
        </a:p>
      </dgm:t>
    </dgm:pt>
    <dgm:pt modelId="{38CC9C1B-51E1-4B39-ADB0-A88FF158D6C0}">
      <dgm:prSet phldrT="[Texto]" custT="1"/>
      <dgm:spPr>
        <a:solidFill>
          <a:srgbClr val="660066"/>
        </a:solidFill>
      </dgm:spPr>
      <dgm:t>
        <a:bodyPr/>
        <a:lstStyle/>
        <a:p>
          <a:r>
            <a:rPr lang="es-CO" sz="1000">
              <a:latin typeface="Century Gothic" panose="020B0502020202020204" pitchFamily="34" charset="0"/>
            </a:rPr>
            <a:t>Consejeras</a:t>
          </a:r>
        </a:p>
      </dgm:t>
    </dgm:pt>
    <dgm:pt modelId="{56C0CC47-4759-456F-BEF4-4F39D92133E0}" type="parTrans" cxnId="{D44A89DA-4C97-4618-BFD3-03A295F7F750}">
      <dgm:prSet custT="1"/>
      <dgm:spPr>
        <a:ln w="19050">
          <a:solidFill>
            <a:srgbClr val="660066"/>
          </a:solidFill>
        </a:ln>
      </dgm:spPr>
      <dgm:t>
        <a:bodyPr/>
        <a:lstStyle/>
        <a:p>
          <a:endParaRPr lang="es-CO" sz="300">
            <a:latin typeface="Century Gothic" panose="020B0502020202020204" pitchFamily="34" charset="0"/>
          </a:endParaRPr>
        </a:p>
      </dgm:t>
    </dgm:pt>
    <dgm:pt modelId="{9DED0A45-F271-4BCB-916D-DAF365174E0E}" type="sibTrans" cxnId="{D44A89DA-4C97-4618-BFD3-03A295F7F750}">
      <dgm:prSet/>
      <dgm:spPr/>
      <dgm:t>
        <a:bodyPr/>
        <a:lstStyle/>
        <a:p>
          <a:endParaRPr lang="es-CO" sz="1400">
            <a:latin typeface="Century Gothic" panose="020B0502020202020204" pitchFamily="34" charset="0"/>
          </a:endParaRPr>
        </a:p>
      </dgm:t>
    </dgm:pt>
    <dgm:pt modelId="{98D94309-D9C3-4DD9-AFEB-A980D9DE9B21}">
      <dgm:prSet phldrT="[Texto]" custT="1"/>
      <dgm:spPr>
        <a:solidFill>
          <a:srgbClr val="660066"/>
        </a:solidFill>
      </dgm:spPr>
      <dgm:t>
        <a:bodyPr/>
        <a:lstStyle/>
        <a:p>
          <a:r>
            <a:rPr lang="es-CO" sz="1000">
              <a:latin typeface="Century Gothic" panose="020B0502020202020204" pitchFamily="34" charset="0"/>
            </a:rPr>
            <a:t>Consultoras</a:t>
          </a:r>
        </a:p>
      </dgm:t>
    </dgm:pt>
    <dgm:pt modelId="{1C9C16AA-6C3B-41D5-8878-9BE6336EC2C0}" type="parTrans" cxnId="{049C8828-6583-4504-91DD-02B50A074018}">
      <dgm:prSet custT="1"/>
      <dgm:spPr>
        <a:ln w="19050">
          <a:solidFill>
            <a:srgbClr val="660066"/>
          </a:solidFill>
        </a:ln>
      </dgm:spPr>
      <dgm:t>
        <a:bodyPr/>
        <a:lstStyle/>
        <a:p>
          <a:endParaRPr lang="es-CO" sz="300"/>
        </a:p>
      </dgm:t>
    </dgm:pt>
    <dgm:pt modelId="{6B22E8AA-ED1B-4898-9490-028172C72CCC}" type="sibTrans" cxnId="{049C8828-6583-4504-91DD-02B50A074018}">
      <dgm:prSet/>
      <dgm:spPr/>
      <dgm:t>
        <a:bodyPr/>
        <a:lstStyle/>
        <a:p>
          <a:endParaRPr lang="es-CO" sz="1400"/>
        </a:p>
      </dgm:t>
    </dgm:pt>
    <dgm:pt modelId="{A5195E57-65C9-4F71-AEF7-19FD11FE2C06}">
      <dgm:prSet phldrT="[Texto]" custT="1"/>
      <dgm:spPr>
        <a:solidFill>
          <a:srgbClr val="7030A0"/>
        </a:solidFill>
      </dgm:spPr>
      <dgm:t>
        <a:bodyPr/>
        <a:lstStyle/>
        <a:p>
          <a:r>
            <a:rPr lang="es-CO" sz="1050" b="1">
              <a:latin typeface="Century Gothic" panose="020B0502020202020204" pitchFamily="34" charset="0"/>
            </a:rPr>
            <a:t>Colectivos</a:t>
          </a:r>
        </a:p>
      </dgm:t>
    </dgm:pt>
    <dgm:pt modelId="{1B0ABA60-98DA-4796-A1E6-70BD8C3D8FB6}" type="parTrans" cxnId="{5B4075DB-31EF-4FA0-832F-7D909B4E4DCD}">
      <dgm:prSet/>
      <dgm:spPr>
        <a:ln w="19050">
          <a:solidFill>
            <a:srgbClr val="660066"/>
          </a:solidFill>
        </a:ln>
      </dgm:spPr>
      <dgm:t>
        <a:bodyPr/>
        <a:lstStyle/>
        <a:p>
          <a:endParaRPr lang="es-CO"/>
        </a:p>
      </dgm:t>
    </dgm:pt>
    <dgm:pt modelId="{656D67CD-2B77-4529-8D4A-9BE60BEA6227}" type="sibTrans" cxnId="{5B4075DB-31EF-4FA0-832F-7D909B4E4DCD}">
      <dgm:prSet/>
      <dgm:spPr/>
      <dgm:t>
        <a:bodyPr/>
        <a:lstStyle/>
        <a:p>
          <a:endParaRPr lang="es-CO"/>
        </a:p>
      </dgm:t>
    </dgm:pt>
    <dgm:pt modelId="{674C111E-6C98-43CD-9386-AF653137C823}">
      <dgm:prSet phldrT="[Texto]" custT="1"/>
      <dgm:spPr>
        <a:solidFill>
          <a:srgbClr val="7030A0"/>
        </a:solidFill>
      </dgm:spPr>
      <dgm:t>
        <a:bodyPr/>
        <a:lstStyle/>
        <a:p>
          <a:r>
            <a:rPr lang="es-CO" sz="1000" b="1">
              <a:latin typeface="Century Gothic" panose="020B0502020202020204" pitchFamily="34" charset="0"/>
            </a:rPr>
            <a:t>Individuos</a:t>
          </a:r>
        </a:p>
      </dgm:t>
    </dgm:pt>
    <dgm:pt modelId="{16AC1B7B-102D-4CE3-91AE-37AB90878B84}" type="parTrans" cxnId="{0ECBDB27-5593-41B3-867C-6CD36C1EDBDB}">
      <dgm:prSet/>
      <dgm:spPr>
        <a:ln w="19050">
          <a:solidFill>
            <a:srgbClr val="660066"/>
          </a:solidFill>
        </a:ln>
      </dgm:spPr>
      <dgm:t>
        <a:bodyPr/>
        <a:lstStyle/>
        <a:p>
          <a:endParaRPr lang="es-CO"/>
        </a:p>
      </dgm:t>
    </dgm:pt>
    <dgm:pt modelId="{82DFF0FD-2D94-4A38-A637-5F8C8ED2CD56}" type="sibTrans" cxnId="{0ECBDB27-5593-41B3-867C-6CD36C1EDBDB}">
      <dgm:prSet/>
      <dgm:spPr/>
      <dgm:t>
        <a:bodyPr/>
        <a:lstStyle/>
        <a:p>
          <a:endParaRPr lang="es-CO"/>
        </a:p>
      </dgm:t>
    </dgm:pt>
    <dgm:pt modelId="{B13D20A7-4AB1-4C5A-BBE4-3F973D640DA8}">
      <dgm:prSet phldrT="[Texto]" custT="1"/>
      <dgm:spPr>
        <a:solidFill>
          <a:srgbClr val="660066"/>
        </a:solidFill>
      </dgm:spPr>
      <dgm:t>
        <a:bodyPr/>
        <a:lstStyle/>
        <a:p>
          <a:r>
            <a:rPr lang="es-CO" sz="1000">
              <a:latin typeface="Century Gothic" panose="020B0502020202020204" pitchFamily="34" charset="0"/>
            </a:rPr>
            <a:t>Promotoras</a:t>
          </a:r>
        </a:p>
      </dgm:t>
    </dgm:pt>
    <dgm:pt modelId="{E81B4199-0493-4486-936E-DF1D32861129}" type="parTrans" cxnId="{85A36B65-30E6-4481-941B-01C962419626}">
      <dgm:prSet/>
      <dgm:spPr>
        <a:ln w="19050">
          <a:solidFill>
            <a:srgbClr val="660066"/>
          </a:solidFill>
        </a:ln>
      </dgm:spPr>
      <dgm:t>
        <a:bodyPr/>
        <a:lstStyle/>
        <a:p>
          <a:endParaRPr lang="es-CO"/>
        </a:p>
      </dgm:t>
    </dgm:pt>
    <dgm:pt modelId="{B10C4B66-9BB5-4B6D-B8C3-4B8FA3C850D3}" type="sibTrans" cxnId="{85A36B65-30E6-4481-941B-01C962419626}">
      <dgm:prSet/>
      <dgm:spPr/>
      <dgm:t>
        <a:bodyPr/>
        <a:lstStyle/>
        <a:p>
          <a:endParaRPr lang="es-CO"/>
        </a:p>
      </dgm:t>
    </dgm:pt>
    <dgm:pt modelId="{13E4F5B5-327B-4A02-BD04-F81BB0C963A1}">
      <dgm:prSet phldrT="[Texto]" custT="1"/>
      <dgm:spPr>
        <a:solidFill>
          <a:srgbClr val="660066"/>
        </a:solidFill>
      </dgm:spPr>
      <dgm:t>
        <a:bodyPr/>
        <a:lstStyle/>
        <a:p>
          <a:r>
            <a:rPr lang="es-CO" sz="1000">
              <a:latin typeface="Century Gothic" panose="020B0502020202020204" pitchFamily="34" charset="0"/>
            </a:rPr>
            <a:t>Asesoras</a:t>
          </a:r>
        </a:p>
      </dgm:t>
    </dgm:pt>
    <dgm:pt modelId="{B45CF89C-0D0B-4EC8-840C-5FC5BE162919}" type="parTrans" cxnId="{373F5AA4-F60F-4AE6-8D72-157DCA7B9F62}">
      <dgm:prSet/>
      <dgm:spPr>
        <a:ln w="19050">
          <a:solidFill>
            <a:srgbClr val="660066"/>
          </a:solidFill>
        </a:ln>
      </dgm:spPr>
      <dgm:t>
        <a:bodyPr/>
        <a:lstStyle/>
        <a:p>
          <a:endParaRPr lang="es-CO"/>
        </a:p>
      </dgm:t>
    </dgm:pt>
    <dgm:pt modelId="{31246B04-AA1A-4E7D-B9B9-70D19494B720}" type="sibTrans" cxnId="{373F5AA4-F60F-4AE6-8D72-157DCA7B9F62}">
      <dgm:prSet/>
      <dgm:spPr/>
      <dgm:t>
        <a:bodyPr/>
        <a:lstStyle/>
        <a:p>
          <a:endParaRPr lang="es-CO"/>
        </a:p>
      </dgm:t>
    </dgm:pt>
    <dgm:pt modelId="{01827459-F316-4D4E-AD6B-8322BDECB836}">
      <dgm:prSet phldrT="[Texto]" custT="1"/>
      <dgm:spPr>
        <a:solidFill>
          <a:schemeClr val="bg1">
            <a:lumMod val="65000"/>
          </a:schemeClr>
        </a:solidFill>
      </dgm:spPr>
      <dgm:t>
        <a:bodyPr/>
        <a:lstStyle/>
        <a:p>
          <a:r>
            <a:rPr lang="es-CO" sz="1000" b="1">
              <a:latin typeface="Century Gothic" panose="020B0502020202020204" pitchFamily="34" charset="0"/>
            </a:rPr>
            <a:t>Grupos de Apoyo a la Lactancia Materna (GALM)</a:t>
          </a:r>
        </a:p>
      </dgm:t>
    </dgm:pt>
    <dgm:pt modelId="{847B63BF-9EF1-410F-BCFB-F008FFEFA483}" type="parTrans" cxnId="{B46C4369-F35D-4300-818B-5E7786899040}">
      <dgm:prSet/>
      <dgm:spPr>
        <a:ln w="19050">
          <a:solidFill>
            <a:srgbClr val="660066"/>
          </a:solidFill>
        </a:ln>
      </dgm:spPr>
      <dgm:t>
        <a:bodyPr/>
        <a:lstStyle/>
        <a:p>
          <a:endParaRPr lang="es-CO"/>
        </a:p>
      </dgm:t>
    </dgm:pt>
    <dgm:pt modelId="{3F8FBA9B-AC75-4290-BB91-D02FA017AF06}" type="sibTrans" cxnId="{B46C4369-F35D-4300-818B-5E7786899040}">
      <dgm:prSet/>
      <dgm:spPr/>
      <dgm:t>
        <a:bodyPr/>
        <a:lstStyle/>
        <a:p>
          <a:endParaRPr lang="es-CO"/>
        </a:p>
      </dgm:t>
    </dgm:pt>
    <dgm:pt modelId="{0093F2ED-B2EF-4596-B00C-4C8DC95E477F}" type="pres">
      <dgm:prSet presAssocID="{F8B0643C-D42A-4B19-A8DD-B99A5B54F0A4}" presName="Name0" presStyleCnt="0">
        <dgm:presLayoutVars>
          <dgm:chPref val="1"/>
          <dgm:dir/>
          <dgm:animOne val="branch"/>
          <dgm:animLvl val="lvl"/>
          <dgm:resizeHandles val="exact"/>
        </dgm:presLayoutVars>
      </dgm:prSet>
      <dgm:spPr/>
      <dgm:t>
        <a:bodyPr/>
        <a:lstStyle/>
        <a:p>
          <a:endParaRPr lang="es-CO"/>
        </a:p>
      </dgm:t>
    </dgm:pt>
    <dgm:pt modelId="{886313C4-9809-472A-A308-B6F39D721457}" type="pres">
      <dgm:prSet presAssocID="{B5B1A01E-00D6-466B-88B8-DB59E94EE9D6}" presName="root1" presStyleCnt="0"/>
      <dgm:spPr/>
    </dgm:pt>
    <dgm:pt modelId="{A9BD81BA-7332-4689-8E5A-7F12975B18CF}" type="pres">
      <dgm:prSet presAssocID="{B5B1A01E-00D6-466B-88B8-DB59E94EE9D6}" presName="LevelOneTextNode" presStyleLbl="node0" presStyleIdx="0" presStyleCnt="1">
        <dgm:presLayoutVars>
          <dgm:chPref val="3"/>
        </dgm:presLayoutVars>
      </dgm:prSet>
      <dgm:spPr/>
      <dgm:t>
        <a:bodyPr/>
        <a:lstStyle/>
        <a:p>
          <a:endParaRPr lang="es-CO"/>
        </a:p>
      </dgm:t>
    </dgm:pt>
    <dgm:pt modelId="{15522B75-3D7B-42A7-933A-23A5DC48C5FB}" type="pres">
      <dgm:prSet presAssocID="{B5B1A01E-00D6-466B-88B8-DB59E94EE9D6}" presName="level2hierChild" presStyleCnt="0"/>
      <dgm:spPr/>
    </dgm:pt>
    <dgm:pt modelId="{870F323F-26B7-4DFF-85D5-F003D93487A5}" type="pres">
      <dgm:prSet presAssocID="{1B0ABA60-98DA-4796-A1E6-70BD8C3D8FB6}" presName="conn2-1" presStyleLbl="parChTrans1D2" presStyleIdx="0" presStyleCnt="2"/>
      <dgm:spPr/>
      <dgm:t>
        <a:bodyPr/>
        <a:lstStyle/>
        <a:p>
          <a:endParaRPr lang="es-CO"/>
        </a:p>
      </dgm:t>
    </dgm:pt>
    <dgm:pt modelId="{31ACEE34-BE08-410F-AC34-01A3D04E937B}" type="pres">
      <dgm:prSet presAssocID="{1B0ABA60-98DA-4796-A1E6-70BD8C3D8FB6}" presName="connTx" presStyleLbl="parChTrans1D2" presStyleIdx="0" presStyleCnt="2"/>
      <dgm:spPr/>
      <dgm:t>
        <a:bodyPr/>
        <a:lstStyle/>
        <a:p>
          <a:endParaRPr lang="es-CO"/>
        </a:p>
      </dgm:t>
    </dgm:pt>
    <dgm:pt modelId="{16C28475-71F9-41CA-A6A3-9DD725CA175A}" type="pres">
      <dgm:prSet presAssocID="{A5195E57-65C9-4F71-AEF7-19FD11FE2C06}" presName="root2" presStyleCnt="0"/>
      <dgm:spPr/>
    </dgm:pt>
    <dgm:pt modelId="{23BEFB40-64DF-4DC4-833C-F131BEC23751}" type="pres">
      <dgm:prSet presAssocID="{A5195E57-65C9-4F71-AEF7-19FD11FE2C06}" presName="LevelTwoTextNode" presStyleLbl="node2" presStyleIdx="0" presStyleCnt="2">
        <dgm:presLayoutVars>
          <dgm:chPref val="3"/>
        </dgm:presLayoutVars>
      </dgm:prSet>
      <dgm:spPr/>
      <dgm:t>
        <a:bodyPr/>
        <a:lstStyle/>
        <a:p>
          <a:endParaRPr lang="es-CO"/>
        </a:p>
      </dgm:t>
    </dgm:pt>
    <dgm:pt modelId="{E65DAF1F-8E92-47AF-B684-89B2BCAFBD34}" type="pres">
      <dgm:prSet presAssocID="{A5195E57-65C9-4F71-AEF7-19FD11FE2C06}" presName="level3hierChild" presStyleCnt="0"/>
      <dgm:spPr/>
    </dgm:pt>
    <dgm:pt modelId="{9AC68E7B-4BCE-432D-A447-3C62CE5C9A53}" type="pres">
      <dgm:prSet presAssocID="{660E4795-579B-4D22-A7CE-37E626FD0F39}" presName="conn2-1" presStyleLbl="parChTrans1D3" presStyleIdx="0" presStyleCnt="4"/>
      <dgm:spPr/>
      <dgm:t>
        <a:bodyPr/>
        <a:lstStyle/>
        <a:p>
          <a:endParaRPr lang="es-CO"/>
        </a:p>
      </dgm:t>
    </dgm:pt>
    <dgm:pt modelId="{B77A4503-7FFB-4120-8756-6FE1DE26D6C1}" type="pres">
      <dgm:prSet presAssocID="{660E4795-579B-4D22-A7CE-37E626FD0F39}" presName="connTx" presStyleLbl="parChTrans1D3" presStyleIdx="0" presStyleCnt="4"/>
      <dgm:spPr/>
      <dgm:t>
        <a:bodyPr/>
        <a:lstStyle/>
        <a:p>
          <a:endParaRPr lang="es-CO"/>
        </a:p>
      </dgm:t>
    </dgm:pt>
    <dgm:pt modelId="{DDBD6170-A4F8-4469-A711-D0F02BDD6A9A}" type="pres">
      <dgm:prSet presAssocID="{49479A8C-D86D-451E-B347-7264EB626138}" presName="root2" presStyleCnt="0"/>
      <dgm:spPr/>
    </dgm:pt>
    <dgm:pt modelId="{D6D603FD-3092-41A3-98BD-E7858B50B930}" type="pres">
      <dgm:prSet presAssocID="{49479A8C-D86D-451E-B347-7264EB626138}" presName="LevelTwoTextNode" presStyleLbl="node3" presStyleIdx="0" presStyleCnt="4" custScaleX="220223">
        <dgm:presLayoutVars>
          <dgm:chPref val="3"/>
        </dgm:presLayoutVars>
      </dgm:prSet>
      <dgm:spPr/>
      <dgm:t>
        <a:bodyPr/>
        <a:lstStyle/>
        <a:p>
          <a:endParaRPr lang="es-CO"/>
        </a:p>
      </dgm:t>
    </dgm:pt>
    <dgm:pt modelId="{07AF9C64-CD5A-4D80-90E4-08F955CB2127}" type="pres">
      <dgm:prSet presAssocID="{49479A8C-D86D-451E-B347-7264EB626138}" presName="level3hierChild" presStyleCnt="0"/>
      <dgm:spPr/>
    </dgm:pt>
    <dgm:pt modelId="{562121CB-9685-42C7-BAB9-2BFD8A755CF7}" type="pres">
      <dgm:prSet presAssocID="{847B63BF-9EF1-410F-BCFB-F008FFEFA483}" presName="conn2-1" presStyleLbl="parChTrans1D3" presStyleIdx="1" presStyleCnt="4"/>
      <dgm:spPr/>
      <dgm:t>
        <a:bodyPr/>
        <a:lstStyle/>
        <a:p>
          <a:endParaRPr lang="es-CO"/>
        </a:p>
      </dgm:t>
    </dgm:pt>
    <dgm:pt modelId="{FB8C5F11-9116-4A96-B458-DEAEA32C04DC}" type="pres">
      <dgm:prSet presAssocID="{847B63BF-9EF1-410F-BCFB-F008FFEFA483}" presName="connTx" presStyleLbl="parChTrans1D3" presStyleIdx="1" presStyleCnt="4"/>
      <dgm:spPr/>
      <dgm:t>
        <a:bodyPr/>
        <a:lstStyle/>
        <a:p>
          <a:endParaRPr lang="es-CO"/>
        </a:p>
      </dgm:t>
    </dgm:pt>
    <dgm:pt modelId="{B68273DF-B2F3-4877-AA21-BE5085CE412C}" type="pres">
      <dgm:prSet presAssocID="{01827459-F316-4D4E-AD6B-8322BDECB836}" presName="root2" presStyleCnt="0"/>
      <dgm:spPr/>
    </dgm:pt>
    <dgm:pt modelId="{44B2A4F4-9516-4E8B-A9C1-50A52DDDEBB4}" type="pres">
      <dgm:prSet presAssocID="{01827459-F316-4D4E-AD6B-8322BDECB836}" presName="LevelTwoTextNode" presStyleLbl="node3" presStyleIdx="1" presStyleCnt="4" custScaleX="220223">
        <dgm:presLayoutVars>
          <dgm:chPref val="3"/>
        </dgm:presLayoutVars>
      </dgm:prSet>
      <dgm:spPr/>
      <dgm:t>
        <a:bodyPr/>
        <a:lstStyle/>
        <a:p>
          <a:endParaRPr lang="es-CO"/>
        </a:p>
      </dgm:t>
    </dgm:pt>
    <dgm:pt modelId="{0146864B-13DA-4614-8543-9C1E86DCE17E}" type="pres">
      <dgm:prSet presAssocID="{01827459-F316-4D4E-AD6B-8322BDECB836}" presName="level3hierChild" presStyleCnt="0"/>
      <dgm:spPr/>
    </dgm:pt>
    <dgm:pt modelId="{0A1F7FB4-2875-44EF-87BD-2176FB4FEFB8}" type="pres">
      <dgm:prSet presAssocID="{16AC1B7B-102D-4CE3-91AE-37AB90878B84}" presName="conn2-1" presStyleLbl="parChTrans1D2" presStyleIdx="1" presStyleCnt="2"/>
      <dgm:spPr/>
      <dgm:t>
        <a:bodyPr/>
        <a:lstStyle/>
        <a:p>
          <a:endParaRPr lang="es-CO"/>
        </a:p>
      </dgm:t>
    </dgm:pt>
    <dgm:pt modelId="{13947183-91E3-4D8F-B12A-319C26331006}" type="pres">
      <dgm:prSet presAssocID="{16AC1B7B-102D-4CE3-91AE-37AB90878B84}" presName="connTx" presStyleLbl="parChTrans1D2" presStyleIdx="1" presStyleCnt="2"/>
      <dgm:spPr/>
      <dgm:t>
        <a:bodyPr/>
        <a:lstStyle/>
        <a:p>
          <a:endParaRPr lang="es-CO"/>
        </a:p>
      </dgm:t>
    </dgm:pt>
    <dgm:pt modelId="{271B5672-A884-4605-A34C-226E56366386}" type="pres">
      <dgm:prSet presAssocID="{674C111E-6C98-43CD-9386-AF653137C823}" presName="root2" presStyleCnt="0"/>
      <dgm:spPr/>
    </dgm:pt>
    <dgm:pt modelId="{F182410B-6B2F-4B7D-AFDD-AB56D54672E5}" type="pres">
      <dgm:prSet presAssocID="{674C111E-6C98-43CD-9386-AF653137C823}" presName="LevelTwoTextNode" presStyleLbl="node2" presStyleIdx="1" presStyleCnt="2">
        <dgm:presLayoutVars>
          <dgm:chPref val="3"/>
        </dgm:presLayoutVars>
      </dgm:prSet>
      <dgm:spPr/>
      <dgm:t>
        <a:bodyPr/>
        <a:lstStyle/>
        <a:p>
          <a:endParaRPr lang="es-CO"/>
        </a:p>
      </dgm:t>
    </dgm:pt>
    <dgm:pt modelId="{3B974B44-E296-4FF8-86EA-AE634F77A5F2}" type="pres">
      <dgm:prSet presAssocID="{674C111E-6C98-43CD-9386-AF653137C823}" presName="level3hierChild" presStyleCnt="0"/>
      <dgm:spPr/>
    </dgm:pt>
    <dgm:pt modelId="{D2D3A202-9963-4B13-86C1-337465F6996C}" type="pres">
      <dgm:prSet presAssocID="{68228086-BF3F-406C-B27C-90B5FB1CE50E}" presName="conn2-1" presStyleLbl="parChTrans1D3" presStyleIdx="2" presStyleCnt="4"/>
      <dgm:spPr/>
      <dgm:t>
        <a:bodyPr/>
        <a:lstStyle/>
        <a:p>
          <a:endParaRPr lang="es-CO"/>
        </a:p>
      </dgm:t>
    </dgm:pt>
    <dgm:pt modelId="{97E09B78-FAD5-4AAF-8663-2200ED7DAAEA}" type="pres">
      <dgm:prSet presAssocID="{68228086-BF3F-406C-B27C-90B5FB1CE50E}" presName="connTx" presStyleLbl="parChTrans1D3" presStyleIdx="2" presStyleCnt="4"/>
      <dgm:spPr/>
      <dgm:t>
        <a:bodyPr/>
        <a:lstStyle/>
        <a:p>
          <a:endParaRPr lang="es-CO"/>
        </a:p>
      </dgm:t>
    </dgm:pt>
    <dgm:pt modelId="{52426C85-FB10-4DA5-AFC1-11C9C13C2A78}" type="pres">
      <dgm:prSet presAssocID="{54CE55BF-383C-43A6-A9A1-272059251FD4}" presName="root2" presStyleCnt="0"/>
      <dgm:spPr/>
    </dgm:pt>
    <dgm:pt modelId="{1F2F6904-9551-437A-9171-2C0F5E34A050}" type="pres">
      <dgm:prSet presAssocID="{54CE55BF-383C-43A6-A9A1-272059251FD4}" presName="LevelTwoTextNode" presStyleLbl="node3" presStyleIdx="2" presStyleCnt="4" custScaleY="192075">
        <dgm:presLayoutVars>
          <dgm:chPref val="3"/>
        </dgm:presLayoutVars>
      </dgm:prSet>
      <dgm:spPr/>
      <dgm:t>
        <a:bodyPr/>
        <a:lstStyle/>
        <a:p>
          <a:endParaRPr lang="es-CO"/>
        </a:p>
      </dgm:t>
    </dgm:pt>
    <dgm:pt modelId="{46CD913A-D8CB-4AFC-A3E5-2C190484D487}" type="pres">
      <dgm:prSet presAssocID="{54CE55BF-383C-43A6-A9A1-272059251FD4}" presName="level3hierChild" presStyleCnt="0"/>
      <dgm:spPr/>
    </dgm:pt>
    <dgm:pt modelId="{8A397F15-13E6-415B-907A-E34CE7857FB1}" type="pres">
      <dgm:prSet presAssocID="{774294F2-3504-469A-8362-1EBA299EA3D9}" presName="conn2-1" presStyleLbl="parChTrans1D4" presStyleIdx="0" presStyleCnt="7"/>
      <dgm:spPr/>
      <dgm:t>
        <a:bodyPr/>
        <a:lstStyle/>
        <a:p>
          <a:endParaRPr lang="es-CO"/>
        </a:p>
      </dgm:t>
    </dgm:pt>
    <dgm:pt modelId="{159DB117-EBA7-4589-B0C8-CAC9026A7227}" type="pres">
      <dgm:prSet presAssocID="{774294F2-3504-469A-8362-1EBA299EA3D9}" presName="connTx" presStyleLbl="parChTrans1D4" presStyleIdx="0" presStyleCnt="7"/>
      <dgm:spPr/>
      <dgm:t>
        <a:bodyPr/>
        <a:lstStyle/>
        <a:p>
          <a:endParaRPr lang="es-CO"/>
        </a:p>
      </dgm:t>
    </dgm:pt>
    <dgm:pt modelId="{C10620C9-C3C9-42D2-A905-2CEB276769DE}" type="pres">
      <dgm:prSet presAssocID="{37310B65-3ACD-4265-8741-713DADB1F407}" presName="root2" presStyleCnt="0"/>
      <dgm:spPr/>
    </dgm:pt>
    <dgm:pt modelId="{291076AF-8717-4C9F-B068-F4D27436F34D}" type="pres">
      <dgm:prSet presAssocID="{37310B65-3ACD-4265-8741-713DADB1F407}" presName="LevelTwoTextNode" presStyleLbl="node4" presStyleIdx="0" presStyleCnt="7">
        <dgm:presLayoutVars>
          <dgm:chPref val="3"/>
        </dgm:presLayoutVars>
      </dgm:prSet>
      <dgm:spPr/>
      <dgm:t>
        <a:bodyPr/>
        <a:lstStyle/>
        <a:p>
          <a:endParaRPr lang="es-CO"/>
        </a:p>
      </dgm:t>
    </dgm:pt>
    <dgm:pt modelId="{565C8C6B-C001-458C-8AB6-0FC4B38F9E84}" type="pres">
      <dgm:prSet presAssocID="{37310B65-3ACD-4265-8741-713DADB1F407}" presName="level3hierChild" presStyleCnt="0"/>
      <dgm:spPr/>
    </dgm:pt>
    <dgm:pt modelId="{A138590E-96F9-47CF-96FD-A2A8525798B0}" type="pres">
      <dgm:prSet presAssocID="{19C002C9-7E38-469D-9789-0CDD859FEC01}" presName="conn2-1" presStyleLbl="parChTrans1D4" presStyleIdx="1" presStyleCnt="7"/>
      <dgm:spPr/>
      <dgm:t>
        <a:bodyPr/>
        <a:lstStyle/>
        <a:p>
          <a:endParaRPr lang="es-CO"/>
        </a:p>
      </dgm:t>
    </dgm:pt>
    <dgm:pt modelId="{EECC0F77-6180-4A67-B56C-D1819E2F6104}" type="pres">
      <dgm:prSet presAssocID="{19C002C9-7E38-469D-9789-0CDD859FEC01}" presName="connTx" presStyleLbl="parChTrans1D4" presStyleIdx="1" presStyleCnt="7"/>
      <dgm:spPr/>
      <dgm:t>
        <a:bodyPr/>
        <a:lstStyle/>
        <a:p>
          <a:endParaRPr lang="es-CO"/>
        </a:p>
      </dgm:t>
    </dgm:pt>
    <dgm:pt modelId="{93C030C6-BB6B-4AA3-BA8E-5A71A69446F1}" type="pres">
      <dgm:prSet presAssocID="{C5313073-C862-424C-B538-3CC9AD62C781}" presName="root2" presStyleCnt="0"/>
      <dgm:spPr/>
    </dgm:pt>
    <dgm:pt modelId="{14A6F9BA-87DD-46F4-8434-B73056CA2183}" type="pres">
      <dgm:prSet presAssocID="{C5313073-C862-424C-B538-3CC9AD62C781}" presName="LevelTwoTextNode" presStyleLbl="node4" presStyleIdx="1" presStyleCnt="7">
        <dgm:presLayoutVars>
          <dgm:chPref val="3"/>
        </dgm:presLayoutVars>
      </dgm:prSet>
      <dgm:spPr/>
      <dgm:t>
        <a:bodyPr/>
        <a:lstStyle/>
        <a:p>
          <a:endParaRPr lang="es-CO"/>
        </a:p>
      </dgm:t>
    </dgm:pt>
    <dgm:pt modelId="{DA0ACA43-0D89-434E-B3AD-45A856D09665}" type="pres">
      <dgm:prSet presAssocID="{C5313073-C862-424C-B538-3CC9AD62C781}" presName="level3hierChild" presStyleCnt="0"/>
      <dgm:spPr/>
    </dgm:pt>
    <dgm:pt modelId="{8EF7CD72-0D78-4B0D-85D4-B7CCA06D773C}" type="pres">
      <dgm:prSet presAssocID="{956289EA-9063-4B2D-962B-2B1C146A59C6}" presName="conn2-1" presStyleLbl="parChTrans1D4" presStyleIdx="2" presStyleCnt="7"/>
      <dgm:spPr/>
      <dgm:t>
        <a:bodyPr/>
        <a:lstStyle/>
        <a:p>
          <a:endParaRPr lang="es-CO"/>
        </a:p>
      </dgm:t>
    </dgm:pt>
    <dgm:pt modelId="{0FD04168-3F2A-46E3-90FE-C51537F58275}" type="pres">
      <dgm:prSet presAssocID="{956289EA-9063-4B2D-962B-2B1C146A59C6}" presName="connTx" presStyleLbl="parChTrans1D4" presStyleIdx="2" presStyleCnt="7"/>
      <dgm:spPr/>
      <dgm:t>
        <a:bodyPr/>
        <a:lstStyle/>
        <a:p>
          <a:endParaRPr lang="es-CO"/>
        </a:p>
      </dgm:t>
    </dgm:pt>
    <dgm:pt modelId="{6285C08A-3BF8-4701-8C00-3DD6DFE1C3C4}" type="pres">
      <dgm:prSet presAssocID="{17A8B52C-67AD-4EBD-8637-02345DFD1CAC}" presName="root2" presStyleCnt="0"/>
      <dgm:spPr/>
    </dgm:pt>
    <dgm:pt modelId="{E70452DE-CF62-4A37-92D8-EA0B7AA5D47D}" type="pres">
      <dgm:prSet presAssocID="{17A8B52C-67AD-4EBD-8637-02345DFD1CAC}" presName="LevelTwoTextNode" presStyleLbl="node4" presStyleIdx="2" presStyleCnt="7">
        <dgm:presLayoutVars>
          <dgm:chPref val="3"/>
        </dgm:presLayoutVars>
      </dgm:prSet>
      <dgm:spPr/>
      <dgm:t>
        <a:bodyPr/>
        <a:lstStyle/>
        <a:p>
          <a:endParaRPr lang="es-CO"/>
        </a:p>
      </dgm:t>
    </dgm:pt>
    <dgm:pt modelId="{642AEE29-A7F0-49F4-A71E-8457F6FC3F6D}" type="pres">
      <dgm:prSet presAssocID="{17A8B52C-67AD-4EBD-8637-02345DFD1CAC}" presName="level3hierChild" presStyleCnt="0"/>
      <dgm:spPr/>
    </dgm:pt>
    <dgm:pt modelId="{7113FC96-0AB8-498C-8476-E106B0B23BC0}" type="pres">
      <dgm:prSet presAssocID="{1C9C16AA-6C3B-41D5-8878-9BE6336EC2C0}" presName="conn2-1" presStyleLbl="parChTrans1D4" presStyleIdx="3" presStyleCnt="7"/>
      <dgm:spPr/>
      <dgm:t>
        <a:bodyPr/>
        <a:lstStyle/>
        <a:p>
          <a:endParaRPr lang="es-CO"/>
        </a:p>
      </dgm:t>
    </dgm:pt>
    <dgm:pt modelId="{5358EACB-D517-4BC4-88CD-86951414BB96}" type="pres">
      <dgm:prSet presAssocID="{1C9C16AA-6C3B-41D5-8878-9BE6336EC2C0}" presName="connTx" presStyleLbl="parChTrans1D4" presStyleIdx="3" presStyleCnt="7"/>
      <dgm:spPr/>
      <dgm:t>
        <a:bodyPr/>
        <a:lstStyle/>
        <a:p>
          <a:endParaRPr lang="es-CO"/>
        </a:p>
      </dgm:t>
    </dgm:pt>
    <dgm:pt modelId="{C1D69121-A278-4D77-BD21-DBD061ADEBCC}" type="pres">
      <dgm:prSet presAssocID="{98D94309-D9C3-4DD9-AFEB-A980D9DE9B21}" presName="root2" presStyleCnt="0"/>
      <dgm:spPr/>
    </dgm:pt>
    <dgm:pt modelId="{AAF3645F-6BD9-4678-8089-43D344D46F22}" type="pres">
      <dgm:prSet presAssocID="{98D94309-D9C3-4DD9-AFEB-A980D9DE9B21}" presName="LevelTwoTextNode" presStyleLbl="node4" presStyleIdx="3" presStyleCnt="7">
        <dgm:presLayoutVars>
          <dgm:chPref val="3"/>
        </dgm:presLayoutVars>
      </dgm:prSet>
      <dgm:spPr/>
      <dgm:t>
        <a:bodyPr/>
        <a:lstStyle/>
        <a:p>
          <a:endParaRPr lang="es-CO"/>
        </a:p>
      </dgm:t>
    </dgm:pt>
    <dgm:pt modelId="{2EDDCBE2-595F-480C-8F5E-5F52B8E5CEF8}" type="pres">
      <dgm:prSet presAssocID="{98D94309-D9C3-4DD9-AFEB-A980D9DE9B21}" presName="level3hierChild" presStyleCnt="0"/>
      <dgm:spPr/>
    </dgm:pt>
    <dgm:pt modelId="{B18B076E-8703-46AF-99D6-2CEC32DA6093}" type="pres">
      <dgm:prSet presAssocID="{27B37478-E878-4008-80B2-CFAA8A367C38}" presName="conn2-1" presStyleLbl="parChTrans1D3" presStyleIdx="3" presStyleCnt="4"/>
      <dgm:spPr/>
      <dgm:t>
        <a:bodyPr/>
        <a:lstStyle/>
        <a:p>
          <a:endParaRPr lang="es-CO"/>
        </a:p>
      </dgm:t>
    </dgm:pt>
    <dgm:pt modelId="{421FDF8F-7E51-4F70-AD37-8566353970E8}" type="pres">
      <dgm:prSet presAssocID="{27B37478-E878-4008-80B2-CFAA8A367C38}" presName="connTx" presStyleLbl="parChTrans1D3" presStyleIdx="3" presStyleCnt="4"/>
      <dgm:spPr/>
      <dgm:t>
        <a:bodyPr/>
        <a:lstStyle/>
        <a:p>
          <a:endParaRPr lang="es-CO"/>
        </a:p>
      </dgm:t>
    </dgm:pt>
    <dgm:pt modelId="{AC7DD3B9-A6A2-4198-B700-7CEEA9A30CC9}" type="pres">
      <dgm:prSet presAssocID="{05BA5A1C-194B-47E7-9A5C-6F977E2A8E3A}" presName="root2" presStyleCnt="0"/>
      <dgm:spPr/>
    </dgm:pt>
    <dgm:pt modelId="{5203BA58-A38A-4CF1-9119-35CF17059F89}" type="pres">
      <dgm:prSet presAssocID="{05BA5A1C-194B-47E7-9A5C-6F977E2A8E3A}" presName="LevelTwoTextNode" presStyleLbl="node3" presStyleIdx="3" presStyleCnt="4" custScaleY="179403">
        <dgm:presLayoutVars>
          <dgm:chPref val="3"/>
        </dgm:presLayoutVars>
      </dgm:prSet>
      <dgm:spPr/>
      <dgm:t>
        <a:bodyPr/>
        <a:lstStyle/>
        <a:p>
          <a:endParaRPr lang="es-CO"/>
        </a:p>
      </dgm:t>
    </dgm:pt>
    <dgm:pt modelId="{35236124-D078-4ABB-912D-5237FA65ACCC}" type="pres">
      <dgm:prSet presAssocID="{05BA5A1C-194B-47E7-9A5C-6F977E2A8E3A}" presName="level3hierChild" presStyleCnt="0"/>
      <dgm:spPr/>
    </dgm:pt>
    <dgm:pt modelId="{8ADB209F-7619-4B32-9C46-EFC1DAC5E147}" type="pres">
      <dgm:prSet presAssocID="{56C0CC47-4759-456F-BEF4-4F39D92133E0}" presName="conn2-1" presStyleLbl="parChTrans1D4" presStyleIdx="4" presStyleCnt="7"/>
      <dgm:spPr/>
      <dgm:t>
        <a:bodyPr/>
        <a:lstStyle/>
        <a:p>
          <a:endParaRPr lang="es-CO"/>
        </a:p>
      </dgm:t>
    </dgm:pt>
    <dgm:pt modelId="{C14E6ABD-05A8-406B-A785-50DC80A202B8}" type="pres">
      <dgm:prSet presAssocID="{56C0CC47-4759-456F-BEF4-4F39D92133E0}" presName="connTx" presStyleLbl="parChTrans1D4" presStyleIdx="4" presStyleCnt="7"/>
      <dgm:spPr/>
      <dgm:t>
        <a:bodyPr/>
        <a:lstStyle/>
        <a:p>
          <a:endParaRPr lang="es-CO"/>
        </a:p>
      </dgm:t>
    </dgm:pt>
    <dgm:pt modelId="{EA85827F-202F-4620-8F1F-79C19A72A01A}" type="pres">
      <dgm:prSet presAssocID="{38CC9C1B-51E1-4B39-ADB0-A88FF158D6C0}" presName="root2" presStyleCnt="0"/>
      <dgm:spPr/>
    </dgm:pt>
    <dgm:pt modelId="{29054F65-3B34-4B96-B121-10E940A12871}" type="pres">
      <dgm:prSet presAssocID="{38CC9C1B-51E1-4B39-ADB0-A88FF158D6C0}" presName="LevelTwoTextNode" presStyleLbl="node4" presStyleIdx="4" presStyleCnt="7">
        <dgm:presLayoutVars>
          <dgm:chPref val="3"/>
        </dgm:presLayoutVars>
      </dgm:prSet>
      <dgm:spPr/>
      <dgm:t>
        <a:bodyPr/>
        <a:lstStyle/>
        <a:p>
          <a:endParaRPr lang="es-CO"/>
        </a:p>
      </dgm:t>
    </dgm:pt>
    <dgm:pt modelId="{68DA035E-B238-4940-BE99-9F3C3F569318}" type="pres">
      <dgm:prSet presAssocID="{38CC9C1B-51E1-4B39-ADB0-A88FF158D6C0}" presName="level3hierChild" presStyleCnt="0"/>
      <dgm:spPr/>
    </dgm:pt>
    <dgm:pt modelId="{4B0F590F-1272-460F-8799-D41E05118110}" type="pres">
      <dgm:prSet presAssocID="{B45CF89C-0D0B-4EC8-840C-5FC5BE162919}" presName="conn2-1" presStyleLbl="parChTrans1D4" presStyleIdx="5" presStyleCnt="7"/>
      <dgm:spPr/>
      <dgm:t>
        <a:bodyPr/>
        <a:lstStyle/>
        <a:p>
          <a:endParaRPr lang="es-CO"/>
        </a:p>
      </dgm:t>
    </dgm:pt>
    <dgm:pt modelId="{4B2DA435-CD5D-4D7D-8C15-56B81D98465B}" type="pres">
      <dgm:prSet presAssocID="{B45CF89C-0D0B-4EC8-840C-5FC5BE162919}" presName="connTx" presStyleLbl="parChTrans1D4" presStyleIdx="5" presStyleCnt="7"/>
      <dgm:spPr/>
      <dgm:t>
        <a:bodyPr/>
        <a:lstStyle/>
        <a:p>
          <a:endParaRPr lang="es-CO"/>
        </a:p>
      </dgm:t>
    </dgm:pt>
    <dgm:pt modelId="{12BF3B3A-6B99-428E-95B1-A3827A42578C}" type="pres">
      <dgm:prSet presAssocID="{13E4F5B5-327B-4A02-BD04-F81BB0C963A1}" presName="root2" presStyleCnt="0"/>
      <dgm:spPr/>
    </dgm:pt>
    <dgm:pt modelId="{6E5591DB-625A-486B-8F9A-51D84B3BD1B0}" type="pres">
      <dgm:prSet presAssocID="{13E4F5B5-327B-4A02-BD04-F81BB0C963A1}" presName="LevelTwoTextNode" presStyleLbl="node4" presStyleIdx="5" presStyleCnt="7">
        <dgm:presLayoutVars>
          <dgm:chPref val="3"/>
        </dgm:presLayoutVars>
      </dgm:prSet>
      <dgm:spPr/>
      <dgm:t>
        <a:bodyPr/>
        <a:lstStyle/>
        <a:p>
          <a:endParaRPr lang="es-CO"/>
        </a:p>
      </dgm:t>
    </dgm:pt>
    <dgm:pt modelId="{4067F222-7DDC-44B7-AFE9-4FEE87C1520B}" type="pres">
      <dgm:prSet presAssocID="{13E4F5B5-327B-4A02-BD04-F81BB0C963A1}" presName="level3hierChild" presStyleCnt="0"/>
      <dgm:spPr/>
    </dgm:pt>
    <dgm:pt modelId="{D99B86A3-48C5-4C41-BBBF-488B4BB0F6E2}" type="pres">
      <dgm:prSet presAssocID="{E81B4199-0493-4486-936E-DF1D32861129}" presName="conn2-1" presStyleLbl="parChTrans1D4" presStyleIdx="6" presStyleCnt="7"/>
      <dgm:spPr/>
      <dgm:t>
        <a:bodyPr/>
        <a:lstStyle/>
        <a:p>
          <a:endParaRPr lang="es-CO"/>
        </a:p>
      </dgm:t>
    </dgm:pt>
    <dgm:pt modelId="{A5BAE381-C034-472A-801D-D5B69F9C0C27}" type="pres">
      <dgm:prSet presAssocID="{E81B4199-0493-4486-936E-DF1D32861129}" presName="connTx" presStyleLbl="parChTrans1D4" presStyleIdx="6" presStyleCnt="7"/>
      <dgm:spPr/>
      <dgm:t>
        <a:bodyPr/>
        <a:lstStyle/>
        <a:p>
          <a:endParaRPr lang="es-CO"/>
        </a:p>
      </dgm:t>
    </dgm:pt>
    <dgm:pt modelId="{DAC7D702-D235-4DC5-96E5-865DA5D43CEF}" type="pres">
      <dgm:prSet presAssocID="{B13D20A7-4AB1-4C5A-BBE4-3F973D640DA8}" presName="root2" presStyleCnt="0"/>
      <dgm:spPr/>
    </dgm:pt>
    <dgm:pt modelId="{2A4AC9B2-043C-428C-8DDB-4EC6F7A687F9}" type="pres">
      <dgm:prSet presAssocID="{B13D20A7-4AB1-4C5A-BBE4-3F973D640DA8}" presName="LevelTwoTextNode" presStyleLbl="node4" presStyleIdx="6" presStyleCnt="7">
        <dgm:presLayoutVars>
          <dgm:chPref val="3"/>
        </dgm:presLayoutVars>
      </dgm:prSet>
      <dgm:spPr/>
      <dgm:t>
        <a:bodyPr/>
        <a:lstStyle/>
        <a:p>
          <a:endParaRPr lang="es-CO"/>
        </a:p>
      </dgm:t>
    </dgm:pt>
    <dgm:pt modelId="{E2677F21-4CFE-4620-9503-803AC1B44DDF}" type="pres">
      <dgm:prSet presAssocID="{B13D20A7-4AB1-4C5A-BBE4-3F973D640DA8}" presName="level3hierChild" presStyleCnt="0"/>
      <dgm:spPr/>
    </dgm:pt>
  </dgm:ptLst>
  <dgm:cxnLst>
    <dgm:cxn modelId="{F6E2EB53-4A2C-45F8-8CEF-8E2EB02EAF8F}" type="presOf" srcId="{A5195E57-65C9-4F71-AEF7-19FD11FE2C06}" destId="{23BEFB40-64DF-4DC4-833C-F131BEC23751}" srcOrd="0" destOrd="0" presId="urn:microsoft.com/office/officeart/2008/layout/HorizontalMultiLevelHierarchy"/>
    <dgm:cxn modelId="{DD42C7F7-6352-4520-8D04-4AC86BBF3CDF}" type="presOf" srcId="{1B0ABA60-98DA-4796-A1E6-70BD8C3D8FB6}" destId="{31ACEE34-BE08-410F-AC34-01A3D04E937B}" srcOrd="1" destOrd="0" presId="urn:microsoft.com/office/officeart/2008/layout/HorizontalMultiLevelHierarchy"/>
    <dgm:cxn modelId="{373F5AA4-F60F-4AE6-8D72-157DCA7B9F62}" srcId="{05BA5A1C-194B-47E7-9A5C-6F977E2A8E3A}" destId="{13E4F5B5-327B-4A02-BD04-F81BB0C963A1}" srcOrd="1" destOrd="0" parTransId="{B45CF89C-0D0B-4EC8-840C-5FC5BE162919}" sibTransId="{31246B04-AA1A-4E7D-B9B9-70D19494B720}"/>
    <dgm:cxn modelId="{0BFF33FB-35F5-4724-B857-C95216FAB005}" srcId="{54CE55BF-383C-43A6-A9A1-272059251FD4}" destId="{17A8B52C-67AD-4EBD-8637-02345DFD1CAC}" srcOrd="2" destOrd="0" parTransId="{956289EA-9063-4B2D-962B-2B1C146A59C6}" sibTransId="{8E23D5A4-F8AC-47CE-908B-92527052ED17}"/>
    <dgm:cxn modelId="{3F5619B1-D273-4FEA-8E88-D04F70C729C0}" type="presOf" srcId="{27B37478-E878-4008-80B2-CFAA8A367C38}" destId="{421FDF8F-7E51-4F70-AD37-8566353970E8}" srcOrd="1" destOrd="0" presId="urn:microsoft.com/office/officeart/2008/layout/HorizontalMultiLevelHierarchy"/>
    <dgm:cxn modelId="{F4BDFEFA-215B-4855-B6AE-7EB8951F5C37}" type="presOf" srcId="{1C9C16AA-6C3B-41D5-8878-9BE6336EC2C0}" destId="{5358EACB-D517-4BC4-88CD-86951414BB96}" srcOrd="1" destOrd="0" presId="urn:microsoft.com/office/officeart/2008/layout/HorizontalMultiLevelHierarchy"/>
    <dgm:cxn modelId="{5B4075DB-31EF-4FA0-832F-7D909B4E4DCD}" srcId="{B5B1A01E-00D6-466B-88B8-DB59E94EE9D6}" destId="{A5195E57-65C9-4F71-AEF7-19FD11FE2C06}" srcOrd="0" destOrd="0" parTransId="{1B0ABA60-98DA-4796-A1E6-70BD8C3D8FB6}" sibTransId="{656D67CD-2B77-4529-8D4A-9BE60BEA6227}"/>
    <dgm:cxn modelId="{049C8828-6583-4504-91DD-02B50A074018}" srcId="{54CE55BF-383C-43A6-A9A1-272059251FD4}" destId="{98D94309-D9C3-4DD9-AFEB-A980D9DE9B21}" srcOrd="3" destOrd="0" parTransId="{1C9C16AA-6C3B-41D5-8878-9BE6336EC2C0}" sibTransId="{6B22E8AA-ED1B-4898-9490-028172C72CCC}"/>
    <dgm:cxn modelId="{49B819C6-DD0E-4758-BA81-CD17A2E48DDC}" type="presOf" srcId="{F8B0643C-D42A-4B19-A8DD-B99A5B54F0A4}" destId="{0093F2ED-B2EF-4596-B00C-4C8DC95E477F}" srcOrd="0" destOrd="0" presId="urn:microsoft.com/office/officeart/2008/layout/HorizontalMultiLevelHierarchy"/>
    <dgm:cxn modelId="{F3AF81F4-8408-4C8E-A98F-2311CCC9A582}" type="presOf" srcId="{38CC9C1B-51E1-4B39-ADB0-A88FF158D6C0}" destId="{29054F65-3B34-4B96-B121-10E940A12871}" srcOrd="0" destOrd="0" presId="urn:microsoft.com/office/officeart/2008/layout/HorizontalMultiLevelHierarchy"/>
    <dgm:cxn modelId="{8EAC24A6-E928-4E44-86D7-03B999098365}" type="presOf" srcId="{774294F2-3504-469A-8362-1EBA299EA3D9}" destId="{159DB117-EBA7-4589-B0C8-CAC9026A7227}" srcOrd="1" destOrd="0" presId="urn:microsoft.com/office/officeart/2008/layout/HorizontalMultiLevelHierarchy"/>
    <dgm:cxn modelId="{A52F5F83-34A7-4BE3-9939-F6CD53806B69}" type="presOf" srcId="{956289EA-9063-4B2D-962B-2B1C146A59C6}" destId="{8EF7CD72-0D78-4B0D-85D4-B7CCA06D773C}" srcOrd="0" destOrd="0" presId="urn:microsoft.com/office/officeart/2008/layout/HorizontalMultiLevelHierarchy"/>
    <dgm:cxn modelId="{A4AFE3DC-F546-4D92-8006-D653ECD0FBB4}" type="presOf" srcId="{05BA5A1C-194B-47E7-9A5C-6F977E2A8E3A}" destId="{5203BA58-A38A-4CF1-9119-35CF17059F89}" srcOrd="0" destOrd="0" presId="urn:microsoft.com/office/officeart/2008/layout/HorizontalMultiLevelHierarchy"/>
    <dgm:cxn modelId="{451B1F30-CCC0-4E8F-A147-F04D5A3603AA}" type="presOf" srcId="{27B37478-E878-4008-80B2-CFAA8A367C38}" destId="{B18B076E-8703-46AF-99D6-2CEC32DA6093}" srcOrd="0" destOrd="0" presId="urn:microsoft.com/office/officeart/2008/layout/HorizontalMultiLevelHierarchy"/>
    <dgm:cxn modelId="{0BE13D9C-0D20-4518-B7ED-5C69D1F8C23C}" type="presOf" srcId="{1B0ABA60-98DA-4796-A1E6-70BD8C3D8FB6}" destId="{870F323F-26B7-4DFF-85D5-F003D93487A5}" srcOrd="0" destOrd="0" presId="urn:microsoft.com/office/officeart/2008/layout/HorizontalMultiLevelHierarchy"/>
    <dgm:cxn modelId="{9807A2C9-F731-4B72-8A32-37F21BCFEE4B}" type="presOf" srcId="{37310B65-3ACD-4265-8741-713DADB1F407}" destId="{291076AF-8717-4C9F-B068-F4D27436F34D}" srcOrd="0" destOrd="0" presId="urn:microsoft.com/office/officeart/2008/layout/HorizontalMultiLevelHierarchy"/>
    <dgm:cxn modelId="{48975398-B4A6-448B-8DB7-619110EB21A0}" srcId="{674C111E-6C98-43CD-9386-AF653137C823}" destId="{54CE55BF-383C-43A6-A9A1-272059251FD4}" srcOrd="0" destOrd="0" parTransId="{68228086-BF3F-406C-B27C-90B5FB1CE50E}" sibTransId="{94D83FDB-85B0-4A81-98FC-CAF31ADBFDFA}"/>
    <dgm:cxn modelId="{B2FA8BBB-59ED-4B42-8955-35E4A63B07D8}" type="presOf" srcId="{19C002C9-7E38-469D-9789-0CDD859FEC01}" destId="{EECC0F77-6180-4A67-B56C-D1819E2F6104}" srcOrd="1" destOrd="0" presId="urn:microsoft.com/office/officeart/2008/layout/HorizontalMultiLevelHierarchy"/>
    <dgm:cxn modelId="{186C13A8-3418-48C2-ADFF-5947B4AB001D}" type="presOf" srcId="{C5313073-C862-424C-B538-3CC9AD62C781}" destId="{14A6F9BA-87DD-46F4-8434-B73056CA2183}" srcOrd="0" destOrd="0" presId="urn:microsoft.com/office/officeart/2008/layout/HorizontalMultiLevelHierarchy"/>
    <dgm:cxn modelId="{5328C97F-FEA8-40D9-BA60-D6E444AE1033}" type="presOf" srcId="{56C0CC47-4759-456F-BEF4-4F39D92133E0}" destId="{8ADB209F-7619-4B32-9C46-EFC1DAC5E147}" srcOrd="0" destOrd="0" presId="urn:microsoft.com/office/officeart/2008/layout/HorizontalMultiLevelHierarchy"/>
    <dgm:cxn modelId="{68F6E20A-58CD-47FC-9C2F-72666F77BCE4}" type="presOf" srcId="{660E4795-579B-4D22-A7CE-37E626FD0F39}" destId="{9AC68E7B-4BCE-432D-A447-3C62CE5C9A53}" srcOrd="0" destOrd="0" presId="urn:microsoft.com/office/officeart/2008/layout/HorizontalMultiLevelHierarchy"/>
    <dgm:cxn modelId="{938C2B69-AB2F-473B-B3E6-7CBA0C7047BD}" type="presOf" srcId="{774294F2-3504-469A-8362-1EBA299EA3D9}" destId="{8A397F15-13E6-415B-907A-E34CE7857FB1}" srcOrd="0" destOrd="0" presId="urn:microsoft.com/office/officeart/2008/layout/HorizontalMultiLevelHierarchy"/>
    <dgm:cxn modelId="{C7C1D618-9FE8-49B0-87FB-062E87125E4C}" srcId="{F8B0643C-D42A-4B19-A8DD-B99A5B54F0A4}" destId="{B5B1A01E-00D6-466B-88B8-DB59E94EE9D6}" srcOrd="0" destOrd="0" parTransId="{E0D6A8B5-71A9-4066-A20A-34678DDA7C56}" sibTransId="{FB5458DF-47B4-4764-A04E-EBB870FEF217}"/>
    <dgm:cxn modelId="{B46C4369-F35D-4300-818B-5E7786899040}" srcId="{A5195E57-65C9-4F71-AEF7-19FD11FE2C06}" destId="{01827459-F316-4D4E-AD6B-8322BDECB836}" srcOrd="1" destOrd="0" parTransId="{847B63BF-9EF1-410F-BCFB-F008FFEFA483}" sibTransId="{3F8FBA9B-AC75-4290-BB91-D02FA017AF06}"/>
    <dgm:cxn modelId="{85A36B65-30E6-4481-941B-01C962419626}" srcId="{05BA5A1C-194B-47E7-9A5C-6F977E2A8E3A}" destId="{B13D20A7-4AB1-4C5A-BBE4-3F973D640DA8}" srcOrd="2" destOrd="0" parTransId="{E81B4199-0493-4486-936E-DF1D32861129}" sibTransId="{B10C4B66-9BB5-4B6D-B8C3-4B8FA3C850D3}"/>
    <dgm:cxn modelId="{927A9274-B9D3-48DB-9A0E-92320C4A3E14}" srcId="{674C111E-6C98-43CD-9386-AF653137C823}" destId="{05BA5A1C-194B-47E7-9A5C-6F977E2A8E3A}" srcOrd="1" destOrd="0" parTransId="{27B37478-E878-4008-80B2-CFAA8A367C38}" sibTransId="{9CD52B38-F6ED-41AB-AD76-0CACF0715228}"/>
    <dgm:cxn modelId="{1696877D-10D1-44B9-932D-AC6F1141DD83}" type="presOf" srcId="{660E4795-579B-4D22-A7CE-37E626FD0F39}" destId="{B77A4503-7FFB-4120-8756-6FE1DE26D6C1}" srcOrd="1" destOrd="0" presId="urn:microsoft.com/office/officeart/2008/layout/HorizontalMultiLevelHierarchy"/>
    <dgm:cxn modelId="{0ECBDB27-5593-41B3-867C-6CD36C1EDBDB}" srcId="{B5B1A01E-00D6-466B-88B8-DB59E94EE9D6}" destId="{674C111E-6C98-43CD-9386-AF653137C823}" srcOrd="1" destOrd="0" parTransId="{16AC1B7B-102D-4CE3-91AE-37AB90878B84}" sibTransId="{82DFF0FD-2D94-4A38-A637-5F8C8ED2CD56}"/>
    <dgm:cxn modelId="{4C5A102D-32EF-413A-8AFA-70277A804AB5}" type="presOf" srcId="{16AC1B7B-102D-4CE3-91AE-37AB90878B84}" destId="{13947183-91E3-4D8F-B12A-319C26331006}" srcOrd="1" destOrd="0" presId="urn:microsoft.com/office/officeart/2008/layout/HorizontalMultiLevelHierarchy"/>
    <dgm:cxn modelId="{D44A89DA-4C97-4618-BFD3-03A295F7F750}" srcId="{05BA5A1C-194B-47E7-9A5C-6F977E2A8E3A}" destId="{38CC9C1B-51E1-4B39-ADB0-A88FF158D6C0}" srcOrd="0" destOrd="0" parTransId="{56C0CC47-4759-456F-BEF4-4F39D92133E0}" sibTransId="{9DED0A45-F271-4BCB-916D-DAF365174E0E}"/>
    <dgm:cxn modelId="{7F0F0D6F-B3D8-4094-AB5C-771805B63D7B}" type="presOf" srcId="{1C9C16AA-6C3B-41D5-8878-9BE6336EC2C0}" destId="{7113FC96-0AB8-498C-8476-E106B0B23BC0}" srcOrd="0" destOrd="0" presId="urn:microsoft.com/office/officeart/2008/layout/HorizontalMultiLevelHierarchy"/>
    <dgm:cxn modelId="{FD6811AE-5A07-4D2C-9EA2-F7179AFBBDA4}" type="presOf" srcId="{49479A8C-D86D-451E-B347-7264EB626138}" destId="{D6D603FD-3092-41A3-98BD-E7858B50B930}" srcOrd="0" destOrd="0" presId="urn:microsoft.com/office/officeart/2008/layout/HorizontalMultiLevelHierarchy"/>
    <dgm:cxn modelId="{5E0C682C-3035-4BBD-9ED9-45DC2301D296}" srcId="{54CE55BF-383C-43A6-A9A1-272059251FD4}" destId="{37310B65-3ACD-4265-8741-713DADB1F407}" srcOrd="0" destOrd="0" parTransId="{774294F2-3504-469A-8362-1EBA299EA3D9}" sibTransId="{34EF695C-75F4-46D9-8826-AF3027542BC0}"/>
    <dgm:cxn modelId="{8FBE6F81-2D29-47B7-BFD5-93CBB12F3EA6}" type="presOf" srcId="{674C111E-6C98-43CD-9386-AF653137C823}" destId="{F182410B-6B2F-4B7D-AFDD-AB56D54672E5}" srcOrd="0" destOrd="0" presId="urn:microsoft.com/office/officeart/2008/layout/HorizontalMultiLevelHierarchy"/>
    <dgm:cxn modelId="{A6CED7CB-C00D-46D4-BF7C-02DE128274F9}" type="presOf" srcId="{B5B1A01E-00D6-466B-88B8-DB59E94EE9D6}" destId="{A9BD81BA-7332-4689-8E5A-7F12975B18CF}" srcOrd="0" destOrd="0" presId="urn:microsoft.com/office/officeart/2008/layout/HorizontalMultiLevelHierarchy"/>
    <dgm:cxn modelId="{99782160-DFAF-47F3-81EF-54925E1DCFD0}" type="presOf" srcId="{956289EA-9063-4B2D-962B-2B1C146A59C6}" destId="{0FD04168-3F2A-46E3-90FE-C51537F58275}" srcOrd="1" destOrd="0" presId="urn:microsoft.com/office/officeart/2008/layout/HorizontalMultiLevelHierarchy"/>
    <dgm:cxn modelId="{E979D49C-8B3B-41E3-BF80-4E25A4DA2830}" type="presOf" srcId="{16AC1B7B-102D-4CE3-91AE-37AB90878B84}" destId="{0A1F7FB4-2875-44EF-87BD-2176FB4FEFB8}" srcOrd="0" destOrd="0" presId="urn:microsoft.com/office/officeart/2008/layout/HorizontalMultiLevelHierarchy"/>
    <dgm:cxn modelId="{B8470C77-3B7E-4F1F-9374-418FB24D7083}" type="presOf" srcId="{B13D20A7-4AB1-4C5A-BBE4-3F973D640DA8}" destId="{2A4AC9B2-043C-428C-8DDB-4EC6F7A687F9}" srcOrd="0" destOrd="0" presId="urn:microsoft.com/office/officeart/2008/layout/HorizontalMultiLevelHierarchy"/>
    <dgm:cxn modelId="{2811F615-6CEF-4EA1-B3BC-277AA71A6456}" type="presOf" srcId="{B45CF89C-0D0B-4EC8-840C-5FC5BE162919}" destId="{4B2DA435-CD5D-4D7D-8C15-56B81D98465B}" srcOrd="1" destOrd="0" presId="urn:microsoft.com/office/officeart/2008/layout/HorizontalMultiLevelHierarchy"/>
    <dgm:cxn modelId="{F7A7C2FF-7CE8-4BEC-8FC3-76EAFF59BFED}" type="presOf" srcId="{B45CF89C-0D0B-4EC8-840C-5FC5BE162919}" destId="{4B0F590F-1272-460F-8799-D41E05118110}" srcOrd="0" destOrd="0" presId="urn:microsoft.com/office/officeart/2008/layout/HorizontalMultiLevelHierarchy"/>
    <dgm:cxn modelId="{FBFECDB9-963B-460C-A6F3-83C2B18C114F}" type="presOf" srcId="{98D94309-D9C3-4DD9-AFEB-A980D9DE9B21}" destId="{AAF3645F-6BD9-4678-8089-43D344D46F22}" srcOrd="0" destOrd="0" presId="urn:microsoft.com/office/officeart/2008/layout/HorizontalMultiLevelHierarchy"/>
    <dgm:cxn modelId="{2B996175-2FCD-463E-9F12-B6518CD04BEA}" srcId="{A5195E57-65C9-4F71-AEF7-19FD11FE2C06}" destId="{49479A8C-D86D-451E-B347-7264EB626138}" srcOrd="0" destOrd="0" parTransId="{660E4795-579B-4D22-A7CE-37E626FD0F39}" sibTransId="{C9C7FDE4-C457-4D05-B838-2B412E963C97}"/>
    <dgm:cxn modelId="{EFD21D7E-F534-4947-8ACB-981C68A2A30B}" type="presOf" srcId="{847B63BF-9EF1-410F-BCFB-F008FFEFA483}" destId="{FB8C5F11-9116-4A96-B458-DEAEA32C04DC}" srcOrd="1" destOrd="0" presId="urn:microsoft.com/office/officeart/2008/layout/HorizontalMultiLevelHierarchy"/>
    <dgm:cxn modelId="{F67BD336-88E0-425E-A08A-502EE7FCE490}" type="presOf" srcId="{13E4F5B5-327B-4A02-BD04-F81BB0C963A1}" destId="{6E5591DB-625A-486B-8F9A-51D84B3BD1B0}" srcOrd="0" destOrd="0" presId="urn:microsoft.com/office/officeart/2008/layout/HorizontalMultiLevelHierarchy"/>
    <dgm:cxn modelId="{2CBA5E79-97C2-4828-818E-57FC88A58333}" type="presOf" srcId="{54CE55BF-383C-43A6-A9A1-272059251FD4}" destId="{1F2F6904-9551-437A-9171-2C0F5E34A050}" srcOrd="0" destOrd="0" presId="urn:microsoft.com/office/officeart/2008/layout/HorizontalMultiLevelHierarchy"/>
    <dgm:cxn modelId="{DA366CB6-27C3-4CAA-8A44-67CEC28983F8}" type="presOf" srcId="{68228086-BF3F-406C-B27C-90B5FB1CE50E}" destId="{97E09B78-FAD5-4AAF-8663-2200ED7DAAEA}" srcOrd="1" destOrd="0" presId="urn:microsoft.com/office/officeart/2008/layout/HorizontalMultiLevelHierarchy"/>
    <dgm:cxn modelId="{A2BC64A5-B32E-4331-A40E-CFE26C6BE1F8}" type="presOf" srcId="{17A8B52C-67AD-4EBD-8637-02345DFD1CAC}" destId="{E70452DE-CF62-4A37-92D8-EA0B7AA5D47D}" srcOrd="0" destOrd="0" presId="urn:microsoft.com/office/officeart/2008/layout/HorizontalMultiLevelHierarchy"/>
    <dgm:cxn modelId="{6C362AE9-CA98-49CA-81F0-8148AA44F846}" type="presOf" srcId="{56C0CC47-4759-456F-BEF4-4F39D92133E0}" destId="{C14E6ABD-05A8-406B-A785-50DC80A202B8}" srcOrd="1" destOrd="0" presId="urn:microsoft.com/office/officeart/2008/layout/HorizontalMultiLevelHierarchy"/>
    <dgm:cxn modelId="{A36CCB4F-70CD-4727-B60E-A6BE605A7C38}" type="presOf" srcId="{E81B4199-0493-4486-936E-DF1D32861129}" destId="{A5BAE381-C034-472A-801D-D5B69F9C0C27}" srcOrd="1" destOrd="0" presId="urn:microsoft.com/office/officeart/2008/layout/HorizontalMultiLevelHierarchy"/>
    <dgm:cxn modelId="{8AB5CF3D-3842-4FE5-9348-85741F8F8BD1}" type="presOf" srcId="{19C002C9-7E38-469D-9789-0CDD859FEC01}" destId="{A138590E-96F9-47CF-96FD-A2A8525798B0}" srcOrd="0" destOrd="0" presId="urn:microsoft.com/office/officeart/2008/layout/HorizontalMultiLevelHierarchy"/>
    <dgm:cxn modelId="{5582FEB2-9094-4F04-B49E-57A7AF8F041F}" type="presOf" srcId="{E81B4199-0493-4486-936E-DF1D32861129}" destId="{D99B86A3-48C5-4C41-BBBF-488B4BB0F6E2}" srcOrd="0" destOrd="0" presId="urn:microsoft.com/office/officeart/2008/layout/HorizontalMultiLevelHierarchy"/>
    <dgm:cxn modelId="{FA1AF997-CFD1-4C78-B64A-0A75EDECD40E}" type="presOf" srcId="{68228086-BF3F-406C-B27C-90B5FB1CE50E}" destId="{D2D3A202-9963-4B13-86C1-337465F6996C}" srcOrd="0" destOrd="0" presId="urn:microsoft.com/office/officeart/2008/layout/HorizontalMultiLevelHierarchy"/>
    <dgm:cxn modelId="{88FF0555-AB43-4D2D-BB01-F640644679DF}" type="presOf" srcId="{847B63BF-9EF1-410F-BCFB-F008FFEFA483}" destId="{562121CB-9685-42C7-BAB9-2BFD8A755CF7}" srcOrd="0" destOrd="0" presId="urn:microsoft.com/office/officeart/2008/layout/HorizontalMultiLevelHierarchy"/>
    <dgm:cxn modelId="{57A49CF9-D30A-48FA-B5C2-C3CE2DBA00E3}" srcId="{54CE55BF-383C-43A6-A9A1-272059251FD4}" destId="{C5313073-C862-424C-B538-3CC9AD62C781}" srcOrd="1" destOrd="0" parTransId="{19C002C9-7E38-469D-9789-0CDD859FEC01}" sibTransId="{49434604-A92E-477F-AB3D-972E8EE26D2A}"/>
    <dgm:cxn modelId="{F8FE43C6-46CF-4CCC-A91F-C7002DCD48D2}" type="presOf" srcId="{01827459-F316-4D4E-AD6B-8322BDECB836}" destId="{44B2A4F4-9516-4E8B-A9C1-50A52DDDEBB4}" srcOrd="0" destOrd="0" presId="urn:microsoft.com/office/officeart/2008/layout/HorizontalMultiLevelHierarchy"/>
    <dgm:cxn modelId="{FE6D2DB8-B9BE-4BF0-9FBA-5B62D14D2F79}" type="presParOf" srcId="{0093F2ED-B2EF-4596-B00C-4C8DC95E477F}" destId="{886313C4-9809-472A-A308-B6F39D721457}" srcOrd="0" destOrd="0" presId="urn:microsoft.com/office/officeart/2008/layout/HorizontalMultiLevelHierarchy"/>
    <dgm:cxn modelId="{1EFD355F-EB0F-40A2-B381-5D2003BC60C2}" type="presParOf" srcId="{886313C4-9809-472A-A308-B6F39D721457}" destId="{A9BD81BA-7332-4689-8E5A-7F12975B18CF}" srcOrd="0" destOrd="0" presId="urn:microsoft.com/office/officeart/2008/layout/HorizontalMultiLevelHierarchy"/>
    <dgm:cxn modelId="{15F0E05D-EF37-41A0-8886-00676E124462}" type="presParOf" srcId="{886313C4-9809-472A-A308-B6F39D721457}" destId="{15522B75-3D7B-42A7-933A-23A5DC48C5FB}" srcOrd="1" destOrd="0" presId="urn:microsoft.com/office/officeart/2008/layout/HorizontalMultiLevelHierarchy"/>
    <dgm:cxn modelId="{73E5554E-7D79-46BD-9C9B-8F2F34478F9C}" type="presParOf" srcId="{15522B75-3D7B-42A7-933A-23A5DC48C5FB}" destId="{870F323F-26B7-4DFF-85D5-F003D93487A5}" srcOrd="0" destOrd="0" presId="urn:microsoft.com/office/officeart/2008/layout/HorizontalMultiLevelHierarchy"/>
    <dgm:cxn modelId="{FB079660-C970-4003-9675-F3931570434F}" type="presParOf" srcId="{870F323F-26B7-4DFF-85D5-F003D93487A5}" destId="{31ACEE34-BE08-410F-AC34-01A3D04E937B}" srcOrd="0" destOrd="0" presId="urn:microsoft.com/office/officeart/2008/layout/HorizontalMultiLevelHierarchy"/>
    <dgm:cxn modelId="{A4DA65CF-2914-4C7F-AF85-08546AED0BC3}" type="presParOf" srcId="{15522B75-3D7B-42A7-933A-23A5DC48C5FB}" destId="{16C28475-71F9-41CA-A6A3-9DD725CA175A}" srcOrd="1" destOrd="0" presId="urn:microsoft.com/office/officeart/2008/layout/HorizontalMultiLevelHierarchy"/>
    <dgm:cxn modelId="{E08D3350-F81F-41D7-B4F4-C4B2B6B6434D}" type="presParOf" srcId="{16C28475-71F9-41CA-A6A3-9DD725CA175A}" destId="{23BEFB40-64DF-4DC4-833C-F131BEC23751}" srcOrd="0" destOrd="0" presId="urn:microsoft.com/office/officeart/2008/layout/HorizontalMultiLevelHierarchy"/>
    <dgm:cxn modelId="{F7103249-7E3F-418A-A7D3-7A8A6ACBC653}" type="presParOf" srcId="{16C28475-71F9-41CA-A6A3-9DD725CA175A}" destId="{E65DAF1F-8E92-47AF-B684-89B2BCAFBD34}" srcOrd="1" destOrd="0" presId="urn:microsoft.com/office/officeart/2008/layout/HorizontalMultiLevelHierarchy"/>
    <dgm:cxn modelId="{A11A3F0F-C58F-4E6F-AE15-AD90C92198E7}" type="presParOf" srcId="{E65DAF1F-8E92-47AF-B684-89B2BCAFBD34}" destId="{9AC68E7B-4BCE-432D-A447-3C62CE5C9A53}" srcOrd="0" destOrd="0" presId="urn:microsoft.com/office/officeart/2008/layout/HorizontalMultiLevelHierarchy"/>
    <dgm:cxn modelId="{1F550B08-F8A8-4B35-AA76-562A7CD16712}" type="presParOf" srcId="{9AC68E7B-4BCE-432D-A447-3C62CE5C9A53}" destId="{B77A4503-7FFB-4120-8756-6FE1DE26D6C1}" srcOrd="0" destOrd="0" presId="urn:microsoft.com/office/officeart/2008/layout/HorizontalMultiLevelHierarchy"/>
    <dgm:cxn modelId="{58D76689-952C-4AF9-A688-203022AD9FA1}" type="presParOf" srcId="{E65DAF1F-8E92-47AF-B684-89B2BCAFBD34}" destId="{DDBD6170-A4F8-4469-A711-D0F02BDD6A9A}" srcOrd="1" destOrd="0" presId="urn:microsoft.com/office/officeart/2008/layout/HorizontalMultiLevelHierarchy"/>
    <dgm:cxn modelId="{8B61DB25-2D3B-4AFD-A0FB-9B002A379B26}" type="presParOf" srcId="{DDBD6170-A4F8-4469-A711-D0F02BDD6A9A}" destId="{D6D603FD-3092-41A3-98BD-E7858B50B930}" srcOrd="0" destOrd="0" presId="urn:microsoft.com/office/officeart/2008/layout/HorizontalMultiLevelHierarchy"/>
    <dgm:cxn modelId="{CB3369B2-6EA5-4999-84AC-600445756DD7}" type="presParOf" srcId="{DDBD6170-A4F8-4469-A711-D0F02BDD6A9A}" destId="{07AF9C64-CD5A-4D80-90E4-08F955CB2127}" srcOrd="1" destOrd="0" presId="urn:microsoft.com/office/officeart/2008/layout/HorizontalMultiLevelHierarchy"/>
    <dgm:cxn modelId="{12D591CE-637E-4AA9-9D07-FF69C0AB89AE}" type="presParOf" srcId="{E65DAF1F-8E92-47AF-B684-89B2BCAFBD34}" destId="{562121CB-9685-42C7-BAB9-2BFD8A755CF7}" srcOrd="2" destOrd="0" presId="urn:microsoft.com/office/officeart/2008/layout/HorizontalMultiLevelHierarchy"/>
    <dgm:cxn modelId="{C5106F00-64DC-4DBA-8A62-AB8497CFE3AA}" type="presParOf" srcId="{562121CB-9685-42C7-BAB9-2BFD8A755CF7}" destId="{FB8C5F11-9116-4A96-B458-DEAEA32C04DC}" srcOrd="0" destOrd="0" presId="urn:microsoft.com/office/officeart/2008/layout/HorizontalMultiLevelHierarchy"/>
    <dgm:cxn modelId="{BD506382-37F7-4241-8D2B-D2B8382CFDA8}" type="presParOf" srcId="{E65DAF1F-8E92-47AF-B684-89B2BCAFBD34}" destId="{B68273DF-B2F3-4877-AA21-BE5085CE412C}" srcOrd="3" destOrd="0" presId="urn:microsoft.com/office/officeart/2008/layout/HorizontalMultiLevelHierarchy"/>
    <dgm:cxn modelId="{412B0074-5EF4-47B3-A9FC-7BD9655CA0B6}" type="presParOf" srcId="{B68273DF-B2F3-4877-AA21-BE5085CE412C}" destId="{44B2A4F4-9516-4E8B-A9C1-50A52DDDEBB4}" srcOrd="0" destOrd="0" presId="urn:microsoft.com/office/officeart/2008/layout/HorizontalMultiLevelHierarchy"/>
    <dgm:cxn modelId="{DF78B544-BC67-4D8A-84C4-59A4C9CB3CEA}" type="presParOf" srcId="{B68273DF-B2F3-4877-AA21-BE5085CE412C}" destId="{0146864B-13DA-4614-8543-9C1E86DCE17E}" srcOrd="1" destOrd="0" presId="urn:microsoft.com/office/officeart/2008/layout/HorizontalMultiLevelHierarchy"/>
    <dgm:cxn modelId="{AC6A7AFC-A57D-4D5F-8C28-339896BE6BC0}" type="presParOf" srcId="{15522B75-3D7B-42A7-933A-23A5DC48C5FB}" destId="{0A1F7FB4-2875-44EF-87BD-2176FB4FEFB8}" srcOrd="2" destOrd="0" presId="urn:microsoft.com/office/officeart/2008/layout/HorizontalMultiLevelHierarchy"/>
    <dgm:cxn modelId="{0F91EEF1-EF14-4D4A-8009-0EFF68A4786D}" type="presParOf" srcId="{0A1F7FB4-2875-44EF-87BD-2176FB4FEFB8}" destId="{13947183-91E3-4D8F-B12A-319C26331006}" srcOrd="0" destOrd="0" presId="urn:microsoft.com/office/officeart/2008/layout/HorizontalMultiLevelHierarchy"/>
    <dgm:cxn modelId="{CA6B8076-24B4-4A4D-8552-9A941E48EAFC}" type="presParOf" srcId="{15522B75-3D7B-42A7-933A-23A5DC48C5FB}" destId="{271B5672-A884-4605-A34C-226E56366386}" srcOrd="3" destOrd="0" presId="urn:microsoft.com/office/officeart/2008/layout/HorizontalMultiLevelHierarchy"/>
    <dgm:cxn modelId="{315BE95C-103D-4FBE-A72E-390D2E9FFCB7}" type="presParOf" srcId="{271B5672-A884-4605-A34C-226E56366386}" destId="{F182410B-6B2F-4B7D-AFDD-AB56D54672E5}" srcOrd="0" destOrd="0" presId="urn:microsoft.com/office/officeart/2008/layout/HorizontalMultiLevelHierarchy"/>
    <dgm:cxn modelId="{05B8B86D-B9F4-46F6-8300-5D80C967AE5C}" type="presParOf" srcId="{271B5672-A884-4605-A34C-226E56366386}" destId="{3B974B44-E296-4FF8-86EA-AE634F77A5F2}" srcOrd="1" destOrd="0" presId="urn:microsoft.com/office/officeart/2008/layout/HorizontalMultiLevelHierarchy"/>
    <dgm:cxn modelId="{86CD6CD4-9E44-46D8-82D4-36F4F69F26AB}" type="presParOf" srcId="{3B974B44-E296-4FF8-86EA-AE634F77A5F2}" destId="{D2D3A202-9963-4B13-86C1-337465F6996C}" srcOrd="0" destOrd="0" presId="urn:microsoft.com/office/officeart/2008/layout/HorizontalMultiLevelHierarchy"/>
    <dgm:cxn modelId="{F69F6EC3-90FC-4023-A98B-104D165A4638}" type="presParOf" srcId="{D2D3A202-9963-4B13-86C1-337465F6996C}" destId="{97E09B78-FAD5-4AAF-8663-2200ED7DAAEA}" srcOrd="0" destOrd="0" presId="urn:microsoft.com/office/officeart/2008/layout/HorizontalMultiLevelHierarchy"/>
    <dgm:cxn modelId="{8B99E46B-302A-4DFB-9761-C973F18FE228}" type="presParOf" srcId="{3B974B44-E296-4FF8-86EA-AE634F77A5F2}" destId="{52426C85-FB10-4DA5-AFC1-11C9C13C2A78}" srcOrd="1" destOrd="0" presId="urn:microsoft.com/office/officeart/2008/layout/HorizontalMultiLevelHierarchy"/>
    <dgm:cxn modelId="{F6F36BE8-B2E6-4893-82D6-EC391F2B11AC}" type="presParOf" srcId="{52426C85-FB10-4DA5-AFC1-11C9C13C2A78}" destId="{1F2F6904-9551-437A-9171-2C0F5E34A050}" srcOrd="0" destOrd="0" presId="urn:microsoft.com/office/officeart/2008/layout/HorizontalMultiLevelHierarchy"/>
    <dgm:cxn modelId="{27C1F8E4-42C5-46C8-9DCA-4DE527A342BF}" type="presParOf" srcId="{52426C85-FB10-4DA5-AFC1-11C9C13C2A78}" destId="{46CD913A-D8CB-4AFC-A3E5-2C190484D487}" srcOrd="1" destOrd="0" presId="urn:microsoft.com/office/officeart/2008/layout/HorizontalMultiLevelHierarchy"/>
    <dgm:cxn modelId="{8C24B964-7CB7-41A9-BE6E-954AE80F8533}" type="presParOf" srcId="{46CD913A-D8CB-4AFC-A3E5-2C190484D487}" destId="{8A397F15-13E6-415B-907A-E34CE7857FB1}" srcOrd="0" destOrd="0" presId="urn:microsoft.com/office/officeart/2008/layout/HorizontalMultiLevelHierarchy"/>
    <dgm:cxn modelId="{A56C4BF0-68DD-4E47-9ADB-14D603D2CFA1}" type="presParOf" srcId="{8A397F15-13E6-415B-907A-E34CE7857FB1}" destId="{159DB117-EBA7-4589-B0C8-CAC9026A7227}" srcOrd="0" destOrd="0" presId="urn:microsoft.com/office/officeart/2008/layout/HorizontalMultiLevelHierarchy"/>
    <dgm:cxn modelId="{E34E91A5-3953-407C-8293-80D1575C7F60}" type="presParOf" srcId="{46CD913A-D8CB-4AFC-A3E5-2C190484D487}" destId="{C10620C9-C3C9-42D2-A905-2CEB276769DE}" srcOrd="1" destOrd="0" presId="urn:microsoft.com/office/officeart/2008/layout/HorizontalMultiLevelHierarchy"/>
    <dgm:cxn modelId="{2A90EF35-96D5-4402-9733-65A921BC5602}" type="presParOf" srcId="{C10620C9-C3C9-42D2-A905-2CEB276769DE}" destId="{291076AF-8717-4C9F-B068-F4D27436F34D}" srcOrd="0" destOrd="0" presId="urn:microsoft.com/office/officeart/2008/layout/HorizontalMultiLevelHierarchy"/>
    <dgm:cxn modelId="{70D97D98-1C8A-409F-85E7-D17F0A963327}" type="presParOf" srcId="{C10620C9-C3C9-42D2-A905-2CEB276769DE}" destId="{565C8C6B-C001-458C-8AB6-0FC4B38F9E84}" srcOrd="1" destOrd="0" presId="urn:microsoft.com/office/officeart/2008/layout/HorizontalMultiLevelHierarchy"/>
    <dgm:cxn modelId="{19EF43ED-A6A9-4546-B4DB-29A2F34A4CF9}" type="presParOf" srcId="{46CD913A-D8CB-4AFC-A3E5-2C190484D487}" destId="{A138590E-96F9-47CF-96FD-A2A8525798B0}" srcOrd="2" destOrd="0" presId="urn:microsoft.com/office/officeart/2008/layout/HorizontalMultiLevelHierarchy"/>
    <dgm:cxn modelId="{05A1E640-CE4D-4094-A0C7-754F7C8357CF}" type="presParOf" srcId="{A138590E-96F9-47CF-96FD-A2A8525798B0}" destId="{EECC0F77-6180-4A67-B56C-D1819E2F6104}" srcOrd="0" destOrd="0" presId="urn:microsoft.com/office/officeart/2008/layout/HorizontalMultiLevelHierarchy"/>
    <dgm:cxn modelId="{5C88B50A-D298-4F44-ACC3-303E298C175A}" type="presParOf" srcId="{46CD913A-D8CB-4AFC-A3E5-2C190484D487}" destId="{93C030C6-BB6B-4AA3-BA8E-5A71A69446F1}" srcOrd="3" destOrd="0" presId="urn:microsoft.com/office/officeart/2008/layout/HorizontalMultiLevelHierarchy"/>
    <dgm:cxn modelId="{489B284C-7B73-4501-B3C9-EC03531738D9}" type="presParOf" srcId="{93C030C6-BB6B-4AA3-BA8E-5A71A69446F1}" destId="{14A6F9BA-87DD-46F4-8434-B73056CA2183}" srcOrd="0" destOrd="0" presId="urn:microsoft.com/office/officeart/2008/layout/HorizontalMultiLevelHierarchy"/>
    <dgm:cxn modelId="{3E928665-F3DD-4663-A71F-A3DF083A669D}" type="presParOf" srcId="{93C030C6-BB6B-4AA3-BA8E-5A71A69446F1}" destId="{DA0ACA43-0D89-434E-B3AD-45A856D09665}" srcOrd="1" destOrd="0" presId="urn:microsoft.com/office/officeart/2008/layout/HorizontalMultiLevelHierarchy"/>
    <dgm:cxn modelId="{79154F4E-483C-4697-9E87-535036B7E36B}" type="presParOf" srcId="{46CD913A-D8CB-4AFC-A3E5-2C190484D487}" destId="{8EF7CD72-0D78-4B0D-85D4-B7CCA06D773C}" srcOrd="4" destOrd="0" presId="urn:microsoft.com/office/officeart/2008/layout/HorizontalMultiLevelHierarchy"/>
    <dgm:cxn modelId="{8921BF62-A122-422D-A229-B9B72D6FFD1B}" type="presParOf" srcId="{8EF7CD72-0D78-4B0D-85D4-B7CCA06D773C}" destId="{0FD04168-3F2A-46E3-90FE-C51537F58275}" srcOrd="0" destOrd="0" presId="urn:microsoft.com/office/officeart/2008/layout/HorizontalMultiLevelHierarchy"/>
    <dgm:cxn modelId="{EE277CEF-39D2-45AF-AB8D-D7D7859BC0D1}" type="presParOf" srcId="{46CD913A-D8CB-4AFC-A3E5-2C190484D487}" destId="{6285C08A-3BF8-4701-8C00-3DD6DFE1C3C4}" srcOrd="5" destOrd="0" presId="urn:microsoft.com/office/officeart/2008/layout/HorizontalMultiLevelHierarchy"/>
    <dgm:cxn modelId="{5B413419-1467-4DAC-91F5-770A522BF905}" type="presParOf" srcId="{6285C08A-3BF8-4701-8C00-3DD6DFE1C3C4}" destId="{E70452DE-CF62-4A37-92D8-EA0B7AA5D47D}" srcOrd="0" destOrd="0" presId="urn:microsoft.com/office/officeart/2008/layout/HorizontalMultiLevelHierarchy"/>
    <dgm:cxn modelId="{C3C5E289-0778-40FE-8C4B-018F653AE5FE}" type="presParOf" srcId="{6285C08A-3BF8-4701-8C00-3DD6DFE1C3C4}" destId="{642AEE29-A7F0-49F4-A71E-8457F6FC3F6D}" srcOrd="1" destOrd="0" presId="urn:microsoft.com/office/officeart/2008/layout/HorizontalMultiLevelHierarchy"/>
    <dgm:cxn modelId="{06EDB523-95BA-47BA-946E-B9C7E5809F6F}" type="presParOf" srcId="{46CD913A-D8CB-4AFC-A3E5-2C190484D487}" destId="{7113FC96-0AB8-498C-8476-E106B0B23BC0}" srcOrd="6" destOrd="0" presId="urn:microsoft.com/office/officeart/2008/layout/HorizontalMultiLevelHierarchy"/>
    <dgm:cxn modelId="{6824D964-597D-402C-B0A7-A02E464511E8}" type="presParOf" srcId="{7113FC96-0AB8-498C-8476-E106B0B23BC0}" destId="{5358EACB-D517-4BC4-88CD-86951414BB96}" srcOrd="0" destOrd="0" presId="urn:microsoft.com/office/officeart/2008/layout/HorizontalMultiLevelHierarchy"/>
    <dgm:cxn modelId="{D902336E-E300-4D37-BCDA-E70C9F3B8343}" type="presParOf" srcId="{46CD913A-D8CB-4AFC-A3E5-2C190484D487}" destId="{C1D69121-A278-4D77-BD21-DBD061ADEBCC}" srcOrd="7" destOrd="0" presId="urn:microsoft.com/office/officeart/2008/layout/HorizontalMultiLevelHierarchy"/>
    <dgm:cxn modelId="{409FC6E9-BE4A-4935-A447-BAED47988F3C}" type="presParOf" srcId="{C1D69121-A278-4D77-BD21-DBD061ADEBCC}" destId="{AAF3645F-6BD9-4678-8089-43D344D46F22}" srcOrd="0" destOrd="0" presId="urn:microsoft.com/office/officeart/2008/layout/HorizontalMultiLevelHierarchy"/>
    <dgm:cxn modelId="{4C591813-4DD1-4FD4-B613-5BDEB4776CB8}" type="presParOf" srcId="{C1D69121-A278-4D77-BD21-DBD061ADEBCC}" destId="{2EDDCBE2-595F-480C-8F5E-5F52B8E5CEF8}" srcOrd="1" destOrd="0" presId="urn:microsoft.com/office/officeart/2008/layout/HorizontalMultiLevelHierarchy"/>
    <dgm:cxn modelId="{D10E72F6-62F3-45B2-AB2D-CB2C2DA0B894}" type="presParOf" srcId="{3B974B44-E296-4FF8-86EA-AE634F77A5F2}" destId="{B18B076E-8703-46AF-99D6-2CEC32DA6093}" srcOrd="2" destOrd="0" presId="urn:microsoft.com/office/officeart/2008/layout/HorizontalMultiLevelHierarchy"/>
    <dgm:cxn modelId="{2367497A-56A5-43F5-B5B4-126CBEADBA40}" type="presParOf" srcId="{B18B076E-8703-46AF-99D6-2CEC32DA6093}" destId="{421FDF8F-7E51-4F70-AD37-8566353970E8}" srcOrd="0" destOrd="0" presId="urn:microsoft.com/office/officeart/2008/layout/HorizontalMultiLevelHierarchy"/>
    <dgm:cxn modelId="{66971CB3-BF16-4D7A-9B2B-967881338A6A}" type="presParOf" srcId="{3B974B44-E296-4FF8-86EA-AE634F77A5F2}" destId="{AC7DD3B9-A6A2-4198-B700-7CEEA9A30CC9}" srcOrd="3" destOrd="0" presId="urn:microsoft.com/office/officeart/2008/layout/HorizontalMultiLevelHierarchy"/>
    <dgm:cxn modelId="{91F646A3-2E77-4FE2-AE3F-B36F5BEE506F}" type="presParOf" srcId="{AC7DD3B9-A6A2-4198-B700-7CEEA9A30CC9}" destId="{5203BA58-A38A-4CF1-9119-35CF17059F89}" srcOrd="0" destOrd="0" presId="urn:microsoft.com/office/officeart/2008/layout/HorizontalMultiLevelHierarchy"/>
    <dgm:cxn modelId="{4A385B64-A207-4680-B20B-539648262E40}" type="presParOf" srcId="{AC7DD3B9-A6A2-4198-B700-7CEEA9A30CC9}" destId="{35236124-D078-4ABB-912D-5237FA65ACCC}" srcOrd="1" destOrd="0" presId="urn:microsoft.com/office/officeart/2008/layout/HorizontalMultiLevelHierarchy"/>
    <dgm:cxn modelId="{99F446BA-5808-41F3-8023-828C7AA3E31A}" type="presParOf" srcId="{35236124-D078-4ABB-912D-5237FA65ACCC}" destId="{8ADB209F-7619-4B32-9C46-EFC1DAC5E147}" srcOrd="0" destOrd="0" presId="urn:microsoft.com/office/officeart/2008/layout/HorizontalMultiLevelHierarchy"/>
    <dgm:cxn modelId="{6BB1CCC2-BAEF-440F-9AF6-37DF45369F82}" type="presParOf" srcId="{8ADB209F-7619-4B32-9C46-EFC1DAC5E147}" destId="{C14E6ABD-05A8-406B-A785-50DC80A202B8}" srcOrd="0" destOrd="0" presId="urn:microsoft.com/office/officeart/2008/layout/HorizontalMultiLevelHierarchy"/>
    <dgm:cxn modelId="{1DD9DECA-1259-49A0-AC6E-48168244151D}" type="presParOf" srcId="{35236124-D078-4ABB-912D-5237FA65ACCC}" destId="{EA85827F-202F-4620-8F1F-79C19A72A01A}" srcOrd="1" destOrd="0" presId="urn:microsoft.com/office/officeart/2008/layout/HorizontalMultiLevelHierarchy"/>
    <dgm:cxn modelId="{357B87CF-7D27-4205-8DDF-81323F1C875B}" type="presParOf" srcId="{EA85827F-202F-4620-8F1F-79C19A72A01A}" destId="{29054F65-3B34-4B96-B121-10E940A12871}" srcOrd="0" destOrd="0" presId="urn:microsoft.com/office/officeart/2008/layout/HorizontalMultiLevelHierarchy"/>
    <dgm:cxn modelId="{497D647D-FA3C-422E-8F83-FA14448159FC}" type="presParOf" srcId="{EA85827F-202F-4620-8F1F-79C19A72A01A}" destId="{68DA035E-B238-4940-BE99-9F3C3F569318}" srcOrd="1" destOrd="0" presId="urn:microsoft.com/office/officeart/2008/layout/HorizontalMultiLevelHierarchy"/>
    <dgm:cxn modelId="{605E7F39-0B8D-4773-B3F9-A08E287AD2C4}" type="presParOf" srcId="{35236124-D078-4ABB-912D-5237FA65ACCC}" destId="{4B0F590F-1272-460F-8799-D41E05118110}" srcOrd="2" destOrd="0" presId="urn:microsoft.com/office/officeart/2008/layout/HorizontalMultiLevelHierarchy"/>
    <dgm:cxn modelId="{A0B38265-FC54-4FF7-80AF-018B11982AA3}" type="presParOf" srcId="{4B0F590F-1272-460F-8799-D41E05118110}" destId="{4B2DA435-CD5D-4D7D-8C15-56B81D98465B}" srcOrd="0" destOrd="0" presId="urn:microsoft.com/office/officeart/2008/layout/HorizontalMultiLevelHierarchy"/>
    <dgm:cxn modelId="{C7C4F613-9394-4EDE-8F1D-4256D8AF53D7}" type="presParOf" srcId="{35236124-D078-4ABB-912D-5237FA65ACCC}" destId="{12BF3B3A-6B99-428E-95B1-A3827A42578C}" srcOrd="3" destOrd="0" presId="urn:microsoft.com/office/officeart/2008/layout/HorizontalMultiLevelHierarchy"/>
    <dgm:cxn modelId="{A46FCCB5-757E-47BE-9B78-F185022AC16C}" type="presParOf" srcId="{12BF3B3A-6B99-428E-95B1-A3827A42578C}" destId="{6E5591DB-625A-486B-8F9A-51D84B3BD1B0}" srcOrd="0" destOrd="0" presId="urn:microsoft.com/office/officeart/2008/layout/HorizontalMultiLevelHierarchy"/>
    <dgm:cxn modelId="{1134D2A4-5EFB-4FA6-8232-6E3EB6811320}" type="presParOf" srcId="{12BF3B3A-6B99-428E-95B1-A3827A42578C}" destId="{4067F222-7DDC-44B7-AFE9-4FEE87C1520B}" srcOrd="1" destOrd="0" presId="urn:microsoft.com/office/officeart/2008/layout/HorizontalMultiLevelHierarchy"/>
    <dgm:cxn modelId="{8D8C567E-D13B-43F5-9872-719DA1C28572}" type="presParOf" srcId="{35236124-D078-4ABB-912D-5237FA65ACCC}" destId="{D99B86A3-48C5-4C41-BBBF-488B4BB0F6E2}" srcOrd="4" destOrd="0" presId="urn:microsoft.com/office/officeart/2008/layout/HorizontalMultiLevelHierarchy"/>
    <dgm:cxn modelId="{E31BE28B-B5B1-4226-A2A3-153DE7D405E0}" type="presParOf" srcId="{D99B86A3-48C5-4C41-BBBF-488B4BB0F6E2}" destId="{A5BAE381-C034-472A-801D-D5B69F9C0C27}" srcOrd="0" destOrd="0" presId="urn:microsoft.com/office/officeart/2008/layout/HorizontalMultiLevelHierarchy"/>
    <dgm:cxn modelId="{22AE5469-6B2E-475C-AE51-AA78D0DA1406}" type="presParOf" srcId="{35236124-D078-4ABB-912D-5237FA65ACCC}" destId="{DAC7D702-D235-4DC5-96E5-865DA5D43CEF}" srcOrd="5" destOrd="0" presId="urn:microsoft.com/office/officeart/2008/layout/HorizontalMultiLevelHierarchy"/>
    <dgm:cxn modelId="{2B389E68-CCF9-4F1B-99C9-8EBBDF788BC8}" type="presParOf" srcId="{DAC7D702-D235-4DC5-96E5-865DA5D43CEF}" destId="{2A4AC9B2-043C-428C-8DDB-4EC6F7A687F9}" srcOrd="0" destOrd="0" presId="urn:microsoft.com/office/officeart/2008/layout/HorizontalMultiLevelHierarchy"/>
    <dgm:cxn modelId="{8664141F-4D61-4B98-B69D-1915CF1BC0F0}" type="presParOf" srcId="{DAC7D702-D235-4DC5-96E5-865DA5D43CEF}" destId="{E2677F21-4CFE-4620-9503-803AC1B44DDF}" srcOrd="1" destOrd="0" presId="urn:microsoft.com/office/officeart/2008/layout/HorizontalMultiLevelHierarchy"/>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6338DD6-7917-4A69-BE98-1B04A944AB69}" type="doc">
      <dgm:prSet loTypeId="urn:microsoft.com/office/officeart/2005/8/layout/equation1" loCatId="process" qsTypeId="urn:microsoft.com/office/officeart/2005/8/quickstyle/simple1" qsCatId="simple" csTypeId="urn:microsoft.com/office/officeart/2005/8/colors/accent1_2" csCatId="accent1" phldr="1"/>
      <dgm:spPr/>
    </dgm:pt>
    <dgm:pt modelId="{0B9C6DB7-84D7-47B6-81BD-AEB316110E46}">
      <dgm:prSet phldrT="[Texto]" custT="1"/>
      <dgm:spPr>
        <a:solidFill>
          <a:srgbClr val="7030A0"/>
        </a:solidFill>
      </dgm:spPr>
      <dgm:t>
        <a:bodyPr/>
        <a:lstStyle/>
        <a:p>
          <a:r>
            <a:rPr lang="es-CO" sz="1050">
              <a:latin typeface="Century Gothic" panose="020B0502020202020204" pitchFamily="34" charset="0"/>
            </a:rPr>
            <a:t>Información de calidad</a:t>
          </a:r>
        </a:p>
      </dgm:t>
    </dgm:pt>
    <dgm:pt modelId="{06B94F36-15FA-4DAE-A3B4-A8CEA343E52D}" type="parTrans" cxnId="{1E3409BB-8CFC-4F50-823F-BD104FC1E5D1}">
      <dgm:prSet/>
      <dgm:spPr/>
      <dgm:t>
        <a:bodyPr/>
        <a:lstStyle/>
        <a:p>
          <a:endParaRPr lang="es-CO" sz="1100">
            <a:latin typeface="Century Gothic" panose="020B0502020202020204" pitchFamily="34" charset="0"/>
          </a:endParaRPr>
        </a:p>
      </dgm:t>
    </dgm:pt>
    <dgm:pt modelId="{4BEBB18C-0B4B-473A-ABC5-F22AFD2AE0BE}" type="sibTrans" cxnId="{1E3409BB-8CFC-4F50-823F-BD104FC1E5D1}">
      <dgm:prSet custT="1"/>
      <dgm:spPr/>
      <dgm:t>
        <a:bodyPr/>
        <a:lstStyle/>
        <a:p>
          <a:endParaRPr lang="es-CO" sz="1100">
            <a:latin typeface="Century Gothic" panose="020B0502020202020204" pitchFamily="34" charset="0"/>
          </a:endParaRPr>
        </a:p>
      </dgm:t>
    </dgm:pt>
    <dgm:pt modelId="{041D35AB-FFFC-44ED-AFB8-456DF7DFE427}">
      <dgm:prSet phldrT="[Texto]" custT="1"/>
      <dgm:spPr>
        <a:solidFill>
          <a:srgbClr val="7030A0"/>
        </a:solidFill>
      </dgm:spPr>
      <dgm:t>
        <a:bodyPr/>
        <a:lstStyle/>
        <a:p>
          <a:r>
            <a:rPr lang="es-CO" sz="900">
              <a:latin typeface="Century Gothic" panose="020B0502020202020204" pitchFamily="34" charset="0"/>
            </a:rPr>
            <a:t>Acompañamiento</a:t>
          </a:r>
        </a:p>
      </dgm:t>
    </dgm:pt>
    <dgm:pt modelId="{B5C06C68-DF7F-47D1-9558-7657F911525F}" type="parTrans" cxnId="{5F0284CC-7D45-45C3-9992-6F6A5B8E3F65}">
      <dgm:prSet/>
      <dgm:spPr/>
      <dgm:t>
        <a:bodyPr/>
        <a:lstStyle/>
        <a:p>
          <a:endParaRPr lang="es-CO" sz="1100">
            <a:latin typeface="Century Gothic" panose="020B0502020202020204" pitchFamily="34" charset="0"/>
          </a:endParaRPr>
        </a:p>
      </dgm:t>
    </dgm:pt>
    <dgm:pt modelId="{47C7953F-EA5F-4235-A717-4B6C8007B80B}" type="sibTrans" cxnId="{5F0284CC-7D45-45C3-9992-6F6A5B8E3F65}">
      <dgm:prSet custT="1"/>
      <dgm:spPr/>
      <dgm:t>
        <a:bodyPr/>
        <a:lstStyle/>
        <a:p>
          <a:endParaRPr lang="es-CO" sz="1100">
            <a:latin typeface="Century Gothic" panose="020B0502020202020204" pitchFamily="34" charset="0"/>
          </a:endParaRPr>
        </a:p>
      </dgm:t>
    </dgm:pt>
    <dgm:pt modelId="{F80E8304-E5DF-47F8-904E-6809D72F47B7}">
      <dgm:prSet phldrT="[Texto]" custT="1"/>
      <dgm:spPr>
        <a:solidFill>
          <a:srgbClr val="660066"/>
        </a:solidFill>
      </dgm:spPr>
      <dgm:t>
        <a:bodyPr/>
        <a:lstStyle/>
        <a:p>
          <a:r>
            <a:rPr lang="es-CO" sz="1050">
              <a:latin typeface="Century Gothic" panose="020B0502020202020204" pitchFamily="34" charset="0"/>
            </a:rPr>
            <a:t>Lactancia materna exitosa</a:t>
          </a:r>
        </a:p>
      </dgm:t>
    </dgm:pt>
    <dgm:pt modelId="{C51EC44E-0742-46BE-8F7C-BAA04B446FC3}" type="parTrans" cxnId="{B9F27176-2211-4506-BB36-FC7D5013848F}">
      <dgm:prSet/>
      <dgm:spPr/>
      <dgm:t>
        <a:bodyPr/>
        <a:lstStyle/>
        <a:p>
          <a:endParaRPr lang="es-CO" sz="1100">
            <a:latin typeface="Century Gothic" panose="020B0502020202020204" pitchFamily="34" charset="0"/>
          </a:endParaRPr>
        </a:p>
      </dgm:t>
    </dgm:pt>
    <dgm:pt modelId="{45D808FD-09B1-4A51-8D8D-4D7921955B82}" type="sibTrans" cxnId="{B9F27176-2211-4506-BB36-FC7D5013848F}">
      <dgm:prSet/>
      <dgm:spPr/>
      <dgm:t>
        <a:bodyPr/>
        <a:lstStyle/>
        <a:p>
          <a:endParaRPr lang="es-CO" sz="1100">
            <a:latin typeface="Century Gothic" panose="020B0502020202020204" pitchFamily="34" charset="0"/>
          </a:endParaRPr>
        </a:p>
      </dgm:t>
    </dgm:pt>
    <dgm:pt modelId="{D1D23A88-9EA3-468D-AFFF-E4251BF66042}" type="pres">
      <dgm:prSet presAssocID="{A6338DD6-7917-4A69-BE98-1B04A944AB69}" presName="linearFlow" presStyleCnt="0">
        <dgm:presLayoutVars>
          <dgm:dir/>
          <dgm:resizeHandles val="exact"/>
        </dgm:presLayoutVars>
      </dgm:prSet>
      <dgm:spPr/>
    </dgm:pt>
    <dgm:pt modelId="{A939F8ED-D1CC-4CB9-9112-129943549841}" type="pres">
      <dgm:prSet presAssocID="{0B9C6DB7-84D7-47B6-81BD-AEB316110E46}" presName="node" presStyleLbl="node1" presStyleIdx="0" presStyleCnt="3" custScaleX="147334" custScaleY="61303">
        <dgm:presLayoutVars>
          <dgm:bulletEnabled val="1"/>
        </dgm:presLayoutVars>
      </dgm:prSet>
      <dgm:spPr/>
      <dgm:t>
        <a:bodyPr/>
        <a:lstStyle/>
        <a:p>
          <a:endParaRPr lang="es-CO"/>
        </a:p>
      </dgm:t>
    </dgm:pt>
    <dgm:pt modelId="{C80A205A-FB78-4937-BAA4-A4854390E0E8}" type="pres">
      <dgm:prSet presAssocID="{4BEBB18C-0B4B-473A-ABC5-F22AFD2AE0BE}" presName="spacerL" presStyleCnt="0"/>
      <dgm:spPr/>
    </dgm:pt>
    <dgm:pt modelId="{90E8AAE3-35E9-4836-B860-E309CD44F89E}" type="pres">
      <dgm:prSet presAssocID="{4BEBB18C-0B4B-473A-ABC5-F22AFD2AE0BE}" presName="sibTrans" presStyleLbl="sibTrans2D1" presStyleIdx="0" presStyleCnt="2" custScaleX="46796" custScaleY="46796"/>
      <dgm:spPr/>
      <dgm:t>
        <a:bodyPr/>
        <a:lstStyle/>
        <a:p>
          <a:endParaRPr lang="es-CO"/>
        </a:p>
      </dgm:t>
    </dgm:pt>
    <dgm:pt modelId="{920A26A8-D7B9-4263-B4E6-535143D15C39}" type="pres">
      <dgm:prSet presAssocID="{4BEBB18C-0B4B-473A-ABC5-F22AFD2AE0BE}" presName="spacerR" presStyleCnt="0"/>
      <dgm:spPr/>
    </dgm:pt>
    <dgm:pt modelId="{0BE4A264-0759-482B-B62A-801642D3F1DF}" type="pres">
      <dgm:prSet presAssocID="{041D35AB-FFFC-44ED-AFB8-456DF7DFE427}" presName="node" presStyleLbl="node1" presStyleIdx="1" presStyleCnt="3" custScaleX="155884" custScaleY="60674">
        <dgm:presLayoutVars>
          <dgm:bulletEnabled val="1"/>
        </dgm:presLayoutVars>
      </dgm:prSet>
      <dgm:spPr/>
      <dgm:t>
        <a:bodyPr/>
        <a:lstStyle/>
        <a:p>
          <a:endParaRPr lang="es-CO"/>
        </a:p>
      </dgm:t>
    </dgm:pt>
    <dgm:pt modelId="{04C11426-1E48-4D3C-B8C8-D5747108EC6E}" type="pres">
      <dgm:prSet presAssocID="{47C7953F-EA5F-4235-A717-4B6C8007B80B}" presName="spacerL" presStyleCnt="0"/>
      <dgm:spPr/>
    </dgm:pt>
    <dgm:pt modelId="{94679C67-03F7-4FB3-A02D-B2A2CF8C809C}" type="pres">
      <dgm:prSet presAssocID="{47C7953F-EA5F-4235-A717-4B6C8007B80B}" presName="sibTrans" presStyleLbl="sibTrans2D1" presStyleIdx="1" presStyleCnt="2" custScaleX="40820" custScaleY="40820"/>
      <dgm:spPr/>
      <dgm:t>
        <a:bodyPr/>
        <a:lstStyle/>
        <a:p>
          <a:endParaRPr lang="es-CO"/>
        </a:p>
      </dgm:t>
    </dgm:pt>
    <dgm:pt modelId="{5F556CFC-1C51-4955-8D23-43F29B482B3D}" type="pres">
      <dgm:prSet presAssocID="{47C7953F-EA5F-4235-A717-4B6C8007B80B}" presName="spacerR" presStyleCnt="0"/>
      <dgm:spPr/>
    </dgm:pt>
    <dgm:pt modelId="{A894844D-FF05-41A0-8D0F-119B7E57C8CC}" type="pres">
      <dgm:prSet presAssocID="{F80E8304-E5DF-47F8-904E-6809D72F47B7}" presName="node" presStyleLbl="node1" presStyleIdx="2" presStyleCnt="3" custScaleX="152010" custScaleY="58506">
        <dgm:presLayoutVars>
          <dgm:bulletEnabled val="1"/>
        </dgm:presLayoutVars>
      </dgm:prSet>
      <dgm:spPr/>
      <dgm:t>
        <a:bodyPr/>
        <a:lstStyle/>
        <a:p>
          <a:endParaRPr lang="es-CO"/>
        </a:p>
      </dgm:t>
    </dgm:pt>
  </dgm:ptLst>
  <dgm:cxnLst>
    <dgm:cxn modelId="{804B1019-6734-42A4-88E9-66020F502340}" type="presOf" srcId="{A6338DD6-7917-4A69-BE98-1B04A944AB69}" destId="{D1D23A88-9EA3-468D-AFFF-E4251BF66042}" srcOrd="0" destOrd="0" presId="urn:microsoft.com/office/officeart/2005/8/layout/equation1"/>
    <dgm:cxn modelId="{0B30BBDA-529E-4403-811D-4CA647C7A431}" type="presOf" srcId="{041D35AB-FFFC-44ED-AFB8-456DF7DFE427}" destId="{0BE4A264-0759-482B-B62A-801642D3F1DF}" srcOrd="0" destOrd="0" presId="urn:microsoft.com/office/officeart/2005/8/layout/equation1"/>
    <dgm:cxn modelId="{CAB18900-80A6-4D69-AAE3-A9A3EC9F2115}" type="presOf" srcId="{F80E8304-E5DF-47F8-904E-6809D72F47B7}" destId="{A894844D-FF05-41A0-8D0F-119B7E57C8CC}" srcOrd="0" destOrd="0" presId="urn:microsoft.com/office/officeart/2005/8/layout/equation1"/>
    <dgm:cxn modelId="{21BB7BA3-7309-413F-B8B3-D8A1C7D67934}" type="presOf" srcId="{0B9C6DB7-84D7-47B6-81BD-AEB316110E46}" destId="{A939F8ED-D1CC-4CB9-9112-129943549841}" srcOrd="0" destOrd="0" presId="urn:microsoft.com/office/officeart/2005/8/layout/equation1"/>
    <dgm:cxn modelId="{1E3409BB-8CFC-4F50-823F-BD104FC1E5D1}" srcId="{A6338DD6-7917-4A69-BE98-1B04A944AB69}" destId="{0B9C6DB7-84D7-47B6-81BD-AEB316110E46}" srcOrd="0" destOrd="0" parTransId="{06B94F36-15FA-4DAE-A3B4-A8CEA343E52D}" sibTransId="{4BEBB18C-0B4B-473A-ABC5-F22AFD2AE0BE}"/>
    <dgm:cxn modelId="{5F0284CC-7D45-45C3-9992-6F6A5B8E3F65}" srcId="{A6338DD6-7917-4A69-BE98-1B04A944AB69}" destId="{041D35AB-FFFC-44ED-AFB8-456DF7DFE427}" srcOrd="1" destOrd="0" parTransId="{B5C06C68-DF7F-47D1-9558-7657F911525F}" sibTransId="{47C7953F-EA5F-4235-A717-4B6C8007B80B}"/>
    <dgm:cxn modelId="{B9F27176-2211-4506-BB36-FC7D5013848F}" srcId="{A6338DD6-7917-4A69-BE98-1B04A944AB69}" destId="{F80E8304-E5DF-47F8-904E-6809D72F47B7}" srcOrd="2" destOrd="0" parTransId="{C51EC44E-0742-46BE-8F7C-BAA04B446FC3}" sibTransId="{45D808FD-09B1-4A51-8D8D-4D7921955B82}"/>
    <dgm:cxn modelId="{B45E5112-D781-434F-B84B-7A6F0E9CBAE8}" type="presOf" srcId="{47C7953F-EA5F-4235-A717-4B6C8007B80B}" destId="{94679C67-03F7-4FB3-A02D-B2A2CF8C809C}" srcOrd="0" destOrd="0" presId="urn:microsoft.com/office/officeart/2005/8/layout/equation1"/>
    <dgm:cxn modelId="{D75311CD-5290-4F3A-AB3A-AA847FFA7334}" type="presOf" srcId="{4BEBB18C-0B4B-473A-ABC5-F22AFD2AE0BE}" destId="{90E8AAE3-35E9-4836-B860-E309CD44F89E}" srcOrd="0" destOrd="0" presId="urn:microsoft.com/office/officeart/2005/8/layout/equation1"/>
    <dgm:cxn modelId="{377F665F-2598-485D-9D37-7311F6AF4AE3}" type="presParOf" srcId="{D1D23A88-9EA3-468D-AFFF-E4251BF66042}" destId="{A939F8ED-D1CC-4CB9-9112-129943549841}" srcOrd="0" destOrd="0" presId="urn:microsoft.com/office/officeart/2005/8/layout/equation1"/>
    <dgm:cxn modelId="{9CC87B90-63FE-4F7C-A1A0-4C1ABBCD524D}" type="presParOf" srcId="{D1D23A88-9EA3-468D-AFFF-E4251BF66042}" destId="{C80A205A-FB78-4937-BAA4-A4854390E0E8}" srcOrd="1" destOrd="0" presId="urn:microsoft.com/office/officeart/2005/8/layout/equation1"/>
    <dgm:cxn modelId="{051201C4-0C7A-469E-8D50-AA90C643470F}" type="presParOf" srcId="{D1D23A88-9EA3-468D-AFFF-E4251BF66042}" destId="{90E8AAE3-35E9-4836-B860-E309CD44F89E}" srcOrd="2" destOrd="0" presId="urn:microsoft.com/office/officeart/2005/8/layout/equation1"/>
    <dgm:cxn modelId="{88DAA208-0E90-40DF-8002-288AC96AF019}" type="presParOf" srcId="{D1D23A88-9EA3-468D-AFFF-E4251BF66042}" destId="{920A26A8-D7B9-4263-B4E6-535143D15C39}" srcOrd="3" destOrd="0" presId="urn:microsoft.com/office/officeart/2005/8/layout/equation1"/>
    <dgm:cxn modelId="{15AD7896-E594-4A3D-A565-717B77C89A62}" type="presParOf" srcId="{D1D23A88-9EA3-468D-AFFF-E4251BF66042}" destId="{0BE4A264-0759-482B-B62A-801642D3F1DF}" srcOrd="4" destOrd="0" presId="urn:microsoft.com/office/officeart/2005/8/layout/equation1"/>
    <dgm:cxn modelId="{C937130A-4EC0-47A0-828E-0CD8257123E0}" type="presParOf" srcId="{D1D23A88-9EA3-468D-AFFF-E4251BF66042}" destId="{04C11426-1E48-4D3C-B8C8-D5747108EC6E}" srcOrd="5" destOrd="0" presId="urn:microsoft.com/office/officeart/2005/8/layout/equation1"/>
    <dgm:cxn modelId="{7B1A6520-E2BF-4828-BEBC-CC4E795B2EB2}" type="presParOf" srcId="{D1D23A88-9EA3-468D-AFFF-E4251BF66042}" destId="{94679C67-03F7-4FB3-A02D-B2A2CF8C809C}" srcOrd="6" destOrd="0" presId="urn:microsoft.com/office/officeart/2005/8/layout/equation1"/>
    <dgm:cxn modelId="{9BB5A586-62BB-4431-8588-A606CA47BB22}" type="presParOf" srcId="{D1D23A88-9EA3-468D-AFFF-E4251BF66042}" destId="{5F556CFC-1C51-4955-8D23-43F29B482B3D}" srcOrd="7" destOrd="0" presId="urn:microsoft.com/office/officeart/2005/8/layout/equation1"/>
    <dgm:cxn modelId="{1F7F618D-5688-4208-AA04-F4F1496CB230}" type="presParOf" srcId="{D1D23A88-9EA3-468D-AFFF-E4251BF66042}" destId="{A894844D-FF05-41A0-8D0F-119B7E57C8CC}" srcOrd="8" destOrd="0" presId="urn:microsoft.com/office/officeart/2005/8/layout/equation1"/>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E2A9D6-F0C3-413B-A530-D4DC5A97024F}">
      <dsp:nvSpPr>
        <dsp:cNvPr id="0" name=""/>
        <dsp:cNvSpPr/>
      </dsp:nvSpPr>
      <dsp:spPr>
        <a:xfrm>
          <a:off x="2014537" y="28574"/>
          <a:ext cx="1485900" cy="1485900"/>
        </a:xfrm>
        <a:prstGeom prst="ellipse">
          <a:avLst/>
        </a:prstGeom>
        <a:solidFill>
          <a:srgbClr val="660066">
            <a:alpha val="50000"/>
          </a:srgb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r>
            <a:rPr lang="es-CO" sz="900" kern="1200">
              <a:latin typeface="Century Gothic" panose="020B0502020202020204" pitchFamily="34" charset="0"/>
            </a:rPr>
            <a:t>Madres y bebés</a:t>
          </a:r>
        </a:p>
      </dsp:txBody>
      <dsp:txXfrm>
        <a:off x="2185987" y="228599"/>
        <a:ext cx="1143000" cy="471487"/>
      </dsp:txXfrm>
    </dsp:sp>
    <dsp:sp modelId="{2716804A-76FF-412F-9333-BF3DCF4C4686}">
      <dsp:nvSpPr>
        <dsp:cNvPr id="0" name=""/>
        <dsp:cNvSpPr/>
      </dsp:nvSpPr>
      <dsp:spPr>
        <a:xfrm>
          <a:off x="2671762" y="685799"/>
          <a:ext cx="1485900" cy="1485900"/>
        </a:xfrm>
        <a:prstGeom prst="ellipse">
          <a:avLst/>
        </a:prstGeom>
        <a:solidFill>
          <a:schemeClr val="bg1">
            <a:lumMod val="75000"/>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r>
            <a:rPr lang="es-CO" sz="900" kern="1200">
              <a:latin typeface="Century Gothic" panose="020B0502020202020204" pitchFamily="34" charset="0"/>
            </a:rPr>
            <a:t>Padres y familiares</a:t>
          </a:r>
        </a:p>
      </dsp:txBody>
      <dsp:txXfrm>
        <a:off x="3471862" y="857249"/>
        <a:ext cx="571500" cy="1143000"/>
      </dsp:txXfrm>
    </dsp:sp>
    <dsp:sp modelId="{B38437DF-3BF9-4B32-AF3F-6AE2045DD00A}">
      <dsp:nvSpPr>
        <dsp:cNvPr id="0" name=""/>
        <dsp:cNvSpPr/>
      </dsp:nvSpPr>
      <dsp:spPr>
        <a:xfrm>
          <a:off x="2014537" y="1343025"/>
          <a:ext cx="1485900" cy="1485900"/>
        </a:xfrm>
        <a:prstGeom prst="ellipse">
          <a:avLst/>
        </a:prstGeom>
        <a:solidFill>
          <a:schemeClr val="bg1">
            <a:lumMod val="75000"/>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r>
            <a:rPr lang="es-CO" sz="900" kern="1200">
              <a:latin typeface="Century Gothic" panose="020B0502020202020204" pitchFamily="34" charset="0"/>
            </a:rPr>
            <a:t>Profesionales y agentes del Sistema de Salud</a:t>
          </a:r>
        </a:p>
      </dsp:txBody>
      <dsp:txXfrm>
        <a:off x="2185987" y="2157412"/>
        <a:ext cx="1143000" cy="471487"/>
      </dsp:txXfrm>
    </dsp:sp>
    <dsp:sp modelId="{1697A292-7FF4-4B28-807C-6118B424CAAD}">
      <dsp:nvSpPr>
        <dsp:cNvPr id="0" name=""/>
        <dsp:cNvSpPr/>
      </dsp:nvSpPr>
      <dsp:spPr>
        <a:xfrm>
          <a:off x="1357312" y="685799"/>
          <a:ext cx="1485900" cy="1485900"/>
        </a:xfrm>
        <a:prstGeom prst="ellipse">
          <a:avLst/>
        </a:prstGeom>
        <a:solidFill>
          <a:schemeClr val="bg1">
            <a:lumMod val="75000"/>
            <a:alpha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r>
            <a:rPr lang="es-CO" sz="900" kern="1200">
              <a:latin typeface="Century Gothic" panose="020B0502020202020204" pitchFamily="34" charset="0"/>
            </a:rPr>
            <a:t>Redes de apoyo</a:t>
          </a:r>
        </a:p>
      </dsp:txBody>
      <dsp:txXfrm>
        <a:off x="1471612" y="857249"/>
        <a:ext cx="571500" cy="114300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9B86A3-48C5-4C41-BBBF-488B4BB0F6E2}">
      <dsp:nvSpPr>
        <dsp:cNvPr id="0" name=""/>
        <dsp:cNvSpPr/>
      </dsp:nvSpPr>
      <dsp:spPr>
        <a:xfrm>
          <a:off x="3714409" y="3649593"/>
          <a:ext cx="258532" cy="492631"/>
        </a:xfrm>
        <a:custGeom>
          <a:avLst/>
          <a:gdLst/>
          <a:ahLst/>
          <a:cxnLst/>
          <a:rect l="0" t="0" r="0" b="0"/>
          <a:pathLst>
            <a:path>
              <a:moveTo>
                <a:pt x="0" y="0"/>
              </a:moveTo>
              <a:lnTo>
                <a:pt x="129266" y="0"/>
              </a:lnTo>
              <a:lnTo>
                <a:pt x="129266" y="492631"/>
              </a:lnTo>
              <a:lnTo>
                <a:pt x="258532" y="492631"/>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3829767" y="3882000"/>
        <a:ext cx="27817" cy="27817"/>
      </dsp:txXfrm>
    </dsp:sp>
    <dsp:sp modelId="{4B0F590F-1272-460F-8799-D41E05118110}">
      <dsp:nvSpPr>
        <dsp:cNvPr id="0" name=""/>
        <dsp:cNvSpPr/>
      </dsp:nvSpPr>
      <dsp:spPr>
        <a:xfrm>
          <a:off x="3714409" y="3603873"/>
          <a:ext cx="258532" cy="91440"/>
        </a:xfrm>
        <a:custGeom>
          <a:avLst/>
          <a:gdLst/>
          <a:ahLst/>
          <a:cxnLst/>
          <a:rect l="0" t="0" r="0" b="0"/>
          <a:pathLst>
            <a:path>
              <a:moveTo>
                <a:pt x="0" y="45720"/>
              </a:moveTo>
              <a:lnTo>
                <a:pt x="258532" y="4572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3837212" y="3643130"/>
        <a:ext cx="12926" cy="12926"/>
      </dsp:txXfrm>
    </dsp:sp>
    <dsp:sp modelId="{8ADB209F-7619-4B32-9C46-EFC1DAC5E147}">
      <dsp:nvSpPr>
        <dsp:cNvPr id="0" name=""/>
        <dsp:cNvSpPr/>
      </dsp:nvSpPr>
      <dsp:spPr>
        <a:xfrm>
          <a:off x="3714409" y="3156962"/>
          <a:ext cx="258532" cy="492631"/>
        </a:xfrm>
        <a:custGeom>
          <a:avLst/>
          <a:gdLst/>
          <a:ahLst/>
          <a:cxnLst/>
          <a:rect l="0" t="0" r="0" b="0"/>
          <a:pathLst>
            <a:path>
              <a:moveTo>
                <a:pt x="0" y="492631"/>
              </a:moveTo>
              <a:lnTo>
                <a:pt x="129266" y="492631"/>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3829767" y="3389369"/>
        <a:ext cx="27817" cy="27817"/>
      </dsp:txXfrm>
    </dsp:sp>
    <dsp:sp modelId="{B18B076E-8703-46AF-99D6-2CEC32DA6093}">
      <dsp:nvSpPr>
        <dsp:cNvPr id="0" name=""/>
        <dsp:cNvSpPr/>
      </dsp:nvSpPr>
      <dsp:spPr>
        <a:xfrm>
          <a:off x="2163212" y="2775003"/>
          <a:ext cx="258532" cy="874589"/>
        </a:xfrm>
        <a:custGeom>
          <a:avLst/>
          <a:gdLst/>
          <a:ahLst/>
          <a:cxnLst/>
          <a:rect l="0" t="0" r="0" b="0"/>
          <a:pathLst>
            <a:path>
              <a:moveTo>
                <a:pt x="0" y="0"/>
              </a:moveTo>
              <a:lnTo>
                <a:pt x="129266" y="0"/>
              </a:lnTo>
              <a:lnTo>
                <a:pt x="129266" y="874589"/>
              </a:lnTo>
              <a:lnTo>
                <a:pt x="258532" y="874589"/>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2269679" y="3189498"/>
        <a:ext cx="45600" cy="45600"/>
      </dsp:txXfrm>
    </dsp:sp>
    <dsp:sp modelId="{7113FC96-0AB8-498C-8476-E106B0B23BC0}">
      <dsp:nvSpPr>
        <dsp:cNvPr id="0" name=""/>
        <dsp:cNvSpPr/>
      </dsp:nvSpPr>
      <dsp:spPr>
        <a:xfrm>
          <a:off x="3714409" y="1925384"/>
          <a:ext cx="258532" cy="738946"/>
        </a:xfrm>
        <a:custGeom>
          <a:avLst/>
          <a:gdLst/>
          <a:ahLst/>
          <a:cxnLst/>
          <a:rect l="0" t="0" r="0" b="0"/>
          <a:pathLst>
            <a:path>
              <a:moveTo>
                <a:pt x="0" y="0"/>
              </a:moveTo>
              <a:lnTo>
                <a:pt x="129266" y="0"/>
              </a:lnTo>
              <a:lnTo>
                <a:pt x="129266" y="738946"/>
              </a:lnTo>
              <a:lnTo>
                <a:pt x="258532" y="738946"/>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p>
      </dsp:txBody>
      <dsp:txXfrm>
        <a:off x="3824104" y="2275286"/>
        <a:ext cx="39143" cy="39143"/>
      </dsp:txXfrm>
    </dsp:sp>
    <dsp:sp modelId="{8EF7CD72-0D78-4B0D-85D4-B7CCA06D773C}">
      <dsp:nvSpPr>
        <dsp:cNvPr id="0" name=""/>
        <dsp:cNvSpPr/>
      </dsp:nvSpPr>
      <dsp:spPr>
        <a:xfrm>
          <a:off x="3714409" y="1925384"/>
          <a:ext cx="258532" cy="246315"/>
        </a:xfrm>
        <a:custGeom>
          <a:avLst/>
          <a:gdLst/>
          <a:ahLst/>
          <a:cxnLst/>
          <a:rect l="0" t="0" r="0" b="0"/>
          <a:pathLst>
            <a:path>
              <a:moveTo>
                <a:pt x="0" y="0"/>
              </a:moveTo>
              <a:lnTo>
                <a:pt x="129266" y="0"/>
              </a:lnTo>
              <a:lnTo>
                <a:pt x="129266" y="246315"/>
              </a:lnTo>
              <a:lnTo>
                <a:pt x="258532" y="246315"/>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3834748" y="2039615"/>
        <a:ext cx="17854" cy="17854"/>
      </dsp:txXfrm>
    </dsp:sp>
    <dsp:sp modelId="{A138590E-96F9-47CF-96FD-A2A8525798B0}">
      <dsp:nvSpPr>
        <dsp:cNvPr id="0" name=""/>
        <dsp:cNvSpPr/>
      </dsp:nvSpPr>
      <dsp:spPr>
        <a:xfrm>
          <a:off x="3714409" y="1679068"/>
          <a:ext cx="258532" cy="246315"/>
        </a:xfrm>
        <a:custGeom>
          <a:avLst/>
          <a:gdLst/>
          <a:ahLst/>
          <a:cxnLst/>
          <a:rect l="0" t="0" r="0" b="0"/>
          <a:pathLst>
            <a:path>
              <a:moveTo>
                <a:pt x="0" y="246315"/>
              </a:moveTo>
              <a:lnTo>
                <a:pt x="129266" y="246315"/>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3834748" y="1793299"/>
        <a:ext cx="17854" cy="17854"/>
      </dsp:txXfrm>
    </dsp:sp>
    <dsp:sp modelId="{8A397F15-13E6-415B-907A-E34CE7857FB1}">
      <dsp:nvSpPr>
        <dsp:cNvPr id="0" name=""/>
        <dsp:cNvSpPr/>
      </dsp:nvSpPr>
      <dsp:spPr>
        <a:xfrm>
          <a:off x="3714409" y="1186437"/>
          <a:ext cx="258532" cy="738946"/>
        </a:xfrm>
        <a:custGeom>
          <a:avLst/>
          <a:gdLst/>
          <a:ahLst/>
          <a:cxnLst/>
          <a:rect l="0" t="0" r="0" b="0"/>
          <a:pathLst>
            <a:path>
              <a:moveTo>
                <a:pt x="0" y="738946"/>
              </a:moveTo>
              <a:lnTo>
                <a:pt x="129266" y="738946"/>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3824104" y="1536339"/>
        <a:ext cx="39143" cy="39143"/>
      </dsp:txXfrm>
    </dsp:sp>
    <dsp:sp modelId="{D2D3A202-9963-4B13-86C1-337465F6996C}">
      <dsp:nvSpPr>
        <dsp:cNvPr id="0" name=""/>
        <dsp:cNvSpPr/>
      </dsp:nvSpPr>
      <dsp:spPr>
        <a:xfrm>
          <a:off x="2163212" y="1925384"/>
          <a:ext cx="258532" cy="849619"/>
        </a:xfrm>
        <a:custGeom>
          <a:avLst/>
          <a:gdLst/>
          <a:ahLst/>
          <a:cxnLst/>
          <a:rect l="0" t="0" r="0" b="0"/>
          <a:pathLst>
            <a:path>
              <a:moveTo>
                <a:pt x="0" y="849619"/>
              </a:moveTo>
              <a:lnTo>
                <a:pt x="129266" y="849619"/>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2270276" y="2327991"/>
        <a:ext cx="44404" cy="44404"/>
      </dsp:txXfrm>
    </dsp:sp>
    <dsp:sp modelId="{0A1F7FB4-2875-44EF-87BD-2176FB4FEFB8}">
      <dsp:nvSpPr>
        <dsp:cNvPr id="0" name=""/>
        <dsp:cNvSpPr/>
      </dsp:nvSpPr>
      <dsp:spPr>
        <a:xfrm>
          <a:off x="612015" y="1611247"/>
          <a:ext cx="258532" cy="1163756"/>
        </a:xfrm>
        <a:custGeom>
          <a:avLst/>
          <a:gdLst/>
          <a:ahLst/>
          <a:cxnLst/>
          <a:rect l="0" t="0" r="0" b="0"/>
          <a:pathLst>
            <a:path>
              <a:moveTo>
                <a:pt x="0" y="0"/>
              </a:moveTo>
              <a:lnTo>
                <a:pt x="129266" y="0"/>
              </a:lnTo>
              <a:lnTo>
                <a:pt x="129266" y="1163756"/>
              </a:lnTo>
              <a:lnTo>
                <a:pt x="258532" y="1163756"/>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711478" y="2163322"/>
        <a:ext cx="59606" cy="59606"/>
      </dsp:txXfrm>
    </dsp:sp>
    <dsp:sp modelId="{562121CB-9685-42C7-BAB9-2BFD8A755CF7}">
      <dsp:nvSpPr>
        <dsp:cNvPr id="0" name=""/>
        <dsp:cNvSpPr/>
      </dsp:nvSpPr>
      <dsp:spPr>
        <a:xfrm>
          <a:off x="2163212" y="447491"/>
          <a:ext cx="258532" cy="246315"/>
        </a:xfrm>
        <a:custGeom>
          <a:avLst/>
          <a:gdLst/>
          <a:ahLst/>
          <a:cxnLst/>
          <a:rect l="0" t="0" r="0" b="0"/>
          <a:pathLst>
            <a:path>
              <a:moveTo>
                <a:pt x="0" y="0"/>
              </a:moveTo>
              <a:lnTo>
                <a:pt x="129266" y="0"/>
              </a:lnTo>
              <a:lnTo>
                <a:pt x="129266" y="246315"/>
              </a:lnTo>
              <a:lnTo>
                <a:pt x="258532" y="246315"/>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2283551" y="561721"/>
        <a:ext cx="17854" cy="17854"/>
      </dsp:txXfrm>
    </dsp:sp>
    <dsp:sp modelId="{9AC68E7B-4BCE-432D-A447-3C62CE5C9A53}">
      <dsp:nvSpPr>
        <dsp:cNvPr id="0" name=""/>
        <dsp:cNvSpPr/>
      </dsp:nvSpPr>
      <dsp:spPr>
        <a:xfrm>
          <a:off x="2163212" y="201175"/>
          <a:ext cx="258532" cy="246315"/>
        </a:xfrm>
        <a:custGeom>
          <a:avLst/>
          <a:gdLst/>
          <a:ahLst/>
          <a:cxnLst/>
          <a:rect l="0" t="0" r="0" b="0"/>
          <a:pathLst>
            <a:path>
              <a:moveTo>
                <a:pt x="0" y="246315"/>
              </a:moveTo>
              <a:lnTo>
                <a:pt x="129266" y="246315"/>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133350">
            <a:lnSpc>
              <a:spcPct val="90000"/>
            </a:lnSpc>
            <a:spcBef>
              <a:spcPct val="0"/>
            </a:spcBef>
            <a:spcAft>
              <a:spcPct val="35000"/>
            </a:spcAft>
          </a:pPr>
          <a:endParaRPr lang="es-CO" sz="300" kern="1200">
            <a:latin typeface="Century Gothic" panose="020B0502020202020204" pitchFamily="34" charset="0"/>
          </a:endParaRPr>
        </a:p>
      </dsp:txBody>
      <dsp:txXfrm>
        <a:off x="2283551" y="315406"/>
        <a:ext cx="17854" cy="17854"/>
      </dsp:txXfrm>
    </dsp:sp>
    <dsp:sp modelId="{870F323F-26B7-4DFF-85D5-F003D93487A5}">
      <dsp:nvSpPr>
        <dsp:cNvPr id="0" name=""/>
        <dsp:cNvSpPr/>
      </dsp:nvSpPr>
      <dsp:spPr>
        <a:xfrm>
          <a:off x="612015" y="447491"/>
          <a:ext cx="258532" cy="1163756"/>
        </a:xfrm>
        <a:custGeom>
          <a:avLst/>
          <a:gdLst/>
          <a:ahLst/>
          <a:cxnLst/>
          <a:rect l="0" t="0" r="0" b="0"/>
          <a:pathLst>
            <a:path>
              <a:moveTo>
                <a:pt x="0" y="1163756"/>
              </a:moveTo>
              <a:lnTo>
                <a:pt x="129266" y="1163756"/>
              </a:lnTo>
              <a:lnTo>
                <a:pt x="129266" y="0"/>
              </a:lnTo>
              <a:lnTo>
                <a:pt x="258532" y="0"/>
              </a:lnTo>
            </a:path>
          </a:pathLst>
        </a:custGeom>
        <a:noFill/>
        <a:ln w="19050" cap="flat" cmpd="sng" algn="ctr">
          <a:solidFill>
            <a:srgbClr val="660066"/>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a:off x="711478" y="999565"/>
        <a:ext cx="59606" cy="59606"/>
      </dsp:txXfrm>
    </dsp:sp>
    <dsp:sp modelId="{A9BD81BA-7332-4689-8E5A-7F12975B18CF}">
      <dsp:nvSpPr>
        <dsp:cNvPr id="0" name=""/>
        <dsp:cNvSpPr/>
      </dsp:nvSpPr>
      <dsp:spPr>
        <a:xfrm rot="16200000">
          <a:off x="-622154" y="1414194"/>
          <a:ext cx="2074236" cy="394104"/>
        </a:xfrm>
        <a:prstGeom prst="rect">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CO" sz="1050" b="1" kern="1200">
              <a:latin typeface="Century Gothic" panose="020B0502020202020204" pitchFamily="34" charset="0"/>
            </a:rPr>
            <a:t>Redes de Apoyo </a:t>
          </a:r>
          <a:r>
            <a:rPr lang="es-419" sz="1050" b="1" kern="1200">
              <a:latin typeface="Century Gothic" panose="020B0502020202020204" pitchFamily="34" charset="0"/>
            </a:rPr>
            <a:t>de</a:t>
          </a:r>
          <a:r>
            <a:rPr lang="es-CO" sz="1050" b="1" kern="1200">
              <a:latin typeface="Century Gothic" panose="020B0502020202020204" pitchFamily="34" charset="0"/>
            </a:rPr>
            <a:t> la Lactancia Materna (RALM)</a:t>
          </a:r>
        </a:p>
      </dsp:txBody>
      <dsp:txXfrm>
        <a:off x="-622154" y="1414194"/>
        <a:ext cx="2074236" cy="394104"/>
      </dsp:txXfrm>
    </dsp:sp>
    <dsp:sp modelId="{23BEFB40-64DF-4DC4-833C-F131BEC23751}">
      <dsp:nvSpPr>
        <dsp:cNvPr id="0" name=""/>
        <dsp:cNvSpPr/>
      </dsp:nvSpPr>
      <dsp:spPr>
        <a:xfrm>
          <a:off x="870548" y="250438"/>
          <a:ext cx="1292664" cy="394104"/>
        </a:xfrm>
        <a:prstGeom prst="rect">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es-CO" sz="1050" b="1" kern="1200">
              <a:latin typeface="Century Gothic" panose="020B0502020202020204" pitchFamily="34" charset="0"/>
            </a:rPr>
            <a:t>Colectivos</a:t>
          </a:r>
        </a:p>
      </dsp:txBody>
      <dsp:txXfrm>
        <a:off x="870548" y="250438"/>
        <a:ext cx="1292664" cy="394104"/>
      </dsp:txXfrm>
    </dsp:sp>
    <dsp:sp modelId="{D6D603FD-3092-41A3-98BD-E7858B50B930}">
      <dsp:nvSpPr>
        <dsp:cNvPr id="0" name=""/>
        <dsp:cNvSpPr/>
      </dsp:nvSpPr>
      <dsp:spPr>
        <a:xfrm>
          <a:off x="2421745" y="4123"/>
          <a:ext cx="2846743" cy="394104"/>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Century Gothic" panose="020B0502020202020204" pitchFamily="34" charset="0"/>
            </a:rPr>
            <a:t>Entidades sin Ánimo de Lucro (ESAL)</a:t>
          </a:r>
        </a:p>
      </dsp:txBody>
      <dsp:txXfrm>
        <a:off x="2421745" y="4123"/>
        <a:ext cx="2846743" cy="394104"/>
      </dsp:txXfrm>
    </dsp:sp>
    <dsp:sp modelId="{44B2A4F4-9516-4E8B-A9C1-50A52DDDEBB4}">
      <dsp:nvSpPr>
        <dsp:cNvPr id="0" name=""/>
        <dsp:cNvSpPr/>
      </dsp:nvSpPr>
      <dsp:spPr>
        <a:xfrm>
          <a:off x="2421745" y="496754"/>
          <a:ext cx="2846743" cy="394104"/>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Century Gothic" panose="020B0502020202020204" pitchFamily="34" charset="0"/>
            </a:rPr>
            <a:t>Grupos de Apoyo a la Lactancia Materna (GALM)</a:t>
          </a:r>
        </a:p>
      </dsp:txBody>
      <dsp:txXfrm>
        <a:off x="2421745" y="496754"/>
        <a:ext cx="2846743" cy="394104"/>
      </dsp:txXfrm>
    </dsp:sp>
    <dsp:sp modelId="{F182410B-6B2F-4B7D-AFDD-AB56D54672E5}">
      <dsp:nvSpPr>
        <dsp:cNvPr id="0" name=""/>
        <dsp:cNvSpPr/>
      </dsp:nvSpPr>
      <dsp:spPr>
        <a:xfrm>
          <a:off x="870548" y="2577951"/>
          <a:ext cx="1292664" cy="394104"/>
        </a:xfrm>
        <a:prstGeom prst="rect">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Century Gothic" panose="020B0502020202020204" pitchFamily="34" charset="0"/>
            </a:rPr>
            <a:t>Individuos</a:t>
          </a:r>
        </a:p>
      </dsp:txBody>
      <dsp:txXfrm>
        <a:off x="870548" y="2577951"/>
        <a:ext cx="1292664" cy="394104"/>
      </dsp:txXfrm>
    </dsp:sp>
    <dsp:sp modelId="{1F2F6904-9551-437A-9171-2C0F5E34A050}">
      <dsp:nvSpPr>
        <dsp:cNvPr id="0" name=""/>
        <dsp:cNvSpPr/>
      </dsp:nvSpPr>
      <dsp:spPr>
        <a:xfrm>
          <a:off x="2421745" y="1546895"/>
          <a:ext cx="1292664" cy="756977"/>
        </a:xfrm>
        <a:prstGeom prst="rect">
          <a:avLst/>
        </a:prstGeom>
        <a:solidFill>
          <a:schemeClr val="bg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Century Gothic" panose="020B0502020202020204" pitchFamily="34" charset="0"/>
            </a:rPr>
            <a:t>Profesionales del sector salud </a:t>
          </a:r>
          <a:r>
            <a:rPr lang="es-CO" sz="1000" b="0" kern="1200">
              <a:latin typeface="Century Gothic" panose="020B0502020202020204" pitchFamily="34" charset="0"/>
            </a:rPr>
            <a:t>prestando servicios particulares</a:t>
          </a:r>
        </a:p>
      </dsp:txBody>
      <dsp:txXfrm>
        <a:off x="2421745" y="1546895"/>
        <a:ext cx="1292664" cy="756977"/>
      </dsp:txXfrm>
    </dsp:sp>
    <dsp:sp modelId="{291076AF-8717-4C9F-B068-F4D27436F34D}">
      <dsp:nvSpPr>
        <dsp:cNvPr id="0" name=""/>
        <dsp:cNvSpPr/>
      </dsp:nvSpPr>
      <dsp:spPr>
        <a:xfrm>
          <a:off x="3972942" y="989385"/>
          <a:ext cx="1292664" cy="394104"/>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Nutricionistas</a:t>
          </a:r>
        </a:p>
      </dsp:txBody>
      <dsp:txXfrm>
        <a:off x="3972942" y="989385"/>
        <a:ext cx="1292664" cy="394104"/>
      </dsp:txXfrm>
    </dsp:sp>
    <dsp:sp modelId="{14A6F9BA-87DD-46F4-8434-B73056CA2183}">
      <dsp:nvSpPr>
        <dsp:cNvPr id="0" name=""/>
        <dsp:cNvSpPr/>
      </dsp:nvSpPr>
      <dsp:spPr>
        <a:xfrm>
          <a:off x="3972942" y="1482016"/>
          <a:ext cx="1292664" cy="394104"/>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Pediatras</a:t>
          </a:r>
        </a:p>
      </dsp:txBody>
      <dsp:txXfrm>
        <a:off x="3972942" y="1482016"/>
        <a:ext cx="1292664" cy="394104"/>
      </dsp:txXfrm>
    </dsp:sp>
    <dsp:sp modelId="{E70452DE-CF62-4A37-92D8-EA0B7AA5D47D}">
      <dsp:nvSpPr>
        <dsp:cNvPr id="0" name=""/>
        <dsp:cNvSpPr/>
      </dsp:nvSpPr>
      <dsp:spPr>
        <a:xfrm>
          <a:off x="3972942" y="1974647"/>
          <a:ext cx="1292664" cy="394104"/>
        </a:xfrm>
        <a:prstGeom prst="rect">
          <a:avLst/>
        </a:prstGeom>
        <a:solidFill>
          <a:schemeClr val="bg1">
            <a:lumMod val="6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Enfermeras</a:t>
          </a:r>
        </a:p>
      </dsp:txBody>
      <dsp:txXfrm>
        <a:off x="3972942" y="1974647"/>
        <a:ext cx="1292664" cy="394104"/>
      </dsp:txXfrm>
    </dsp:sp>
    <dsp:sp modelId="{AAF3645F-6BD9-4678-8089-43D344D46F22}">
      <dsp:nvSpPr>
        <dsp:cNvPr id="0" name=""/>
        <dsp:cNvSpPr/>
      </dsp:nvSpPr>
      <dsp:spPr>
        <a:xfrm>
          <a:off x="3972942" y="2467278"/>
          <a:ext cx="1292664" cy="394104"/>
        </a:xfrm>
        <a:prstGeom prst="rect">
          <a:avLst/>
        </a:prstGeom>
        <a:solidFill>
          <a:srgbClr val="66006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Consultoras</a:t>
          </a:r>
        </a:p>
      </dsp:txBody>
      <dsp:txXfrm>
        <a:off x="3972942" y="2467278"/>
        <a:ext cx="1292664" cy="394104"/>
      </dsp:txXfrm>
    </dsp:sp>
    <dsp:sp modelId="{5203BA58-A38A-4CF1-9119-35CF17059F89}">
      <dsp:nvSpPr>
        <dsp:cNvPr id="0" name=""/>
        <dsp:cNvSpPr/>
      </dsp:nvSpPr>
      <dsp:spPr>
        <a:xfrm>
          <a:off x="2421745" y="3296075"/>
          <a:ext cx="1292664" cy="707036"/>
        </a:xfrm>
        <a:prstGeom prst="rect">
          <a:avLst/>
        </a:prstGeom>
        <a:solidFill>
          <a:schemeClr val="bg1">
            <a:lumMod val="5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b="1" kern="1200">
              <a:latin typeface="Century Gothic" panose="020B0502020202020204" pitchFamily="34" charset="0"/>
            </a:rPr>
            <a:t>Profesionales en otras áreas </a:t>
          </a:r>
          <a:r>
            <a:rPr lang="es-CO" sz="1000" b="0" kern="1200">
              <a:latin typeface="Century Gothic" panose="020B0502020202020204" pitchFamily="34" charset="0"/>
            </a:rPr>
            <a:t>y personas con experiencia</a:t>
          </a:r>
        </a:p>
      </dsp:txBody>
      <dsp:txXfrm>
        <a:off x="2421745" y="3296075"/>
        <a:ext cx="1292664" cy="707036"/>
      </dsp:txXfrm>
    </dsp:sp>
    <dsp:sp modelId="{29054F65-3B34-4B96-B121-10E940A12871}">
      <dsp:nvSpPr>
        <dsp:cNvPr id="0" name=""/>
        <dsp:cNvSpPr/>
      </dsp:nvSpPr>
      <dsp:spPr>
        <a:xfrm>
          <a:off x="3972942" y="2959909"/>
          <a:ext cx="1292664" cy="394104"/>
        </a:xfrm>
        <a:prstGeom prst="rect">
          <a:avLst/>
        </a:prstGeom>
        <a:solidFill>
          <a:srgbClr val="66006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Consejeras</a:t>
          </a:r>
        </a:p>
      </dsp:txBody>
      <dsp:txXfrm>
        <a:off x="3972942" y="2959909"/>
        <a:ext cx="1292664" cy="394104"/>
      </dsp:txXfrm>
    </dsp:sp>
    <dsp:sp modelId="{6E5591DB-625A-486B-8F9A-51D84B3BD1B0}">
      <dsp:nvSpPr>
        <dsp:cNvPr id="0" name=""/>
        <dsp:cNvSpPr/>
      </dsp:nvSpPr>
      <dsp:spPr>
        <a:xfrm>
          <a:off x="3972942" y="3452540"/>
          <a:ext cx="1292664" cy="394104"/>
        </a:xfrm>
        <a:prstGeom prst="rect">
          <a:avLst/>
        </a:prstGeom>
        <a:solidFill>
          <a:srgbClr val="66006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Asesoras</a:t>
          </a:r>
        </a:p>
      </dsp:txBody>
      <dsp:txXfrm>
        <a:off x="3972942" y="3452540"/>
        <a:ext cx="1292664" cy="394104"/>
      </dsp:txXfrm>
    </dsp:sp>
    <dsp:sp modelId="{2A4AC9B2-043C-428C-8DDB-4EC6F7A687F9}">
      <dsp:nvSpPr>
        <dsp:cNvPr id="0" name=""/>
        <dsp:cNvSpPr/>
      </dsp:nvSpPr>
      <dsp:spPr>
        <a:xfrm>
          <a:off x="3972942" y="3945172"/>
          <a:ext cx="1292664" cy="394104"/>
        </a:xfrm>
        <a:prstGeom prst="rect">
          <a:avLst/>
        </a:prstGeom>
        <a:solidFill>
          <a:srgbClr val="66006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latin typeface="Century Gothic" panose="020B0502020202020204" pitchFamily="34" charset="0"/>
            </a:rPr>
            <a:t>Promotoras</a:t>
          </a:r>
        </a:p>
      </dsp:txBody>
      <dsp:txXfrm>
        <a:off x="3972942" y="3945172"/>
        <a:ext cx="1292664" cy="39410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39F8ED-D1CC-4CB9-9112-129943549841}">
      <dsp:nvSpPr>
        <dsp:cNvPr id="0" name=""/>
        <dsp:cNvSpPr/>
      </dsp:nvSpPr>
      <dsp:spPr>
        <a:xfrm>
          <a:off x="2202" y="227787"/>
          <a:ext cx="1537680" cy="639800"/>
        </a:xfrm>
        <a:prstGeom prst="ellipse">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CO" sz="1050" kern="1200">
              <a:latin typeface="Century Gothic" panose="020B0502020202020204" pitchFamily="34" charset="0"/>
            </a:rPr>
            <a:t>Información de calidad</a:t>
          </a:r>
        </a:p>
      </dsp:txBody>
      <dsp:txXfrm>
        <a:off x="227390" y="321484"/>
        <a:ext cx="1087304" cy="452406"/>
      </dsp:txXfrm>
    </dsp:sp>
    <dsp:sp modelId="{90E8AAE3-35E9-4836-B860-E309CD44F89E}">
      <dsp:nvSpPr>
        <dsp:cNvPr id="0" name=""/>
        <dsp:cNvSpPr/>
      </dsp:nvSpPr>
      <dsp:spPr>
        <a:xfrm>
          <a:off x="1624628" y="406052"/>
          <a:ext cx="283269" cy="283269"/>
        </a:xfrm>
        <a:prstGeom prst="mathPlus">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CO" sz="1100" kern="1200">
            <a:latin typeface="Century Gothic" panose="020B0502020202020204" pitchFamily="34" charset="0"/>
          </a:endParaRPr>
        </a:p>
      </dsp:txBody>
      <dsp:txXfrm>
        <a:off x="1662175" y="514374"/>
        <a:ext cx="208175" cy="66625"/>
      </dsp:txXfrm>
    </dsp:sp>
    <dsp:sp modelId="{0BE4A264-0759-482B-B62A-801642D3F1DF}">
      <dsp:nvSpPr>
        <dsp:cNvPr id="0" name=""/>
        <dsp:cNvSpPr/>
      </dsp:nvSpPr>
      <dsp:spPr>
        <a:xfrm>
          <a:off x="1992644" y="231069"/>
          <a:ext cx="1626913" cy="633236"/>
        </a:xfrm>
        <a:prstGeom prst="ellipse">
          <a:avLst/>
        </a:prstGeom>
        <a:solidFill>
          <a:srgbClr val="7030A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CO" sz="900" kern="1200">
              <a:latin typeface="Century Gothic" panose="020B0502020202020204" pitchFamily="34" charset="0"/>
            </a:rPr>
            <a:t>Acompañamiento</a:t>
          </a:r>
        </a:p>
      </dsp:txBody>
      <dsp:txXfrm>
        <a:off x="2230900" y="323804"/>
        <a:ext cx="1150401" cy="447766"/>
      </dsp:txXfrm>
    </dsp:sp>
    <dsp:sp modelId="{94679C67-03F7-4FB3-A02D-B2A2CF8C809C}">
      <dsp:nvSpPr>
        <dsp:cNvPr id="0" name=""/>
        <dsp:cNvSpPr/>
      </dsp:nvSpPr>
      <dsp:spPr>
        <a:xfrm>
          <a:off x="3704304" y="424139"/>
          <a:ext cx="247095" cy="247095"/>
        </a:xfrm>
        <a:prstGeom prst="mathEqual">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CO" sz="1100" kern="1200">
            <a:latin typeface="Century Gothic" panose="020B0502020202020204" pitchFamily="34" charset="0"/>
          </a:endParaRPr>
        </a:p>
      </dsp:txBody>
      <dsp:txXfrm>
        <a:off x="3737056" y="475041"/>
        <a:ext cx="181591" cy="145291"/>
      </dsp:txXfrm>
    </dsp:sp>
    <dsp:sp modelId="{A894844D-FF05-41A0-8D0F-119B7E57C8CC}">
      <dsp:nvSpPr>
        <dsp:cNvPr id="0" name=""/>
        <dsp:cNvSpPr/>
      </dsp:nvSpPr>
      <dsp:spPr>
        <a:xfrm>
          <a:off x="4036145" y="242382"/>
          <a:ext cx="1586482" cy="610609"/>
        </a:xfrm>
        <a:prstGeom prst="ellipse">
          <a:avLst/>
        </a:prstGeom>
        <a:solidFill>
          <a:srgbClr val="660066"/>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es-CO" sz="1050" kern="1200">
              <a:latin typeface="Century Gothic" panose="020B0502020202020204" pitchFamily="34" charset="0"/>
            </a:rPr>
            <a:t>Lactancia materna exitosa</a:t>
          </a:r>
        </a:p>
      </dsp:txBody>
      <dsp:txXfrm>
        <a:off x="4268480" y="331804"/>
        <a:ext cx="1121812" cy="431765"/>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equation1">
  <dgm:title val=""/>
  <dgm:desc val=""/>
  <dgm:catLst>
    <dgm:cat type="relationship" pri="17000"/>
    <dgm:cat type="process"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choose name="Name0">
      <dgm:if name="Name1" func="var" arg="dir" op="equ" val="norm">
        <dgm:alg type="lin">
          <dgm:param type="fallback" val="2D"/>
        </dgm:alg>
      </dgm:if>
      <dgm:else name="Name2">
        <dgm:alg type="lin">
          <dgm:param type="linDir" val="fromR"/>
          <dgm:param type="fallback" val="2D"/>
        </dgm:alg>
      </dgm:else>
    </dgm:choose>
    <dgm:shape xmlns:r="http://schemas.openxmlformats.org/officeDocument/2006/relationships" r:blip="">
      <dgm:adjLst/>
    </dgm:shape>
    <dgm:presOf/>
    <dgm:constrLst>
      <dgm:constr type="w" for="ch" ptType="node" refType="w"/>
      <dgm:constr type="w" for="ch" ptType="sibTrans" refType="w" refFor="ch" refPtType="node" fact="0.58"/>
      <dgm:constr type="primFontSz" for="ch" ptType="node" op="equ" val="65"/>
      <dgm:constr type="primFontSz" for="ch" ptType="sibTrans" op="equ" val="55"/>
      <dgm:constr type="primFontSz" for="ch" ptType="sibTrans" refType="primFontSz" refFor="ch" refPtType="node" op="lte" fact="0.8"/>
      <dgm:constr type="w" for="ch" forName="spacerL" refType="w" refFor="ch" refPtType="sibTrans" fact="0.14"/>
      <dgm:constr type="w" for="ch" forName="spacerR" refType="w" refFor="ch" refPtType="sibTrans" fact="0.14"/>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sibTransForEach" axis="followSib" ptType="sibTrans" cnt="1">
        <dgm:layoutNode name="spacerL">
          <dgm:alg type="sp"/>
          <dgm:shape xmlns:r="http://schemas.openxmlformats.org/officeDocument/2006/relationships" r:blip="">
            <dgm:adjLst/>
          </dgm:shape>
          <dgm:presOf/>
          <dgm:constrLst/>
          <dgm:ruleLst/>
        </dgm:layoutNode>
        <dgm:layoutNode name="sibTrans">
          <dgm:alg type="tx"/>
          <dgm:choose name="Name3">
            <dgm:if name="Name4" axis="followSib" ptType="sibTrans" func="cnt" op="equ" val="0">
              <dgm:shape xmlns:r="http://schemas.openxmlformats.org/officeDocument/2006/relationships" type="mathEqual" r:blip="">
                <dgm:adjLst/>
              </dgm:shape>
            </dgm:if>
            <dgm:else name="Name5">
              <dgm:shape xmlns:r="http://schemas.openxmlformats.org/officeDocument/2006/relationships" type="mathPlus" r:blip="">
                <dgm:adjLst/>
              </dgm:shape>
            </dgm:else>
          </dgm:choose>
          <dgm:presOf axis="self"/>
          <dgm:constrLst>
            <dgm:constr type="h" refType="w"/>
            <dgm:constr type="lMarg"/>
            <dgm:constr type="rMarg"/>
            <dgm:constr type="tMarg"/>
            <dgm:constr type="bMarg"/>
          </dgm:constrLst>
          <dgm:ruleLst>
            <dgm:rule type="primFontSz" val="5" fact="NaN" max="NaN"/>
          </dgm:ruleLst>
        </dgm:layoutNode>
        <dgm:layoutNode name="spacerR">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2019 - 2020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Her08</b:Tag>
    <b:SourceType>JournalArticle</b:SourceType>
    <b:Guid>{CB08713A-6F7C-4C84-8828-15F72BAD7D5E}</b:Guid>
    <b:Title>Genealogía Histórica de la Lactancia Materna</b:Title>
    <b:Year>2008</b:Year>
    <b:Author>
      <b:Author>
        <b:NameList>
          <b:Person>
            <b:Last>Hernández</b:Last>
            <b:First>Eduardo</b:First>
          </b:Person>
        </b:NameList>
      </b:Author>
    </b:Author>
    <b:JournalName>Enfermería Actual en Costa Rica</b:JournalName>
    <b:RefOrder>7</b:RefOrder>
  </b:Source>
  <b:Source>
    <b:Tag>Ber14</b:Tag>
    <b:SourceType>Report</b:SourceType>
    <b:Guid>{E70A10E9-71A9-480D-A9B0-B3C950288268}</b:Guid>
    <b:Author>
      <b:Author>
        <b:NameList>
          <b:Person>
            <b:Last>Bernal</b:Last>
            <b:First>Mariela</b:First>
          </b:Person>
          <b:Person>
            <b:Last>Orjuela</b:Last>
            <b:First>Claudia</b:First>
          </b:Person>
        </b:NameList>
      </b:Author>
    </b:Author>
    <b:Title>Acciones de Promoción y Fortalecimiento de la Lactancia Materna</b:Title>
    <b:City>Bogotá D.C.</b:City>
    <b:StateProvince>Cundinamarca</b:StateProvince>
    <b:CountryRegion>Colombia</b:CountryRegion>
    <b:Year>2014</b:Year>
    <b:Publisher>Universidad Nacional</b:Publisher>
    <b:RefOrder>8</b:RefOrder>
  </b:Source>
  <b:Source>
    <b:Tag>Seb17</b:Tag>
    <b:SourceType>JournalArticle</b:SourceType>
    <b:Guid>{ACD670AE-DC67-487C-AC9B-16923E6D4F41}</b:Guid>
    <b:Title>Los grupos de apoyo a la lactancia materna como iniciativas de participación y promoción de la salud en la comunidad</b:Title>
    <b:JournalName>Revista Internacional de Éticas Aplicadas</b:JournalName>
    <b:Year>2017</b:Year>
    <b:Author>
      <b:Author>
        <b:NameList>
          <b:Person>
            <b:Last>Sebastián</b:Last>
            <b:First>Maria</b:First>
            <b:Middle>del Pilar</b:Middle>
          </b:Person>
        </b:NameList>
      </b:Author>
    </b:Author>
    <b:City>Murcia</b:City>
    <b:CountryRegion>España</b:CountryRegion>
    <b:RefOrder>9</b:RefOrder>
  </b:Source>
  <b:Source>
    <b:Tag>UNI09</b:Tag>
    <b:SourceType>Report</b:SourceType>
    <b:Guid>{572EA751-2BEA-4F00-8220-B7F2273F3316}</b:Guid>
    <b:Author>
      <b:Author>
        <b:NameList>
          <b:Person>
            <b:Last>UNICEF</b:Last>
          </b:Person>
        </b:NameList>
      </b:Author>
    </b:Author>
    <b:Title>Estado Mundial de la infancia - Salud materna y neonatal</b:Title>
    <b:Year>2009</b:Year>
    <b:Publisher>Naciones Unidas para la Infancia - UNICEF</b:Publisher>
    <b:City>Nueva York</b:City>
    <b:RefOrder>1</b:RefOrder>
  </b:Source>
  <b:Source>
    <b:Tag>Cai</b:Tag>
    <b:SourceType>Report</b:SourceType>
    <b:Guid>{F4FC5C6B-BA4A-4345-98AF-0EF74A0688C9}</b:Guid>
    <b:Author>
      <b:Author>
        <b:NameList>
          <b:Person>
            <b:Last>Caicedo</b:Last>
            <b:First>Nydia</b:First>
          </b:Person>
          <b:Person>
            <b:Last>Carrillo</b:Last>
            <b:First>Marcela</b:First>
          </b:Person>
          <b:Person>
            <b:Last>Ocampo</b:Last>
            <b:First>Diana</b:First>
          </b:Person>
          <b:Person>
            <b:Last>Zena</b:Last>
            <b:First>Luis</b:First>
          </b:Person>
          <b:Person>
            <b:Last>Gómez</b:Last>
            <b:First>Joaquín</b:First>
          </b:Person>
        </b:NameList>
      </b:Author>
    </b:Author>
    <b:Title>Educación para la lactancia materna - una propuesta pedagógica</b:Title>
    <b:Year>2017</b:Year>
    <b:Publisher>Editorial Universidad de Antioquia</b:Publisher>
    <b:City>Medellín</b:City>
    <b:RefOrder>6</b:RefOrder>
  </b:Source>
  <b:Source>
    <b:Tag>Alc</b:Tag>
    <b:SourceType>Report</b:SourceType>
    <b:Guid>{1303ABA7-8CC6-4D88-9E4A-AA5FC109485E}</b:Guid>
    <b:Author>
      <b:Author>
        <b:NameList>
          <b:Person>
            <b:Last>Caicedo</b:Last>
            <b:First>Nydia</b:First>
          </b:Person>
          <b:Person>
            <b:Last>Botero</b:Last>
            <b:First>Jorge</b:First>
          </b:Person>
          <b:Person>
            <b:Last>Gómez</b:Last>
            <b:First>Cristina</b:First>
          </b:Person>
          <b:Person>
            <b:Last>Restrepo</b:Last>
            <b:First>Olga</b:First>
          </b:Person>
          <b:Person>
            <b:Last>Quintero</b:Last>
            <b:First>Hilda</b:First>
          </b:Person>
          <b:Person>
            <b:Last>Álvarez</b:Last>
            <b:First>Natalia</b:First>
          </b:Person>
        </b:NameList>
      </b:Author>
    </b:Author>
    <b:Title>Alimentación y nutrición de la población</b:Title>
    <b:Year>2012</b:Year>
    <b:Publisher>Alcaldía de Medellín</b:Publisher>
    <b:City>Medellín</b:City>
    <b:RefOrder>2</b:RefOrder>
  </b:Source>
  <b:Source>
    <b:Tag>Cua02</b:Tag>
    <b:SourceType>Report</b:SourceType>
    <b:Guid>{96F11126-2C85-481C-9891-B7142F5BDE3A}</b:Guid>
    <b:Author>
      <b:Author>
        <b:NameList>
          <b:Person>
            <b:Last>León-Cava</b:Last>
            <b:First>Natalia</b:First>
          </b:Person>
          <b:Person>
            <b:Last>Lutter</b:Last>
            <b:First>Chessa</b:First>
          </b:Person>
          <b:Person>
            <b:Last>Ross</b:Last>
            <b:First>Jay</b:First>
          </b:Person>
          <b:Person>
            <b:Last>Martin</b:Last>
            <b:First>Luann</b:First>
          </b:Person>
        </b:NameList>
      </b:Author>
    </b:Author>
    <b:Title>Cuantificación de los beneficios de la lactancia materna: reseña de la evidencia</b:Title>
    <b:Year>2002</b:Year>
    <b:Publisher>Fundación LAC-MAT</b:Publisher>
    <b:City>Buenos Aires</b:City>
    <b:RefOrder>3</b:RefOrder>
  </b:Source>
  <b:Source>
    <b:Tag>Bec15</b:Tag>
    <b:SourceType>JournalArticle</b:SourceType>
    <b:Guid>{930581FA-FBA0-4986-9C6E-C2832D174B87}</b:Guid>
    <b:Title>El entorno familiar y social de la madre como factor que promueve o dificulta la lactancia materna</b:Title>
    <b:Year>2015</b:Year>
    <b:Author>
      <b:Author>
        <b:NameList>
          <b:Person>
            <b:Last>Becerra</b:Last>
            <b:First>Fabiola</b:First>
          </b:Person>
          <b:Person>
            <b:Last>Rocha</b:Last>
            <b:First>Libertad,</b:First>
            <b:Middle>Fonseca, Dayana</b:Middle>
          </b:Person>
          <b:Person>
            <b:Last>Bermudez</b:Last>
            <b:First>Laura</b:First>
          </b:Person>
        </b:NameList>
      </b:Author>
    </b:Author>
    <b:JournalName>Revista Facultad de Medicina</b:JournalName>
    <b:Pages>217-227</b:Pages>
    <b:RefOrder>4</b:RefOrder>
  </b:Source>
  <b:Source>
    <b:Tag>WBT16</b:Tag>
    <b:SourceType>Report</b:SourceType>
    <b:Guid>{B7F2C6F3-1170-4503-839F-6E9E87212BA3}</b:Guid>
    <b:Title>Informe de Reevaluación WBTi Colombia 2016</b:Title>
    <b:Year>2016</b:Year>
    <b:Author>
      <b:Author>
        <b:NameList>
          <b:Person>
            <b:Last>WBTi</b:Last>
          </b:Person>
        </b:NameList>
      </b:Author>
    </b:Author>
    <b:Publisher>IBFAN</b:Publisher>
    <b:City>Bogotá D.C.</b:City>
    <b:RefOrder>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DADF464-A1DB-4116-9A3E-BC528A310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Pages>
  <Words>16633</Words>
  <Characters>91483</Characters>
  <Application>Microsoft Office Word</Application>
  <DocSecurity>0</DocSecurity>
  <Lines>762</Lines>
  <Paragraphs>215</Paragraphs>
  <ScaleCrop>false</ScaleCrop>
  <HeadingPairs>
    <vt:vector size="2" baseType="variant">
      <vt:variant>
        <vt:lpstr>Título</vt:lpstr>
      </vt:variant>
      <vt:variant>
        <vt:i4>1</vt:i4>
      </vt:variant>
    </vt:vector>
  </HeadingPairs>
  <TitlesOfParts>
    <vt:vector size="1" baseType="lpstr">
      <vt:lpstr>Comunidad Lactante</vt:lpstr>
    </vt:vector>
  </TitlesOfParts>
  <Company/>
  <LinksUpToDate>false</LinksUpToDate>
  <CharactersWithSpaces>107901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Comunidad Lactante</dc:title>
  <dc:subject>Proyecto de ley</dc:subject>
  <dc:creator>H.R. JEZMI BARRAZA</dc:creator>
  <cp:keywords/>
  <dc:description/>
  <cp:lastModifiedBy>Guillermo Andres Martinez Medina</cp:lastModifiedBy>
  <cp:revision>15</cp:revision>
  <cp:lastPrinted>2019-09-03T16:56:00Z</cp:lastPrinted>
  <dcterms:created xsi:type="dcterms:W3CDTF">2019-09-02T19:13:00Z</dcterms:created>
  <dcterms:modified xsi:type="dcterms:W3CDTF">2019-09-03T16:56:00Z</dcterms:modified>
</cp:coreProperties>
</file>