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0205" w:rsidRPr="00EF6E49" w:rsidRDefault="007F0205" w:rsidP="007F0205">
      <w:pPr>
        <w:spacing w:after="0" w:line="240" w:lineRule="auto"/>
        <w:jc w:val="both"/>
        <w:rPr>
          <w:rFonts w:ascii="Arial" w:hAnsi="Arial" w:cs="Arial"/>
          <w:color w:val="000000" w:themeColor="text1"/>
          <w:sz w:val="24"/>
          <w:szCs w:val="24"/>
        </w:rPr>
      </w:pPr>
      <w:r w:rsidRPr="00EF6E49">
        <w:rPr>
          <w:rFonts w:ascii="Arial" w:hAnsi="Arial" w:cs="Arial"/>
          <w:color w:val="000000" w:themeColor="text1"/>
          <w:sz w:val="24"/>
          <w:szCs w:val="24"/>
        </w:rPr>
        <w:t>Bogotá D.C</w:t>
      </w:r>
      <w:r w:rsidRPr="00E85356">
        <w:rPr>
          <w:rFonts w:ascii="Arial" w:hAnsi="Arial" w:cs="Arial"/>
          <w:color w:val="000000" w:themeColor="text1"/>
          <w:sz w:val="24"/>
          <w:szCs w:val="24"/>
        </w:rPr>
        <w:t xml:space="preserve">. </w:t>
      </w:r>
      <w:r w:rsidR="00933F4F" w:rsidRPr="00E85356">
        <w:rPr>
          <w:rFonts w:ascii="Arial" w:hAnsi="Arial" w:cs="Arial"/>
          <w:color w:val="000000" w:themeColor="text1"/>
          <w:sz w:val="24"/>
          <w:szCs w:val="24"/>
        </w:rPr>
        <w:t>noviembre</w:t>
      </w:r>
      <w:r w:rsidRPr="00E85356">
        <w:rPr>
          <w:rFonts w:ascii="Arial" w:hAnsi="Arial" w:cs="Arial"/>
          <w:color w:val="000000" w:themeColor="text1"/>
          <w:sz w:val="24"/>
          <w:szCs w:val="24"/>
        </w:rPr>
        <w:t xml:space="preserve"> </w:t>
      </w:r>
      <w:r w:rsidR="00E85356">
        <w:rPr>
          <w:rFonts w:ascii="Arial" w:hAnsi="Arial" w:cs="Arial"/>
          <w:color w:val="000000" w:themeColor="text1"/>
          <w:sz w:val="24"/>
          <w:szCs w:val="24"/>
        </w:rPr>
        <w:t>13</w:t>
      </w:r>
      <w:r w:rsidRPr="00EF6E49">
        <w:rPr>
          <w:rFonts w:ascii="Arial" w:hAnsi="Arial" w:cs="Arial"/>
          <w:color w:val="000000" w:themeColor="text1"/>
          <w:sz w:val="24"/>
          <w:szCs w:val="24"/>
        </w:rPr>
        <w:t xml:space="preserve"> de 2019. </w:t>
      </w:r>
    </w:p>
    <w:p w:rsidR="007F0205" w:rsidRPr="00EF6E49" w:rsidRDefault="007F0205" w:rsidP="007F0205">
      <w:pPr>
        <w:spacing w:after="0" w:line="240" w:lineRule="auto"/>
        <w:jc w:val="both"/>
        <w:rPr>
          <w:rFonts w:ascii="Arial" w:hAnsi="Arial" w:cs="Arial"/>
          <w:b/>
          <w:color w:val="000000" w:themeColor="text1"/>
          <w:sz w:val="24"/>
          <w:szCs w:val="24"/>
        </w:rPr>
      </w:pPr>
    </w:p>
    <w:p w:rsidR="007F0205" w:rsidRPr="00EF6E49" w:rsidRDefault="007F0205" w:rsidP="007F0205">
      <w:pPr>
        <w:spacing w:after="0" w:line="240" w:lineRule="auto"/>
        <w:jc w:val="both"/>
        <w:rPr>
          <w:rFonts w:ascii="Arial" w:hAnsi="Arial" w:cs="Arial"/>
          <w:color w:val="000000" w:themeColor="text1"/>
          <w:sz w:val="24"/>
          <w:szCs w:val="24"/>
        </w:rPr>
      </w:pPr>
    </w:p>
    <w:p w:rsidR="007F0205" w:rsidRPr="00EF6E49" w:rsidRDefault="007F0205" w:rsidP="007F0205">
      <w:pPr>
        <w:spacing w:after="0" w:line="240" w:lineRule="auto"/>
        <w:jc w:val="both"/>
        <w:rPr>
          <w:rFonts w:ascii="Arial" w:hAnsi="Arial" w:cs="Arial"/>
          <w:color w:val="000000" w:themeColor="text1"/>
          <w:sz w:val="24"/>
          <w:szCs w:val="24"/>
        </w:rPr>
      </w:pPr>
      <w:r w:rsidRPr="00EF6E49">
        <w:rPr>
          <w:rFonts w:ascii="Arial" w:hAnsi="Arial" w:cs="Arial"/>
          <w:color w:val="000000" w:themeColor="text1"/>
          <w:sz w:val="24"/>
          <w:szCs w:val="24"/>
        </w:rPr>
        <w:t>Doctor</w:t>
      </w:r>
    </w:p>
    <w:p w:rsidR="007F0205" w:rsidRPr="00EF6E49" w:rsidRDefault="007F0205" w:rsidP="007F0205">
      <w:pPr>
        <w:spacing w:after="0" w:line="240" w:lineRule="auto"/>
        <w:jc w:val="both"/>
        <w:rPr>
          <w:rFonts w:ascii="Arial" w:hAnsi="Arial" w:cs="Arial"/>
          <w:b/>
          <w:color w:val="000000" w:themeColor="text1"/>
          <w:sz w:val="24"/>
          <w:szCs w:val="24"/>
        </w:rPr>
      </w:pPr>
      <w:r w:rsidRPr="00EF6E49">
        <w:rPr>
          <w:rFonts w:ascii="Arial" w:hAnsi="Arial" w:cs="Arial"/>
          <w:b/>
          <w:color w:val="000000" w:themeColor="text1"/>
          <w:sz w:val="24"/>
          <w:szCs w:val="24"/>
        </w:rPr>
        <w:t>RUBEN DARIO MOLANO PIÑEROS</w:t>
      </w:r>
    </w:p>
    <w:p w:rsidR="007F0205" w:rsidRPr="00EF6E49" w:rsidRDefault="007F0205" w:rsidP="007F0205">
      <w:pPr>
        <w:spacing w:after="0" w:line="240" w:lineRule="auto"/>
        <w:jc w:val="both"/>
        <w:rPr>
          <w:rFonts w:ascii="Arial" w:hAnsi="Arial" w:cs="Arial"/>
          <w:color w:val="000000" w:themeColor="text1"/>
          <w:sz w:val="24"/>
          <w:szCs w:val="24"/>
        </w:rPr>
      </w:pPr>
      <w:r w:rsidRPr="00E85356">
        <w:rPr>
          <w:rFonts w:ascii="Arial" w:hAnsi="Arial" w:cs="Arial"/>
          <w:color w:val="000000" w:themeColor="text1"/>
          <w:sz w:val="24"/>
          <w:szCs w:val="24"/>
        </w:rPr>
        <w:t xml:space="preserve">Presidente Comisión </w:t>
      </w:r>
      <w:r w:rsidR="00933F4F" w:rsidRPr="00E85356">
        <w:rPr>
          <w:rFonts w:ascii="Arial" w:hAnsi="Arial" w:cs="Arial"/>
          <w:color w:val="000000" w:themeColor="text1"/>
          <w:sz w:val="24"/>
          <w:szCs w:val="24"/>
        </w:rPr>
        <w:t>Quinta</w:t>
      </w:r>
    </w:p>
    <w:p w:rsidR="007F0205" w:rsidRPr="00EF6E49" w:rsidRDefault="007F0205" w:rsidP="007F0205">
      <w:pPr>
        <w:spacing w:after="0" w:line="240" w:lineRule="auto"/>
        <w:jc w:val="both"/>
        <w:rPr>
          <w:rFonts w:ascii="Arial" w:hAnsi="Arial" w:cs="Arial"/>
          <w:color w:val="000000" w:themeColor="text1"/>
          <w:sz w:val="24"/>
          <w:szCs w:val="24"/>
        </w:rPr>
      </w:pPr>
      <w:r w:rsidRPr="00EF6E49">
        <w:rPr>
          <w:rFonts w:ascii="Arial" w:hAnsi="Arial" w:cs="Arial"/>
          <w:color w:val="000000" w:themeColor="text1"/>
          <w:sz w:val="24"/>
          <w:szCs w:val="24"/>
        </w:rPr>
        <w:t xml:space="preserve">Cámara de Representantes </w:t>
      </w:r>
    </w:p>
    <w:p w:rsidR="00933F4F" w:rsidRPr="00EF6E49" w:rsidRDefault="00933F4F" w:rsidP="007F0205">
      <w:pPr>
        <w:spacing w:after="0" w:line="240" w:lineRule="auto"/>
        <w:jc w:val="both"/>
        <w:rPr>
          <w:rFonts w:ascii="Arial" w:hAnsi="Arial" w:cs="Arial"/>
          <w:color w:val="000000" w:themeColor="text1"/>
          <w:sz w:val="24"/>
          <w:szCs w:val="24"/>
        </w:rPr>
      </w:pPr>
      <w:r w:rsidRPr="00EF6E49">
        <w:rPr>
          <w:rFonts w:ascii="Arial" w:hAnsi="Arial" w:cs="Arial"/>
          <w:color w:val="000000" w:themeColor="text1"/>
          <w:sz w:val="24"/>
          <w:szCs w:val="24"/>
        </w:rPr>
        <w:t>E.S.D.</w:t>
      </w:r>
    </w:p>
    <w:p w:rsidR="007F0205" w:rsidRPr="00EF6E49" w:rsidRDefault="007F0205" w:rsidP="007F0205">
      <w:pPr>
        <w:spacing w:after="0" w:line="240" w:lineRule="auto"/>
        <w:jc w:val="both"/>
        <w:rPr>
          <w:rFonts w:ascii="Arial" w:hAnsi="Arial" w:cs="Arial"/>
          <w:color w:val="000000" w:themeColor="text1"/>
          <w:sz w:val="24"/>
          <w:szCs w:val="24"/>
        </w:rPr>
      </w:pPr>
    </w:p>
    <w:p w:rsidR="007F0205" w:rsidRPr="00EF6E49" w:rsidRDefault="007F0205" w:rsidP="007F0205">
      <w:pPr>
        <w:spacing w:after="0" w:line="240" w:lineRule="auto"/>
        <w:ind w:left="1800"/>
        <w:jc w:val="both"/>
        <w:rPr>
          <w:rFonts w:ascii="Arial" w:hAnsi="Arial" w:cs="Arial"/>
          <w:b/>
          <w:color w:val="000000" w:themeColor="text1"/>
          <w:sz w:val="24"/>
          <w:szCs w:val="24"/>
        </w:rPr>
      </w:pPr>
    </w:p>
    <w:p w:rsidR="007F0205" w:rsidRPr="00EF6E49" w:rsidRDefault="007F0205" w:rsidP="007F0205">
      <w:pPr>
        <w:spacing w:after="0" w:line="240" w:lineRule="auto"/>
        <w:ind w:left="2127"/>
        <w:jc w:val="both"/>
        <w:rPr>
          <w:rFonts w:ascii="Arial" w:hAnsi="Arial" w:cs="Arial"/>
          <w:b/>
          <w:color w:val="000000" w:themeColor="text1"/>
          <w:sz w:val="24"/>
          <w:szCs w:val="24"/>
        </w:rPr>
      </w:pPr>
      <w:r w:rsidRPr="00EF6E49">
        <w:rPr>
          <w:rFonts w:ascii="Arial" w:hAnsi="Arial" w:cs="Arial"/>
          <w:b/>
          <w:color w:val="000000" w:themeColor="text1"/>
          <w:sz w:val="24"/>
          <w:szCs w:val="24"/>
        </w:rPr>
        <w:t xml:space="preserve">Asunto. </w:t>
      </w:r>
      <w:r w:rsidRPr="00EF6E49">
        <w:rPr>
          <w:rFonts w:ascii="Arial" w:hAnsi="Arial" w:cs="Arial"/>
          <w:color w:val="000000" w:themeColor="text1"/>
          <w:sz w:val="24"/>
          <w:szCs w:val="24"/>
        </w:rPr>
        <w:t>Informe de ponencia para primer debate al PROYECTO DE LEY N° 026 DE 2019 CÁMARA,</w:t>
      </w:r>
      <w:r w:rsidR="002F73A6" w:rsidRPr="00EF6E49">
        <w:rPr>
          <w:rFonts w:ascii="Arial" w:hAnsi="Arial" w:cs="Arial"/>
          <w:b/>
          <w:color w:val="000000" w:themeColor="text1"/>
          <w:sz w:val="24"/>
          <w:szCs w:val="24"/>
        </w:rPr>
        <w:t xml:space="preserve"> </w:t>
      </w:r>
      <w:r w:rsidRPr="00EF6E49">
        <w:rPr>
          <w:rFonts w:ascii="Arial" w:hAnsi="Arial" w:cs="Arial"/>
          <w:b/>
          <w:color w:val="000000" w:themeColor="text1"/>
          <w:sz w:val="24"/>
          <w:szCs w:val="24"/>
        </w:rPr>
        <w:t xml:space="preserve">“Por la cual se crea un sistema de registro </w:t>
      </w:r>
      <w:r w:rsidR="00933F4F" w:rsidRPr="00EF6E49">
        <w:rPr>
          <w:rFonts w:ascii="Arial" w:hAnsi="Arial" w:cs="Arial"/>
          <w:b/>
          <w:color w:val="000000" w:themeColor="text1"/>
          <w:sz w:val="24"/>
          <w:szCs w:val="24"/>
        </w:rPr>
        <w:t>y monitoreo</w:t>
      </w:r>
      <w:r w:rsidRPr="00EF6E49">
        <w:rPr>
          <w:rFonts w:ascii="Arial" w:hAnsi="Arial" w:cs="Arial"/>
          <w:b/>
          <w:color w:val="000000" w:themeColor="text1"/>
          <w:sz w:val="24"/>
          <w:szCs w:val="24"/>
        </w:rPr>
        <w:t xml:space="preserve"> que permita prevenir y evitar el tráfico ilegal de fauna y flora silvestre”</w:t>
      </w:r>
    </w:p>
    <w:p w:rsidR="007F0205" w:rsidRPr="00EF6E49" w:rsidRDefault="007F0205" w:rsidP="007F0205">
      <w:pPr>
        <w:spacing w:after="0" w:line="240" w:lineRule="auto"/>
        <w:jc w:val="both"/>
        <w:rPr>
          <w:rFonts w:ascii="Arial" w:hAnsi="Arial" w:cs="Arial"/>
          <w:color w:val="000000" w:themeColor="text1"/>
          <w:sz w:val="24"/>
          <w:szCs w:val="24"/>
        </w:rPr>
      </w:pPr>
    </w:p>
    <w:p w:rsidR="007F0205" w:rsidRPr="00EF6E49" w:rsidRDefault="007F0205" w:rsidP="007F0205">
      <w:pPr>
        <w:spacing w:after="0" w:line="240" w:lineRule="auto"/>
        <w:jc w:val="both"/>
        <w:rPr>
          <w:rFonts w:ascii="Arial" w:hAnsi="Arial" w:cs="Arial"/>
          <w:color w:val="000000" w:themeColor="text1"/>
          <w:sz w:val="24"/>
          <w:szCs w:val="24"/>
        </w:rPr>
      </w:pPr>
      <w:r w:rsidRPr="00EF6E49">
        <w:rPr>
          <w:rFonts w:ascii="Arial" w:hAnsi="Arial" w:cs="Arial"/>
          <w:color w:val="000000" w:themeColor="text1"/>
          <w:sz w:val="24"/>
          <w:szCs w:val="24"/>
        </w:rPr>
        <w:t>Respetado Señor Presidente:</w:t>
      </w:r>
    </w:p>
    <w:p w:rsidR="007F0205" w:rsidRPr="00EF6E49" w:rsidRDefault="007F0205" w:rsidP="007F0205">
      <w:pPr>
        <w:spacing w:after="0" w:line="240" w:lineRule="auto"/>
        <w:jc w:val="both"/>
        <w:rPr>
          <w:rFonts w:ascii="Arial" w:hAnsi="Arial" w:cs="Arial"/>
          <w:color w:val="000000" w:themeColor="text1"/>
          <w:sz w:val="24"/>
          <w:szCs w:val="24"/>
        </w:rPr>
      </w:pPr>
    </w:p>
    <w:p w:rsidR="007F0205" w:rsidRPr="00EF6E49" w:rsidRDefault="007F0205" w:rsidP="007F0205">
      <w:pPr>
        <w:spacing w:after="0" w:line="240" w:lineRule="auto"/>
        <w:jc w:val="both"/>
        <w:rPr>
          <w:rFonts w:ascii="Arial" w:hAnsi="Arial" w:cs="Arial"/>
          <w:b/>
          <w:color w:val="000000" w:themeColor="text1"/>
          <w:sz w:val="24"/>
          <w:szCs w:val="24"/>
        </w:rPr>
      </w:pPr>
      <w:r w:rsidRPr="00EF6E49">
        <w:rPr>
          <w:rFonts w:ascii="Arial" w:hAnsi="Arial" w:cs="Arial"/>
          <w:color w:val="000000" w:themeColor="text1"/>
          <w:sz w:val="24"/>
          <w:szCs w:val="24"/>
        </w:rPr>
        <w:t>En cumplimiento de la designación que me fue encomendada por la Honorable Mesa Directiva de la Comisión Quinta Constitucional de la Cámara de Representantes del Congreso de la Republica y de conformidad con lo establecido en el Artículo 156 de la ley 5ª se 1992, presento el Informe de ponencia para primer debate al PROYECTO DE LEY N° 026 DE 2019 CÁMARA,</w:t>
      </w:r>
      <w:r w:rsidRPr="00EF6E49">
        <w:rPr>
          <w:rFonts w:ascii="Arial" w:hAnsi="Arial" w:cs="Arial"/>
          <w:b/>
          <w:color w:val="000000" w:themeColor="text1"/>
          <w:sz w:val="24"/>
          <w:szCs w:val="24"/>
        </w:rPr>
        <w:t xml:space="preserve"> “Por la cual se crea un sistema de registro </w:t>
      </w:r>
      <w:r w:rsidR="00933F4F" w:rsidRPr="00EF6E49">
        <w:rPr>
          <w:rFonts w:ascii="Arial" w:hAnsi="Arial" w:cs="Arial"/>
          <w:b/>
          <w:color w:val="000000" w:themeColor="text1"/>
          <w:sz w:val="24"/>
          <w:szCs w:val="24"/>
        </w:rPr>
        <w:t>y monitoreo</w:t>
      </w:r>
      <w:r w:rsidRPr="00EF6E49">
        <w:rPr>
          <w:rFonts w:ascii="Arial" w:hAnsi="Arial" w:cs="Arial"/>
          <w:b/>
          <w:color w:val="000000" w:themeColor="text1"/>
          <w:sz w:val="24"/>
          <w:szCs w:val="24"/>
        </w:rPr>
        <w:t xml:space="preserve"> que permita prevenir y evitar el tráfico ilegal de fauna y flora silvestre”</w:t>
      </w:r>
    </w:p>
    <w:p w:rsidR="002D70CE" w:rsidRPr="00EF6E49" w:rsidRDefault="007F0205" w:rsidP="007F0205">
      <w:pPr>
        <w:spacing w:after="0" w:line="240" w:lineRule="auto"/>
        <w:jc w:val="both"/>
        <w:rPr>
          <w:rFonts w:ascii="Arial" w:hAnsi="Arial" w:cs="Arial"/>
          <w:b/>
          <w:color w:val="000000" w:themeColor="text1"/>
          <w:sz w:val="24"/>
          <w:szCs w:val="24"/>
        </w:rPr>
      </w:pPr>
      <w:r w:rsidRPr="00EF6E49">
        <w:rPr>
          <w:rFonts w:ascii="Arial" w:hAnsi="Arial" w:cs="Arial"/>
          <w:b/>
          <w:color w:val="000000" w:themeColor="text1"/>
          <w:sz w:val="24"/>
          <w:szCs w:val="24"/>
        </w:rPr>
        <w:t xml:space="preserve"> </w:t>
      </w:r>
    </w:p>
    <w:p w:rsidR="00933F4F" w:rsidRPr="00EF6E49" w:rsidRDefault="00933F4F" w:rsidP="007F0205">
      <w:pPr>
        <w:spacing w:after="0" w:line="240" w:lineRule="auto"/>
        <w:jc w:val="both"/>
        <w:rPr>
          <w:rFonts w:ascii="Arial" w:hAnsi="Arial" w:cs="Arial"/>
          <w:color w:val="000000" w:themeColor="text1"/>
          <w:sz w:val="24"/>
          <w:szCs w:val="24"/>
        </w:rPr>
      </w:pPr>
      <w:r w:rsidRPr="00EF6E49">
        <w:rPr>
          <w:rFonts w:ascii="Arial" w:hAnsi="Arial" w:cs="Arial"/>
          <w:color w:val="000000" w:themeColor="text1"/>
          <w:sz w:val="24"/>
          <w:szCs w:val="24"/>
        </w:rPr>
        <w:t>La presente ponencia se desarrollará de la siguiente manera:</w:t>
      </w:r>
    </w:p>
    <w:p w:rsidR="00C74EF5" w:rsidRPr="00EF6E49" w:rsidRDefault="00C74EF5" w:rsidP="00EC2E3C">
      <w:pPr>
        <w:pStyle w:val="NormalWeb"/>
        <w:spacing w:before="0" w:beforeAutospacing="0" w:after="0" w:afterAutospacing="0"/>
        <w:jc w:val="center"/>
        <w:rPr>
          <w:rFonts w:ascii="Arial" w:hAnsi="Arial" w:cs="Arial"/>
          <w:color w:val="000000" w:themeColor="text1"/>
        </w:rPr>
      </w:pPr>
    </w:p>
    <w:p w:rsidR="007F0205" w:rsidRPr="00EF6E49" w:rsidRDefault="00F36CE4" w:rsidP="007F0205">
      <w:pPr>
        <w:numPr>
          <w:ilvl w:val="0"/>
          <w:numId w:val="17"/>
        </w:numPr>
        <w:jc w:val="both"/>
        <w:rPr>
          <w:rFonts w:ascii="Arial" w:hAnsi="Arial" w:cs="Arial"/>
          <w:color w:val="000000" w:themeColor="text1"/>
          <w:sz w:val="24"/>
          <w:szCs w:val="24"/>
        </w:rPr>
      </w:pPr>
      <w:r w:rsidRPr="00EF6E49">
        <w:rPr>
          <w:rFonts w:ascii="Arial" w:hAnsi="Arial" w:cs="Arial"/>
          <w:color w:val="000000" w:themeColor="text1"/>
          <w:sz w:val="24"/>
          <w:szCs w:val="24"/>
        </w:rPr>
        <w:t>ANTECEDENTES.</w:t>
      </w:r>
    </w:p>
    <w:p w:rsidR="007F0205" w:rsidRPr="00EF6E49" w:rsidRDefault="00F36CE4" w:rsidP="007F0205">
      <w:pPr>
        <w:numPr>
          <w:ilvl w:val="0"/>
          <w:numId w:val="17"/>
        </w:numPr>
        <w:jc w:val="both"/>
        <w:rPr>
          <w:rFonts w:ascii="Arial" w:hAnsi="Arial" w:cs="Arial"/>
          <w:color w:val="000000" w:themeColor="text1"/>
          <w:sz w:val="24"/>
          <w:szCs w:val="24"/>
        </w:rPr>
      </w:pPr>
      <w:r w:rsidRPr="00EF6E49">
        <w:rPr>
          <w:rFonts w:ascii="Arial" w:hAnsi="Arial" w:cs="Arial"/>
          <w:color w:val="000000" w:themeColor="text1"/>
          <w:sz w:val="24"/>
          <w:szCs w:val="24"/>
        </w:rPr>
        <w:t>CONTENIDO Y ALCANCE DEL PROYECTO DE LEY.</w:t>
      </w:r>
    </w:p>
    <w:p w:rsidR="007F0205" w:rsidRPr="00EF6E49" w:rsidRDefault="00F36CE4" w:rsidP="007F0205">
      <w:pPr>
        <w:numPr>
          <w:ilvl w:val="0"/>
          <w:numId w:val="17"/>
        </w:numPr>
        <w:jc w:val="both"/>
        <w:rPr>
          <w:rFonts w:ascii="Arial" w:hAnsi="Arial" w:cs="Arial"/>
          <w:color w:val="000000" w:themeColor="text1"/>
          <w:sz w:val="24"/>
          <w:szCs w:val="24"/>
        </w:rPr>
      </w:pPr>
      <w:r w:rsidRPr="00EF6E49">
        <w:rPr>
          <w:rFonts w:ascii="Arial" w:hAnsi="Arial" w:cs="Arial"/>
          <w:color w:val="000000" w:themeColor="text1"/>
          <w:sz w:val="24"/>
          <w:szCs w:val="24"/>
        </w:rPr>
        <w:t xml:space="preserve">CONSIDERACIONES GENERALES A LA INICIATIVA LEGISLATIVA </w:t>
      </w:r>
    </w:p>
    <w:p w:rsidR="007F0205" w:rsidRPr="00EF6E49" w:rsidRDefault="00F36CE4" w:rsidP="007F0205">
      <w:pPr>
        <w:numPr>
          <w:ilvl w:val="0"/>
          <w:numId w:val="17"/>
        </w:numPr>
        <w:jc w:val="both"/>
        <w:rPr>
          <w:rFonts w:ascii="Arial" w:hAnsi="Arial" w:cs="Arial"/>
          <w:color w:val="000000" w:themeColor="text1"/>
          <w:sz w:val="24"/>
          <w:szCs w:val="24"/>
        </w:rPr>
      </w:pPr>
      <w:r w:rsidRPr="00EF6E49">
        <w:rPr>
          <w:rFonts w:ascii="Arial" w:hAnsi="Arial" w:cs="Arial"/>
          <w:color w:val="000000" w:themeColor="text1"/>
          <w:sz w:val="24"/>
          <w:szCs w:val="24"/>
        </w:rPr>
        <w:t xml:space="preserve">PLIEGO DE MODIFICACIONES    </w:t>
      </w:r>
    </w:p>
    <w:p w:rsidR="007F0205" w:rsidRPr="00EF6E49" w:rsidRDefault="00F36CE4" w:rsidP="007F0205">
      <w:pPr>
        <w:numPr>
          <w:ilvl w:val="0"/>
          <w:numId w:val="17"/>
        </w:numPr>
        <w:jc w:val="both"/>
        <w:rPr>
          <w:rFonts w:ascii="Arial" w:hAnsi="Arial" w:cs="Arial"/>
          <w:bCs/>
          <w:color w:val="000000" w:themeColor="text1"/>
          <w:sz w:val="24"/>
          <w:szCs w:val="24"/>
        </w:rPr>
      </w:pPr>
      <w:r w:rsidRPr="00EF6E49">
        <w:rPr>
          <w:rFonts w:ascii="Arial" w:hAnsi="Arial" w:cs="Arial"/>
          <w:bCs/>
          <w:color w:val="000000" w:themeColor="text1"/>
          <w:sz w:val="24"/>
          <w:szCs w:val="24"/>
        </w:rPr>
        <w:t>PROPOSICIÓN.</w:t>
      </w:r>
    </w:p>
    <w:p w:rsidR="007F0205" w:rsidRPr="00EF6E49" w:rsidRDefault="007F0205" w:rsidP="007F0205">
      <w:pPr>
        <w:jc w:val="both"/>
        <w:rPr>
          <w:rFonts w:ascii="Arial" w:hAnsi="Arial" w:cs="Arial"/>
          <w:b/>
          <w:color w:val="000000" w:themeColor="text1"/>
          <w:sz w:val="24"/>
          <w:szCs w:val="24"/>
        </w:rPr>
      </w:pPr>
    </w:p>
    <w:p w:rsidR="00B42BE8" w:rsidRPr="00EF6E49" w:rsidRDefault="00B42BE8">
      <w:pPr>
        <w:rPr>
          <w:rFonts w:ascii="Arial" w:hAnsi="Arial" w:cs="Arial"/>
          <w:b/>
          <w:color w:val="000000" w:themeColor="text1"/>
          <w:sz w:val="24"/>
          <w:szCs w:val="24"/>
        </w:rPr>
      </w:pPr>
      <w:r w:rsidRPr="00EF6E49">
        <w:rPr>
          <w:rFonts w:ascii="Arial" w:hAnsi="Arial" w:cs="Arial"/>
          <w:b/>
          <w:color w:val="000000" w:themeColor="text1"/>
          <w:sz w:val="24"/>
          <w:szCs w:val="24"/>
        </w:rPr>
        <w:br w:type="page"/>
      </w:r>
    </w:p>
    <w:p w:rsidR="007F0205" w:rsidRPr="00EF6E49" w:rsidRDefault="007F0205" w:rsidP="007F0205">
      <w:pPr>
        <w:spacing w:after="0" w:line="240" w:lineRule="auto"/>
        <w:jc w:val="both"/>
        <w:rPr>
          <w:rFonts w:ascii="Arial" w:hAnsi="Arial" w:cs="Arial"/>
          <w:bCs/>
          <w:color w:val="000000" w:themeColor="text1"/>
          <w:sz w:val="24"/>
          <w:szCs w:val="24"/>
          <w:lang w:val="es-ES"/>
        </w:rPr>
      </w:pPr>
    </w:p>
    <w:p w:rsidR="007F0205" w:rsidRPr="00EF6E49" w:rsidRDefault="007F0205" w:rsidP="007F0205">
      <w:pPr>
        <w:spacing w:after="0" w:line="240" w:lineRule="auto"/>
        <w:jc w:val="both"/>
        <w:rPr>
          <w:rFonts w:ascii="Arial" w:hAnsi="Arial" w:cs="Arial"/>
          <w:bCs/>
          <w:color w:val="000000" w:themeColor="text1"/>
          <w:sz w:val="24"/>
          <w:szCs w:val="24"/>
          <w:lang w:val="es-ES"/>
        </w:rPr>
      </w:pPr>
    </w:p>
    <w:p w:rsidR="007F0205" w:rsidRPr="00EF6E49" w:rsidRDefault="007F0205" w:rsidP="007F0205">
      <w:pPr>
        <w:pStyle w:val="Prrafodelista"/>
        <w:numPr>
          <w:ilvl w:val="0"/>
          <w:numId w:val="19"/>
        </w:numPr>
        <w:spacing w:after="0" w:line="240" w:lineRule="auto"/>
        <w:jc w:val="both"/>
        <w:rPr>
          <w:rFonts w:ascii="Arial" w:hAnsi="Arial" w:cs="Arial"/>
          <w:b/>
          <w:bCs/>
          <w:caps/>
          <w:color w:val="000000" w:themeColor="text1"/>
          <w:sz w:val="24"/>
          <w:szCs w:val="24"/>
          <w:lang w:val="es-ES"/>
        </w:rPr>
      </w:pPr>
      <w:r w:rsidRPr="00EF6E49">
        <w:rPr>
          <w:rFonts w:ascii="Arial" w:hAnsi="Arial" w:cs="Arial"/>
          <w:b/>
          <w:bCs/>
          <w:color w:val="000000" w:themeColor="text1"/>
          <w:sz w:val="24"/>
          <w:szCs w:val="24"/>
          <w:lang w:val="es-ES"/>
        </w:rPr>
        <w:t>ANTECEDENTES</w:t>
      </w:r>
    </w:p>
    <w:p w:rsidR="007F0205" w:rsidRPr="00EF6E49" w:rsidRDefault="007F0205" w:rsidP="007F0205">
      <w:pPr>
        <w:spacing w:after="0" w:line="240" w:lineRule="auto"/>
        <w:jc w:val="both"/>
        <w:rPr>
          <w:rFonts w:ascii="Arial" w:hAnsi="Arial" w:cs="Arial"/>
          <w:bCs/>
          <w:color w:val="000000" w:themeColor="text1"/>
          <w:sz w:val="24"/>
          <w:szCs w:val="24"/>
          <w:lang w:val="es-ES"/>
        </w:rPr>
      </w:pPr>
    </w:p>
    <w:p w:rsidR="007F0205" w:rsidRPr="00EF6E49" w:rsidRDefault="007F0205" w:rsidP="007F0205">
      <w:pPr>
        <w:spacing w:after="0" w:line="240" w:lineRule="auto"/>
        <w:jc w:val="both"/>
        <w:rPr>
          <w:rFonts w:ascii="Arial" w:hAnsi="Arial" w:cs="Arial"/>
          <w:color w:val="000000" w:themeColor="text1"/>
          <w:sz w:val="24"/>
          <w:szCs w:val="24"/>
          <w:lang w:val="es-ES"/>
        </w:rPr>
      </w:pPr>
      <w:r w:rsidRPr="00EF6E49">
        <w:rPr>
          <w:rFonts w:ascii="Arial" w:hAnsi="Arial" w:cs="Arial"/>
          <w:color w:val="000000" w:themeColor="text1"/>
          <w:sz w:val="24"/>
          <w:szCs w:val="24"/>
          <w:lang w:val="es-ES"/>
        </w:rPr>
        <w:t>El proyecto de Ley de iniciativa del CONGRESISTA FABIAN DIAZ PLATA, del Partido Verde,</w:t>
      </w:r>
      <w:r w:rsidR="00E85356">
        <w:rPr>
          <w:rFonts w:ascii="Arial" w:hAnsi="Arial" w:cs="Arial"/>
          <w:color w:val="000000" w:themeColor="text1"/>
          <w:sz w:val="24"/>
          <w:szCs w:val="24"/>
          <w:lang w:val="es-ES"/>
        </w:rPr>
        <w:t xml:space="preserve"> fue </w:t>
      </w:r>
      <w:r w:rsidRPr="00EF6E49">
        <w:rPr>
          <w:rFonts w:ascii="Arial" w:hAnsi="Arial" w:cs="Arial"/>
          <w:color w:val="000000" w:themeColor="text1"/>
          <w:sz w:val="24"/>
          <w:szCs w:val="24"/>
          <w:lang w:val="es-ES"/>
        </w:rPr>
        <w:t xml:space="preserve">radicado en la secretaria general el pasado </w:t>
      </w:r>
      <w:r w:rsidR="00300659" w:rsidRPr="009E0B8A">
        <w:rPr>
          <w:rFonts w:ascii="Arial" w:hAnsi="Arial" w:cs="Arial"/>
          <w:color w:val="000000" w:themeColor="text1"/>
          <w:sz w:val="24"/>
          <w:szCs w:val="24"/>
          <w:lang w:val="es-ES"/>
        </w:rPr>
        <w:t>23 de julio de 2019</w:t>
      </w:r>
      <w:r w:rsidR="007A490E" w:rsidRPr="009E0B8A">
        <w:rPr>
          <w:rFonts w:ascii="Arial" w:hAnsi="Arial" w:cs="Arial"/>
          <w:color w:val="000000" w:themeColor="text1"/>
          <w:sz w:val="24"/>
          <w:szCs w:val="24"/>
          <w:lang w:val="es-ES"/>
        </w:rPr>
        <w:t xml:space="preserve">, </w:t>
      </w:r>
      <w:r w:rsidRPr="009E0B8A">
        <w:rPr>
          <w:rFonts w:ascii="Arial" w:hAnsi="Arial" w:cs="Arial"/>
          <w:color w:val="000000" w:themeColor="text1"/>
          <w:sz w:val="24"/>
          <w:szCs w:val="24"/>
          <w:lang w:val="es-ES"/>
        </w:rPr>
        <w:t xml:space="preserve"> publicado en la Gaceta </w:t>
      </w:r>
      <w:r w:rsidR="00F36CE4" w:rsidRPr="009E0B8A">
        <w:rPr>
          <w:rFonts w:ascii="Arial" w:hAnsi="Arial" w:cs="Arial"/>
          <w:color w:val="000000" w:themeColor="text1"/>
          <w:sz w:val="24"/>
          <w:szCs w:val="24"/>
          <w:lang w:val="es-ES"/>
        </w:rPr>
        <w:t xml:space="preserve">del Congreso N°665 del viernes 26 </w:t>
      </w:r>
      <w:r w:rsidR="007A490E" w:rsidRPr="009E0B8A">
        <w:rPr>
          <w:rFonts w:ascii="Arial" w:hAnsi="Arial" w:cs="Arial"/>
          <w:color w:val="000000" w:themeColor="text1"/>
          <w:sz w:val="24"/>
          <w:szCs w:val="24"/>
          <w:lang w:val="es-ES"/>
        </w:rPr>
        <w:t>de</w:t>
      </w:r>
      <w:r w:rsidR="00F36CE4" w:rsidRPr="009E0B8A">
        <w:rPr>
          <w:rFonts w:ascii="Arial" w:hAnsi="Arial" w:cs="Arial"/>
          <w:color w:val="000000" w:themeColor="text1"/>
          <w:sz w:val="24"/>
          <w:szCs w:val="24"/>
          <w:lang w:val="es-ES"/>
        </w:rPr>
        <w:t xml:space="preserve"> julio de 2019</w:t>
      </w:r>
      <w:r w:rsidR="00E85356">
        <w:rPr>
          <w:rFonts w:ascii="Arial" w:hAnsi="Arial" w:cs="Arial"/>
          <w:color w:val="000000" w:themeColor="text1"/>
          <w:sz w:val="24"/>
          <w:szCs w:val="24"/>
          <w:lang w:val="es-ES"/>
        </w:rPr>
        <w:t>.</w:t>
      </w:r>
      <w:r w:rsidR="007A490E" w:rsidRPr="00EF6E49">
        <w:rPr>
          <w:rFonts w:ascii="Arial" w:hAnsi="Arial" w:cs="Arial"/>
          <w:color w:val="000000" w:themeColor="text1"/>
          <w:sz w:val="24"/>
          <w:szCs w:val="24"/>
          <w:lang w:val="es-ES"/>
        </w:rPr>
        <w:t xml:space="preserve"> </w:t>
      </w:r>
    </w:p>
    <w:p w:rsidR="007F0205" w:rsidRPr="00EF6E49" w:rsidRDefault="007F0205" w:rsidP="007F0205">
      <w:pPr>
        <w:spacing w:after="0" w:line="240" w:lineRule="auto"/>
        <w:jc w:val="both"/>
        <w:rPr>
          <w:rFonts w:ascii="Arial" w:hAnsi="Arial" w:cs="Arial"/>
          <w:color w:val="000000" w:themeColor="text1"/>
          <w:sz w:val="24"/>
          <w:szCs w:val="24"/>
          <w:lang w:val="es-ES"/>
        </w:rPr>
      </w:pPr>
    </w:p>
    <w:p w:rsidR="007F0205" w:rsidRPr="00EF6E49" w:rsidRDefault="007F0205" w:rsidP="007F0205">
      <w:pPr>
        <w:spacing w:after="0" w:line="240" w:lineRule="auto"/>
        <w:jc w:val="both"/>
        <w:rPr>
          <w:rFonts w:ascii="Arial" w:hAnsi="Arial" w:cs="Arial"/>
          <w:color w:val="000000" w:themeColor="text1"/>
          <w:sz w:val="24"/>
          <w:szCs w:val="24"/>
          <w:lang w:val="es-ES"/>
        </w:rPr>
      </w:pPr>
    </w:p>
    <w:p w:rsidR="00F36CE4" w:rsidRPr="00EF6E49" w:rsidRDefault="00F36CE4" w:rsidP="007A490E">
      <w:pPr>
        <w:pStyle w:val="Prrafodelista"/>
        <w:numPr>
          <w:ilvl w:val="0"/>
          <w:numId w:val="19"/>
        </w:numPr>
        <w:shd w:val="clear" w:color="auto" w:fill="FFFFFF"/>
        <w:spacing w:before="45" w:after="15" w:line="240" w:lineRule="auto"/>
        <w:ind w:right="30"/>
        <w:jc w:val="both"/>
        <w:rPr>
          <w:rFonts w:ascii="Arial" w:hAnsi="Arial" w:cs="Arial"/>
          <w:color w:val="000000" w:themeColor="text1"/>
          <w:sz w:val="24"/>
          <w:szCs w:val="24"/>
        </w:rPr>
      </w:pPr>
      <w:r w:rsidRPr="00EF6E49">
        <w:rPr>
          <w:rFonts w:ascii="Arial" w:hAnsi="Arial" w:cs="Arial"/>
          <w:b/>
          <w:color w:val="000000" w:themeColor="text1"/>
          <w:sz w:val="24"/>
          <w:szCs w:val="24"/>
        </w:rPr>
        <w:t>CONTENIDO Y ALCANCE DEL PROYECTO DE LEY</w:t>
      </w:r>
    </w:p>
    <w:p w:rsidR="00F36CE4" w:rsidRPr="00EF6E49" w:rsidRDefault="00F36CE4" w:rsidP="00F36CE4">
      <w:pPr>
        <w:pStyle w:val="Prrafodelista"/>
        <w:shd w:val="clear" w:color="auto" w:fill="FFFFFF"/>
        <w:spacing w:before="45" w:after="15" w:line="240" w:lineRule="auto"/>
        <w:ind w:right="30"/>
        <w:jc w:val="both"/>
        <w:rPr>
          <w:rFonts w:ascii="Arial" w:hAnsi="Arial" w:cs="Arial"/>
          <w:color w:val="000000" w:themeColor="text1"/>
          <w:sz w:val="24"/>
          <w:szCs w:val="24"/>
        </w:rPr>
      </w:pPr>
    </w:p>
    <w:p w:rsidR="007F0205" w:rsidRPr="00EF6E49" w:rsidRDefault="007F0205" w:rsidP="00F36CE4">
      <w:pPr>
        <w:pStyle w:val="Prrafodelista"/>
        <w:shd w:val="clear" w:color="auto" w:fill="FFFFFF"/>
        <w:spacing w:before="45" w:after="15" w:line="240" w:lineRule="auto"/>
        <w:ind w:right="30"/>
        <w:jc w:val="both"/>
        <w:rPr>
          <w:rFonts w:ascii="Arial" w:hAnsi="Arial" w:cs="Arial"/>
          <w:color w:val="000000" w:themeColor="text1"/>
          <w:sz w:val="24"/>
          <w:szCs w:val="24"/>
        </w:rPr>
      </w:pPr>
      <w:r w:rsidRPr="00EF6E49">
        <w:rPr>
          <w:rFonts w:ascii="Arial" w:hAnsi="Arial" w:cs="Arial"/>
          <w:bCs/>
          <w:color w:val="000000" w:themeColor="text1"/>
          <w:sz w:val="24"/>
          <w:szCs w:val="24"/>
          <w:lang w:val="es-ES"/>
        </w:rPr>
        <w:t xml:space="preserve"> </w:t>
      </w:r>
    </w:p>
    <w:p w:rsidR="00C74EF5" w:rsidRPr="00EF6E49" w:rsidRDefault="00D401FF" w:rsidP="009F2E70">
      <w:pPr>
        <w:jc w:val="center"/>
        <w:rPr>
          <w:rFonts w:ascii="Arial" w:eastAsia="Times New Roman" w:hAnsi="Arial" w:cs="Arial"/>
          <w:b/>
          <w:color w:val="000000" w:themeColor="text1"/>
          <w:sz w:val="24"/>
          <w:szCs w:val="24"/>
          <w:lang w:eastAsia="es-CO"/>
        </w:rPr>
      </w:pPr>
      <w:r w:rsidRPr="00EF6E49">
        <w:rPr>
          <w:rFonts w:ascii="Arial" w:hAnsi="Arial" w:cs="Arial"/>
          <w:b/>
          <w:color w:val="000000" w:themeColor="text1"/>
          <w:sz w:val="24"/>
          <w:szCs w:val="24"/>
        </w:rPr>
        <w:t>P</w:t>
      </w:r>
      <w:r w:rsidR="009F2E70" w:rsidRPr="00EF6E49">
        <w:rPr>
          <w:rFonts w:ascii="Arial" w:hAnsi="Arial" w:cs="Arial"/>
          <w:b/>
          <w:color w:val="000000" w:themeColor="text1"/>
          <w:sz w:val="24"/>
          <w:szCs w:val="24"/>
        </w:rPr>
        <w:t>ROYECTO DE LEY N°</w:t>
      </w:r>
      <w:r w:rsidR="006C58E4" w:rsidRPr="00EF6E49">
        <w:rPr>
          <w:rFonts w:ascii="Arial" w:hAnsi="Arial" w:cs="Arial"/>
          <w:b/>
          <w:color w:val="000000" w:themeColor="text1"/>
          <w:sz w:val="24"/>
          <w:szCs w:val="24"/>
        </w:rPr>
        <w:t xml:space="preserve"> 026 </w:t>
      </w:r>
      <w:r w:rsidR="009F2E70" w:rsidRPr="00EF6E49">
        <w:rPr>
          <w:rFonts w:ascii="Arial" w:hAnsi="Arial" w:cs="Arial"/>
          <w:b/>
          <w:color w:val="000000" w:themeColor="text1"/>
          <w:sz w:val="24"/>
          <w:szCs w:val="24"/>
        </w:rPr>
        <w:t>DE 2019 CÁMARA</w:t>
      </w:r>
    </w:p>
    <w:p w:rsidR="00C74EF5" w:rsidRPr="00EF6E49" w:rsidRDefault="00E74695" w:rsidP="00EC2E3C">
      <w:pPr>
        <w:pStyle w:val="NormalWeb"/>
        <w:spacing w:before="0" w:beforeAutospacing="0" w:after="0" w:afterAutospacing="0"/>
        <w:jc w:val="center"/>
        <w:rPr>
          <w:rFonts w:ascii="Arial" w:hAnsi="Arial" w:cs="Arial"/>
          <w:color w:val="000000" w:themeColor="text1"/>
        </w:rPr>
      </w:pPr>
      <w:r w:rsidRPr="00EF6E49">
        <w:rPr>
          <w:rFonts w:ascii="Arial" w:hAnsi="Arial" w:cs="Arial"/>
          <w:color w:val="000000" w:themeColor="text1"/>
        </w:rPr>
        <w:t>“</w:t>
      </w:r>
      <w:r w:rsidR="008A331E" w:rsidRPr="00EF6E49">
        <w:rPr>
          <w:rFonts w:ascii="Arial" w:hAnsi="Arial" w:cs="Arial"/>
          <w:color w:val="000000" w:themeColor="text1"/>
        </w:rPr>
        <w:t xml:space="preserve">Por la cual se crea un sistema de registro </w:t>
      </w:r>
      <w:r w:rsidR="00933F4F" w:rsidRPr="00EF6E49">
        <w:rPr>
          <w:rFonts w:ascii="Arial" w:hAnsi="Arial" w:cs="Arial"/>
          <w:color w:val="000000" w:themeColor="text1"/>
        </w:rPr>
        <w:t>y monitoreo</w:t>
      </w:r>
      <w:r w:rsidR="008A331E" w:rsidRPr="00EF6E49">
        <w:rPr>
          <w:rFonts w:ascii="Arial" w:hAnsi="Arial" w:cs="Arial"/>
          <w:color w:val="000000" w:themeColor="text1"/>
        </w:rPr>
        <w:t xml:space="preserve"> que permita</w:t>
      </w:r>
      <w:r w:rsidRPr="00EF6E49">
        <w:rPr>
          <w:rFonts w:ascii="Arial" w:hAnsi="Arial" w:cs="Arial"/>
          <w:color w:val="000000" w:themeColor="text1"/>
        </w:rPr>
        <w:t xml:space="preserve"> </w:t>
      </w:r>
      <w:r w:rsidR="008A331E" w:rsidRPr="00EF6E49">
        <w:rPr>
          <w:rFonts w:ascii="Arial" w:hAnsi="Arial" w:cs="Arial"/>
          <w:color w:val="000000" w:themeColor="text1"/>
        </w:rPr>
        <w:t xml:space="preserve">prevenir y </w:t>
      </w:r>
      <w:r w:rsidR="00E92B71" w:rsidRPr="00EF6E49">
        <w:rPr>
          <w:rFonts w:ascii="Arial" w:hAnsi="Arial" w:cs="Arial"/>
          <w:color w:val="000000" w:themeColor="text1"/>
        </w:rPr>
        <w:t>evitar</w:t>
      </w:r>
      <w:r w:rsidR="008A331E" w:rsidRPr="00EF6E49">
        <w:rPr>
          <w:rFonts w:ascii="Arial" w:hAnsi="Arial" w:cs="Arial"/>
          <w:color w:val="000000" w:themeColor="text1"/>
        </w:rPr>
        <w:t xml:space="preserve"> el tráfico ilegal de fauna y flora silvestre”</w:t>
      </w:r>
    </w:p>
    <w:p w:rsidR="008A331E" w:rsidRPr="00EF6E49" w:rsidRDefault="008A331E" w:rsidP="00EC2E3C">
      <w:pPr>
        <w:pStyle w:val="NormalWeb"/>
        <w:spacing w:before="0" w:beforeAutospacing="0" w:after="0" w:afterAutospacing="0"/>
        <w:jc w:val="center"/>
        <w:rPr>
          <w:rFonts w:ascii="Arial" w:hAnsi="Arial" w:cs="Arial"/>
          <w:color w:val="000000" w:themeColor="text1"/>
        </w:rPr>
      </w:pPr>
    </w:p>
    <w:p w:rsidR="009F2E70" w:rsidRPr="00EF6E49" w:rsidRDefault="00E74695" w:rsidP="00EC2E3C">
      <w:pPr>
        <w:pStyle w:val="NormalWeb"/>
        <w:spacing w:before="0" w:beforeAutospacing="0" w:after="0" w:afterAutospacing="0"/>
        <w:jc w:val="center"/>
        <w:rPr>
          <w:rFonts w:ascii="Arial" w:hAnsi="Arial" w:cs="Arial"/>
          <w:b/>
          <w:color w:val="000000" w:themeColor="text1"/>
        </w:rPr>
      </w:pPr>
      <w:r w:rsidRPr="00EF6E49">
        <w:rPr>
          <w:rFonts w:ascii="Arial" w:hAnsi="Arial" w:cs="Arial"/>
          <w:b/>
          <w:color w:val="000000" w:themeColor="text1"/>
        </w:rPr>
        <w:t>EL CONGRESO DE COLOMBIA</w:t>
      </w:r>
    </w:p>
    <w:p w:rsidR="009F2E70" w:rsidRPr="00EF6E49" w:rsidRDefault="009F2E70" w:rsidP="00EC2E3C">
      <w:pPr>
        <w:pStyle w:val="NormalWeb"/>
        <w:spacing w:before="0" w:beforeAutospacing="0" w:after="0" w:afterAutospacing="0"/>
        <w:jc w:val="center"/>
        <w:rPr>
          <w:rFonts w:ascii="Arial" w:hAnsi="Arial" w:cs="Arial"/>
          <w:b/>
          <w:color w:val="000000" w:themeColor="text1"/>
        </w:rPr>
      </w:pPr>
    </w:p>
    <w:p w:rsidR="009F2E70" w:rsidRPr="00EF6E49" w:rsidRDefault="009F2E70" w:rsidP="00EC2E3C">
      <w:pPr>
        <w:pStyle w:val="NormalWeb"/>
        <w:spacing w:before="0" w:beforeAutospacing="0" w:after="0" w:afterAutospacing="0"/>
        <w:jc w:val="center"/>
        <w:rPr>
          <w:rFonts w:ascii="Arial" w:hAnsi="Arial" w:cs="Arial"/>
          <w:b/>
          <w:color w:val="000000" w:themeColor="text1"/>
        </w:rPr>
      </w:pPr>
      <w:r w:rsidRPr="00EF6E49">
        <w:rPr>
          <w:rFonts w:ascii="Arial" w:hAnsi="Arial" w:cs="Arial"/>
          <w:b/>
          <w:color w:val="000000" w:themeColor="text1"/>
        </w:rPr>
        <w:t>DECRETA:</w:t>
      </w:r>
    </w:p>
    <w:p w:rsidR="009F2E70" w:rsidRPr="00EF6E49" w:rsidRDefault="009F2E70" w:rsidP="00EC2E3C">
      <w:pPr>
        <w:pStyle w:val="NormalWeb"/>
        <w:spacing w:before="0" w:beforeAutospacing="0" w:after="0" w:afterAutospacing="0"/>
        <w:jc w:val="center"/>
        <w:rPr>
          <w:rFonts w:ascii="Arial" w:hAnsi="Arial" w:cs="Arial"/>
          <w:b/>
          <w:color w:val="000000" w:themeColor="text1"/>
        </w:rPr>
      </w:pPr>
    </w:p>
    <w:p w:rsidR="009F2E70" w:rsidRPr="00EF6E49" w:rsidRDefault="009F2E70" w:rsidP="002F73A6">
      <w:pPr>
        <w:pStyle w:val="NormalWeb"/>
        <w:spacing w:before="0" w:beforeAutospacing="0" w:after="0" w:afterAutospacing="0"/>
        <w:ind w:left="567"/>
        <w:jc w:val="both"/>
        <w:rPr>
          <w:rFonts w:ascii="Arial" w:hAnsi="Arial" w:cs="Arial"/>
          <w:color w:val="000000" w:themeColor="text1"/>
        </w:rPr>
      </w:pPr>
      <w:r w:rsidRPr="00EF6E49">
        <w:rPr>
          <w:rFonts w:ascii="Arial" w:hAnsi="Arial" w:cs="Arial"/>
          <w:b/>
          <w:color w:val="000000" w:themeColor="text1"/>
        </w:rPr>
        <w:t xml:space="preserve">Artículo 1° </w:t>
      </w:r>
      <w:r w:rsidRPr="00EF6E49">
        <w:rPr>
          <w:rFonts w:ascii="Arial" w:hAnsi="Arial" w:cs="Arial"/>
          <w:color w:val="000000" w:themeColor="text1"/>
        </w:rPr>
        <w:t>Objeto.</w:t>
      </w:r>
      <w:r w:rsidR="008A331E" w:rsidRPr="00EF6E49">
        <w:rPr>
          <w:rFonts w:ascii="Arial" w:hAnsi="Arial" w:cs="Arial"/>
          <w:color w:val="000000" w:themeColor="text1"/>
        </w:rPr>
        <w:t xml:space="preserve"> La presente ley tiene por objeto crear un sistema de registro y monitoreo que permita prevenir y </w:t>
      </w:r>
      <w:r w:rsidR="00E92B71" w:rsidRPr="00EF6E49">
        <w:rPr>
          <w:rFonts w:ascii="Arial" w:hAnsi="Arial" w:cs="Arial"/>
          <w:color w:val="000000" w:themeColor="text1"/>
        </w:rPr>
        <w:t>evitar</w:t>
      </w:r>
      <w:r w:rsidR="008A331E" w:rsidRPr="00EF6E49">
        <w:rPr>
          <w:rFonts w:ascii="Arial" w:hAnsi="Arial" w:cs="Arial"/>
          <w:color w:val="000000" w:themeColor="text1"/>
        </w:rPr>
        <w:t xml:space="preserve"> el tráfico il</w:t>
      </w:r>
      <w:r w:rsidR="00DB720B" w:rsidRPr="00EF6E49">
        <w:rPr>
          <w:rFonts w:ascii="Arial" w:hAnsi="Arial" w:cs="Arial"/>
          <w:color w:val="000000" w:themeColor="text1"/>
        </w:rPr>
        <w:t>egal de fauna y flora silvestre, en plazas de mercado, terminales de transporte, aeropuertos, bodegas, correos y encomiendas de transporte público.</w:t>
      </w:r>
    </w:p>
    <w:p w:rsidR="00F90047" w:rsidRPr="00EF6E49" w:rsidRDefault="00F90047" w:rsidP="002F73A6">
      <w:pPr>
        <w:pStyle w:val="NormalWeb"/>
        <w:spacing w:before="0" w:beforeAutospacing="0" w:after="0" w:afterAutospacing="0"/>
        <w:ind w:left="567"/>
        <w:jc w:val="both"/>
        <w:rPr>
          <w:rFonts w:ascii="Arial" w:hAnsi="Arial" w:cs="Arial"/>
          <w:color w:val="000000" w:themeColor="text1"/>
        </w:rPr>
      </w:pPr>
    </w:p>
    <w:p w:rsidR="00F90047" w:rsidRPr="00EF6E49" w:rsidRDefault="00F90047" w:rsidP="002F73A6">
      <w:pPr>
        <w:pStyle w:val="NormalWeb"/>
        <w:spacing w:before="0" w:beforeAutospacing="0" w:after="0" w:afterAutospacing="0"/>
        <w:ind w:left="567"/>
        <w:jc w:val="both"/>
        <w:rPr>
          <w:rFonts w:ascii="Arial" w:hAnsi="Arial" w:cs="Arial"/>
          <w:color w:val="000000" w:themeColor="text1"/>
        </w:rPr>
      </w:pPr>
      <w:r w:rsidRPr="00EF6E49">
        <w:rPr>
          <w:rFonts w:ascii="Arial" w:hAnsi="Arial" w:cs="Arial"/>
          <w:b/>
          <w:color w:val="000000" w:themeColor="text1"/>
        </w:rPr>
        <w:t>Artículo 2°</w:t>
      </w:r>
      <w:r w:rsidRPr="00EF6E49">
        <w:rPr>
          <w:rFonts w:ascii="Arial" w:hAnsi="Arial" w:cs="Arial"/>
          <w:color w:val="000000" w:themeColor="text1"/>
        </w:rPr>
        <w:t xml:space="preserve"> El sistema de registro y monitoreo deberá formularse a partir de los siguientes lineamientos:</w:t>
      </w:r>
    </w:p>
    <w:p w:rsidR="00F90047" w:rsidRPr="00EF6E49" w:rsidRDefault="00F90047" w:rsidP="002F73A6">
      <w:pPr>
        <w:pStyle w:val="NormalWeb"/>
        <w:spacing w:before="0" w:beforeAutospacing="0" w:after="0" w:afterAutospacing="0"/>
        <w:ind w:left="567"/>
        <w:jc w:val="both"/>
        <w:rPr>
          <w:rFonts w:ascii="Arial" w:hAnsi="Arial" w:cs="Arial"/>
          <w:color w:val="000000" w:themeColor="text1"/>
        </w:rPr>
      </w:pPr>
    </w:p>
    <w:p w:rsidR="00F90047" w:rsidRPr="00EF6E49" w:rsidRDefault="00964F40" w:rsidP="008B4FE4">
      <w:pPr>
        <w:pStyle w:val="NormalWeb"/>
        <w:numPr>
          <w:ilvl w:val="0"/>
          <w:numId w:val="16"/>
        </w:numPr>
        <w:tabs>
          <w:tab w:val="left" w:pos="993"/>
        </w:tabs>
        <w:spacing w:before="0" w:beforeAutospacing="0" w:after="0" w:afterAutospacing="0"/>
        <w:ind w:left="993" w:hanging="284"/>
        <w:jc w:val="both"/>
        <w:rPr>
          <w:rFonts w:ascii="Arial" w:hAnsi="Arial" w:cs="Arial"/>
          <w:color w:val="000000" w:themeColor="text1"/>
        </w:rPr>
      </w:pPr>
      <w:r w:rsidRPr="00EF6E49">
        <w:rPr>
          <w:rFonts w:ascii="Arial" w:hAnsi="Arial" w:cs="Arial"/>
          <w:color w:val="000000" w:themeColor="text1"/>
        </w:rPr>
        <w:t>Utilizar</w:t>
      </w:r>
      <w:r w:rsidR="00F90047" w:rsidRPr="00EF6E49">
        <w:rPr>
          <w:rFonts w:ascii="Arial" w:hAnsi="Arial" w:cs="Arial"/>
          <w:color w:val="000000" w:themeColor="text1"/>
        </w:rPr>
        <w:t xml:space="preserve"> nuevas tecnologías contra el tráfico </w:t>
      </w:r>
      <w:r w:rsidR="00F36CE4" w:rsidRPr="00EF6E49">
        <w:rPr>
          <w:rFonts w:ascii="Arial" w:hAnsi="Arial" w:cs="Arial"/>
          <w:color w:val="000000" w:themeColor="text1"/>
        </w:rPr>
        <w:t>ilegal de</w:t>
      </w:r>
      <w:r w:rsidR="00D12401" w:rsidRPr="00EF6E49">
        <w:rPr>
          <w:rFonts w:ascii="Arial" w:hAnsi="Arial" w:cs="Arial"/>
          <w:color w:val="000000" w:themeColor="text1"/>
        </w:rPr>
        <w:t xml:space="preserve"> fauna y flora </w:t>
      </w:r>
      <w:r w:rsidR="00F36CE4" w:rsidRPr="00EF6E49">
        <w:rPr>
          <w:rFonts w:ascii="Arial" w:hAnsi="Arial" w:cs="Arial"/>
          <w:color w:val="000000" w:themeColor="text1"/>
        </w:rPr>
        <w:t>silvestre y la</w:t>
      </w:r>
      <w:r w:rsidRPr="00EF6E49">
        <w:rPr>
          <w:rFonts w:ascii="Arial" w:hAnsi="Arial" w:cs="Arial"/>
          <w:color w:val="000000" w:themeColor="text1"/>
        </w:rPr>
        <w:t xml:space="preserve"> </w:t>
      </w:r>
      <w:r w:rsidR="00F90047" w:rsidRPr="00EF6E49">
        <w:rPr>
          <w:rFonts w:ascii="Arial" w:hAnsi="Arial" w:cs="Arial"/>
          <w:color w:val="000000" w:themeColor="text1"/>
        </w:rPr>
        <w:t>caza furtiva.</w:t>
      </w:r>
    </w:p>
    <w:p w:rsidR="00F90047" w:rsidRPr="00EF6E49" w:rsidRDefault="00964F40" w:rsidP="008B4FE4">
      <w:pPr>
        <w:pStyle w:val="NormalWeb"/>
        <w:numPr>
          <w:ilvl w:val="0"/>
          <w:numId w:val="16"/>
        </w:numPr>
        <w:tabs>
          <w:tab w:val="left" w:pos="993"/>
        </w:tabs>
        <w:spacing w:before="0" w:beforeAutospacing="0" w:after="0" w:afterAutospacing="0"/>
        <w:ind w:left="993" w:hanging="284"/>
        <w:jc w:val="both"/>
        <w:rPr>
          <w:rFonts w:ascii="Arial" w:hAnsi="Arial" w:cs="Arial"/>
          <w:color w:val="000000" w:themeColor="text1"/>
        </w:rPr>
      </w:pPr>
      <w:r w:rsidRPr="00EF6E49">
        <w:rPr>
          <w:rFonts w:ascii="Arial" w:hAnsi="Arial" w:cs="Arial"/>
          <w:color w:val="000000" w:themeColor="text1"/>
        </w:rPr>
        <w:t>Diseñar s</w:t>
      </w:r>
      <w:r w:rsidR="00F90047" w:rsidRPr="00EF6E49">
        <w:rPr>
          <w:rFonts w:ascii="Arial" w:hAnsi="Arial" w:cs="Arial"/>
          <w:color w:val="000000" w:themeColor="text1"/>
        </w:rPr>
        <w:t xml:space="preserve">istemas de georeferenciación para ubicar las rutas de comercio ilegal y </w:t>
      </w:r>
      <w:r w:rsidRPr="00EF6E49">
        <w:rPr>
          <w:rFonts w:ascii="Arial" w:hAnsi="Arial" w:cs="Arial"/>
          <w:color w:val="000000" w:themeColor="text1"/>
        </w:rPr>
        <w:t>sus</w:t>
      </w:r>
      <w:r w:rsidR="00F90047" w:rsidRPr="00EF6E49">
        <w:rPr>
          <w:rFonts w:ascii="Arial" w:hAnsi="Arial" w:cs="Arial"/>
          <w:color w:val="000000" w:themeColor="text1"/>
        </w:rPr>
        <w:t xml:space="preserve"> puntos críticos.</w:t>
      </w:r>
    </w:p>
    <w:p w:rsidR="00F90047" w:rsidRPr="00EF6E49" w:rsidRDefault="00964F40" w:rsidP="008B4FE4">
      <w:pPr>
        <w:pStyle w:val="NormalWeb"/>
        <w:numPr>
          <w:ilvl w:val="0"/>
          <w:numId w:val="16"/>
        </w:numPr>
        <w:tabs>
          <w:tab w:val="left" w:pos="993"/>
        </w:tabs>
        <w:spacing w:before="0" w:beforeAutospacing="0" w:after="0" w:afterAutospacing="0"/>
        <w:ind w:left="993" w:hanging="284"/>
        <w:jc w:val="both"/>
        <w:rPr>
          <w:rFonts w:ascii="Arial" w:hAnsi="Arial" w:cs="Arial"/>
          <w:color w:val="000000" w:themeColor="text1"/>
        </w:rPr>
      </w:pPr>
      <w:r w:rsidRPr="00EF6E49">
        <w:rPr>
          <w:rFonts w:ascii="Arial" w:hAnsi="Arial" w:cs="Arial"/>
          <w:color w:val="000000" w:themeColor="text1"/>
        </w:rPr>
        <w:t>Implementar</w:t>
      </w:r>
      <w:r w:rsidR="00F90047" w:rsidRPr="00EF6E49">
        <w:rPr>
          <w:rFonts w:ascii="Arial" w:hAnsi="Arial" w:cs="Arial"/>
          <w:color w:val="000000" w:themeColor="text1"/>
        </w:rPr>
        <w:t xml:space="preserve"> sensores térmicos y </w:t>
      </w:r>
      <w:r w:rsidR="00D7699F" w:rsidRPr="00EF6E49">
        <w:rPr>
          <w:rFonts w:ascii="Arial" w:hAnsi="Arial" w:cs="Arial"/>
          <w:color w:val="000000" w:themeColor="text1"/>
        </w:rPr>
        <w:t>sistemas de vigilancia en los parques nacionales naturales de Colombia.</w:t>
      </w:r>
      <w:r w:rsidR="00F90047" w:rsidRPr="00EF6E49">
        <w:rPr>
          <w:rFonts w:ascii="Arial" w:hAnsi="Arial" w:cs="Arial"/>
          <w:color w:val="000000" w:themeColor="text1"/>
        </w:rPr>
        <w:t xml:space="preserve"> </w:t>
      </w:r>
    </w:p>
    <w:p w:rsidR="00F90047" w:rsidRPr="00EF6E49" w:rsidRDefault="00964F40" w:rsidP="008B4FE4">
      <w:pPr>
        <w:pStyle w:val="NormalWeb"/>
        <w:numPr>
          <w:ilvl w:val="0"/>
          <w:numId w:val="16"/>
        </w:numPr>
        <w:tabs>
          <w:tab w:val="left" w:pos="993"/>
        </w:tabs>
        <w:spacing w:before="0" w:beforeAutospacing="0" w:after="0" w:afterAutospacing="0"/>
        <w:ind w:left="993" w:hanging="284"/>
        <w:jc w:val="both"/>
        <w:rPr>
          <w:rFonts w:ascii="Arial" w:hAnsi="Arial" w:cs="Arial"/>
          <w:color w:val="000000" w:themeColor="text1"/>
        </w:rPr>
      </w:pPr>
      <w:r w:rsidRPr="00EF6E49">
        <w:rPr>
          <w:rFonts w:ascii="Arial" w:hAnsi="Arial" w:cs="Arial"/>
          <w:color w:val="000000" w:themeColor="text1"/>
        </w:rPr>
        <w:t>Fomentar investigaciones que permitan elaborar s</w:t>
      </w:r>
      <w:r w:rsidR="00F90047" w:rsidRPr="00EF6E49">
        <w:rPr>
          <w:rFonts w:ascii="Arial" w:hAnsi="Arial" w:cs="Arial"/>
          <w:color w:val="000000" w:themeColor="text1"/>
        </w:rPr>
        <w:t>ecuenciadores de ADN portátil para conocer el origen de las especies.</w:t>
      </w:r>
    </w:p>
    <w:p w:rsidR="00F90047" w:rsidRPr="00EF6E49" w:rsidRDefault="00964F40" w:rsidP="008B4FE4">
      <w:pPr>
        <w:pStyle w:val="NormalWeb"/>
        <w:numPr>
          <w:ilvl w:val="0"/>
          <w:numId w:val="16"/>
        </w:numPr>
        <w:tabs>
          <w:tab w:val="left" w:pos="993"/>
        </w:tabs>
        <w:spacing w:before="0" w:beforeAutospacing="0" w:after="0" w:afterAutospacing="0"/>
        <w:ind w:left="993" w:hanging="284"/>
        <w:jc w:val="both"/>
        <w:rPr>
          <w:rFonts w:ascii="Arial" w:hAnsi="Arial" w:cs="Arial"/>
          <w:color w:val="000000" w:themeColor="text1"/>
        </w:rPr>
      </w:pPr>
      <w:r w:rsidRPr="00EF6E49">
        <w:rPr>
          <w:rFonts w:ascii="Arial" w:hAnsi="Arial" w:cs="Arial"/>
          <w:color w:val="000000" w:themeColor="text1"/>
        </w:rPr>
        <w:t xml:space="preserve">Crear </w:t>
      </w:r>
      <w:r w:rsidR="00F90047" w:rsidRPr="00EF6E49">
        <w:rPr>
          <w:rFonts w:ascii="Arial" w:hAnsi="Arial" w:cs="Arial"/>
          <w:color w:val="000000" w:themeColor="text1"/>
        </w:rPr>
        <w:t xml:space="preserve">aplicaciones móviles </w:t>
      </w:r>
      <w:r w:rsidRPr="00EF6E49">
        <w:rPr>
          <w:rFonts w:ascii="Arial" w:hAnsi="Arial" w:cs="Arial"/>
          <w:color w:val="000000" w:themeColor="text1"/>
        </w:rPr>
        <w:t>y páginas web de libre acceso para que las comunidades puedan denunciar el tráfico ilegal de fauna y flora silvestre.</w:t>
      </w:r>
    </w:p>
    <w:p w:rsidR="00F90047" w:rsidRPr="00EF6E49" w:rsidRDefault="00964F40" w:rsidP="008B4FE4">
      <w:pPr>
        <w:pStyle w:val="NormalWeb"/>
        <w:numPr>
          <w:ilvl w:val="0"/>
          <w:numId w:val="16"/>
        </w:numPr>
        <w:tabs>
          <w:tab w:val="left" w:pos="993"/>
        </w:tabs>
        <w:spacing w:before="0" w:beforeAutospacing="0" w:after="0" w:afterAutospacing="0"/>
        <w:ind w:left="993" w:hanging="284"/>
        <w:jc w:val="both"/>
        <w:rPr>
          <w:rFonts w:ascii="Arial" w:hAnsi="Arial" w:cs="Arial"/>
          <w:color w:val="000000" w:themeColor="text1"/>
        </w:rPr>
      </w:pPr>
      <w:r w:rsidRPr="00EF6E49">
        <w:rPr>
          <w:rFonts w:ascii="Arial" w:hAnsi="Arial" w:cs="Arial"/>
          <w:color w:val="000000" w:themeColor="text1"/>
        </w:rPr>
        <w:t>Impulsar investigaciones o estudios con</w:t>
      </w:r>
      <w:r w:rsidR="00F90047" w:rsidRPr="00EF6E49">
        <w:rPr>
          <w:rFonts w:ascii="Arial" w:hAnsi="Arial" w:cs="Arial"/>
          <w:color w:val="000000" w:themeColor="text1"/>
        </w:rPr>
        <w:t xml:space="preserve"> organismos internacionales </w:t>
      </w:r>
      <w:r w:rsidRPr="00EF6E49">
        <w:rPr>
          <w:rFonts w:ascii="Arial" w:hAnsi="Arial" w:cs="Arial"/>
          <w:color w:val="000000" w:themeColor="text1"/>
        </w:rPr>
        <w:t>especializados en la conservación de especies.</w:t>
      </w:r>
    </w:p>
    <w:p w:rsidR="00964F40" w:rsidRPr="00EF6E49" w:rsidRDefault="00964F40" w:rsidP="008B4FE4">
      <w:pPr>
        <w:pStyle w:val="NormalWeb"/>
        <w:numPr>
          <w:ilvl w:val="0"/>
          <w:numId w:val="16"/>
        </w:numPr>
        <w:tabs>
          <w:tab w:val="left" w:pos="993"/>
        </w:tabs>
        <w:spacing w:before="0" w:beforeAutospacing="0" w:after="0" w:afterAutospacing="0"/>
        <w:ind w:left="993" w:hanging="284"/>
        <w:jc w:val="both"/>
        <w:rPr>
          <w:rFonts w:ascii="Arial" w:hAnsi="Arial" w:cs="Arial"/>
          <w:color w:val="000000" w:themeColor="text1"/>
        </w:rPr>
      </w:pPr>
      <w:r w:rsidRPr="00EF6E49">
        <w:rPr>
          <w:rFonts w:ascii="Arial" w:hAnsi="Arial" w:cs="Arial"/>
          <w:color w:val="000000" w:themeColor="text1"/>
        </w:rPr>
        <w:t>Adelantar campañas de sensibilización contra el tráfico ilegal de fauna y flora silvestre.</w:t>
      </w:r>
    </w:p>
    <w:p w:rsidR="00C36885" w:rsidRPr="00EF6E49" w:rsidRDefault="00C36885" w:rsidP="002F73A6">
      <w:pPr>
        <w:pStyle w:val="NormalWeb"/>
        <w:spacing w:before="0" w:beforeAutospacing="0" w:after="0" w:afterAutospacing="0"/>
        <w:ind w:left="567"/>
        <w:jc w:val="both"/>
        <w:rPr>
          <w:rFonts w:ascii="Arial" w:hAnsi="Arial" w:cs="Arial"/>
          <w:color w:val="000000" w:themeColor="text1"/>
        </w:rPr>
      </w:pPr>
    </w:p>
    <w:p w:rsidR="00C36885" w:rsidRPr="00EF6E49" w:rsidRDefault="00C36885" w:rsidP="002F73A6">
      <w:pPr>
        <w:pStyle w:val="NormalWeb"/>
        <w:spacing w:before="0" w:beforeAutospacing="0" w:after="0" w:afterAutospacing="0"/>
        <w:ind w:left="567"/>
        <w:jc w:val="both"/>
        <w:rPr>
          <w:rFonts w:ascii="Arial" w:hAnsi="Arial" w:cs="Arial"/>
          <w:color w:val="000000" w:themeColor="text1"/>
        </w:rPr>
      </w:pPr>
      <w:r w:rsidRPr="00EF6E49">
        <w:rPr>
          <w:rFonts w:ascii="Arial" w:hAnsi="Arial" w:cs="Arial"/>
          <w:b/>
          <w:color w:val="000000" w:themeColor="text1"/>
        </w:rPr>
        <w:t>Parágrafo:</w:t>
      </w:r>
      <w:r w:rsidRPr="00EF6E49">
        <w:rPr>
          <w:rFonts w:ascii="Arial" w:hAnsi="Arial" w:cs="Arial"/>
          <w:color w:val="000000" w:themeColor="text1"/>
        </w:rPr>
        <w:t xml:space="preserve"> Los anteriores lineamientos no excluyen las iniciativas</w:t>
      </w:r>
      <w:r w:rsidR="00A17791" w:rsidRPr="00EF6E49">
        <w:rPr>
          <w:rFonts w:ascii="Arial" w:hAnsi="Arial" w:cs="Arial"/>
          <w:color w:val="000000" w:themeColor="text1"/>
        </w:rPr>
        <w:t xml:space="preserve"> o aportes</w:t>
      </w:r>
      <w:r w:rsidRPr="00EF6E49">
        <w:rPr>
          <w:rFonts w:ascii="Arial" w:hAnsi="Arial" w:cs="Arial"/>
          <w:color w:val="000000" w:themeColor="text1"/>
        </w:rPr>
        <w:t xml:space="preserve"> </w:t>
      </w:r>
      <w:r w:rsidR="00F36CE4" w:rsidRPr="00EF6E49">
        <w:rPr>
          <w:rFonts w:ascii="Arial" w:hAnsi="Arial" w:cs="Arial"/>
          <w:color w:val="000000" w:themeColor="text1"/>
        </w:rPr>
        <w:t>que sugiera</w:t>
      </w:r>
      <w:r w:rsidRPr="00EF6E49">
        <w:rPr>
          <w:rFonts w:ascii="Arial" w:hAnsi="Arial" w:cs="Arial"/>
          <w:color w:val="000000" w:themeColor="text1"/>
        </w:rPr>
        <w:t xml:space="preserve"> la comunidad científica, los expertos en conservación de vida silvestre y que el Ministerio de Ambiente y Desarrollo sostenible pueda implementar.</w:t>
      </w:r>
    </w:p>
    <w:p w:rsidR="009C7A74" w:rsidRPr="00EF6E49" w:rsidRDefault="009C7A74" w:rsidP="002F73A6">
      <w:pPr>
        <w:pStyle w:val="NormalWeb"/>
        <w:spacing w:before="0" w:beforeAutospacing="0" w:after="0" w:afterAutospacing="0"/>
        <w:ind w:left="567"/>
        <w:jc w:val="both"/>
        <w:rPr>
          <w:rFonts w:ascii="Arial" w:hAnsi="Arial" w:cs="Arial"/>
          <w:color w:val="000000" w:themeColor="text1"/>
        </w:rPr>
      </w:pPr>
    </w:p>
    <w:p w:rsidR="008C521D" w:rsidRPr="00EF6E49" w:rsidRDefault="00F90047" w:rsidP="002F73A6">
      <w:pPr>
        <w:pStyle w:val="NormalWeb"/>
        <w:spacing w:before="0" w:beforeAutospacing="0" w:after="0" w:afterAutospacing="0"/>
        <w:ind w:left="567"/>
        <w:jc w:val="both"/>
        <w:rPr>
          <w:rFonts w:ascii="Arial" w:hAnsi="Arial" w:cs="Arial"/>
          <w:color w:val="000000" w:themeColor="text1"/>
        </w:rPr>
      </w:pPr>
      <w:r w:rsidRPr="00EF6E49">
        <w:rPr>
          <w:rFonts w:ascii="Arial" w:hAnsi="Arial" w:cs="Arial"/>
          <w:b/>
          <w:color w:val="000000" w:themeColor="text1"/>
        </w:rPr>
        <w:t>Artículo 3</w:t>
      </w:r>
      <w:r w:rsidR="008A331E" w:rsidRPr="00EF6E49">
        <w:rPr>
          <w:rFonts w:ascii="Arial" w:hAnsi="Arial" w:cs="Arial"/>
          <w:b/>
          <w:color w:val="000000" w:themeColor="text1"/>
        </w:rPr>
        <w:t xml:space="preserve">° </w:t>
      </w:r>
      <w:r w:rsidR="00BD4016" w:rsidRPr="00EF6E49">
        <w:rPr>
          <w:rFonts w:ascii="Arial" w:hAnsi="Arial" w:cs="Arial"/>
          <w:color w:val="000000" w:themeColor="text1"/>
        </w:rPr>
        <w:t>El Ministerio de</w:t>
      </w:r>
      <w:r w:rsidR="00F05E11" w:rsidRPr="00EF6E49">
        <w:rPr>
          <w:rFonts w:ascii="Arial" w:hAnsi="Arial" w:cs="Arial"/>
          <w:color w:val="000000" w:themeColor="text1"/>
        </w:rPr>
        <w:t xml:space="preserve"> Ambiente y Desarrollo Sostenible en coordinación con el Ministerio de Defensa, el Ministerio de Justicia y del Derecho</w:t>
      </w:r>
      <w:r w:rsidR="002A62E3" w:rsidRPr="00EF6E49">
        <w:rPr>
          <w:rFonts w:ascii="Arial" w:hAnsi="Arial" w:cs="Arial"/>
          <w:color w:val="000000" w:themeColor="text1"/>
        </w:rPr>
        <w:t>, el Ministerio de Tecnologías de la información y las comunicaciones</w:t>
      </w:r>
      <w:r w:rsidR="00F05E11" w:rsidRPr="00EF6E49">
        <w:rPr>
          <w:rFonts w:ascii="Arial" w:hAnsi="Arial" w:cs="Arial"/>
          <w:color w:val="000000" w:themeColor="text1"/>
        </w:rPr>
        <w:t xml:space="preserve"> y con el apoyo  científico del Instituto de Investigación de Recursos Biológicos Alexander von Humboldt</w:t>
      </w:r>
      <w:r w:rsidR="00F770CB" w:rsidRPr="00EF6E49">
        <w:rPr>
          <w:rFonts w:ascii="Arial" w:hAnsi="Arial" w:cs="Arial"/>
          <w:color w:val="000000" w:themeColor="text1"/>
        </w:rPr>
        <w:t xml:space="preserve"> y el Instituto de Ciencias Naturales de la Universidad Nacional de Colombia, serán las entidades encargadas de la elaboración, formulación</w:t>
      </w:r>
      <w:r w:rsidR="008C521D" w:rsidRPr="00EF6E49">
        <w:rPr>
          <w:rFonts w:ascii="Arial" w:hAnsi="Arial" w:cs="Arial"/>
          <w:color w:val="000000" w:themeColor="text1"/>
        </w:rPr>
        <w:t xml:space="preserve"> e implementación del</w:t>
      </w:r>
      <w:r w:rsidR="00F770CB" w:rsidRPr="00EF6E49">
        <w:rPr>
          <w:rFonts w:ascii="Arial" w:hAnsi="Arial" w:cs="Arial"/>
          <w:color w:val="000000" w:themeColor="text1"/>
        </w:rPr>
        <w:t xml:space="preserve"> </w:t>
      </w:r>
      <w:r w:rsidR="001935C6" w:rsidRPr="00EF6E49">
        <w:rPr>
          <w:rFonts w:ascii="Arial" w:hAnsi="Arial" w:cs="Arial"/>
          <w:color w:val="000000" w:themeColor="text1"/>
        </w:rPr>
        <w:t>sistema de registro y monitoreo en un plazo de 12 meses.</w:t>
      </w:r>
    </w:p>
    <w:p w:rsidR="00800DC1" w:rsidRPr="00EF6E49" w:rsidRDefault="00800DC1" w:rsidP="002F73A6">
      <w:pPr>
        <w:pStyle w:val="NormalWeb"/>
        <w:spacing w:before="0" w:beforeAutospacing="0" w:after="0" w:afterAutospacing="0"/>
        <w:ind w:left="567"/>
        <w:jc w:val="both"/>
        <w:rPr>
          <w:rFonts w:ascii="Arial" w:hAnsi="Arial" w:cs="Arial"/>
          <w:b/>
          <w:color w:val="000000" w:themeColor="text1"/>
        </w:rPr>
      </w:pPr>
    </w:p>
    <w:p w:rsidR="009C7A74" w:rsidRPr="00EF6E49" w:rsidRDefault="009C7A74" w:rsidP="002F73A6">
      <w:pPr>
        <w:pStyle w:val="NormalWeb"/>
        <w:spacing w:before="0" w:beforeAutospacing="0" w:after="0" w:afterAutospacing="0"/>
        <w:ind w:left="567"/>
        <w:jc w:val="both"/>
        <w:rPr>
          <w:rFonts w:ascii="Arial" w:hAnsi="Arial" w:cs="Arial"/>
          <w:color w:val="000000" w:themeColor="text1"/>
        </w:rPr>
      </w:pPr>
    </w:p>
    <w:p w:rsidR="008C521D" w:rsidRPr="00EF6E49" w:rsidRDefault="0037517E" w:rsidP="002F73A6">
      <w:pPr>
        <w:pStyle w:val="NormalWeb"/>
        <w:spacing w:before="0" w:beforeAutospacing="0" w:after="0" w:afterAutospacing="0"/>
        <w:ind w:left="567"/>
        <w:jc w:val="both"/>
        <w:rPr>
          <w:rFonts w:ascii="Arial" w:hAnsi="Arial" w:cs="Arial"/>
          <w:color w:val="000000" w:themeColor="text1"/>
        </w:rPr>
      </w:pPr>
      <w:r w:rsidRPr="00EF6E49">
        <w:rPr>
          <w:rFonts w:ascii="Arial" w:hAnsi="Arial" w:cs="Arial"/>
          <w:b/>
          <w:color w:val="000000" w:themeColor="text1"/>
        </w:rPr>
        <w:t>Artículo 4</w:t>
      </w:r>
      <w:r w:rsidR="009C7A74" w:rsidRPr="00EF6E49">
        <w:rPr>
          <w:rFonts w:ascii="Arial" w:hAnsi="Arial" w:cs="Arial"/>
          <w:b/>
          <w:color w:val="000000" w:themeColor="text1"/>
        </w:rPr>
        <w:t>°</w:t>
      </w:r>
      <w:r w:rsidR="00A93611" w:rsidRPr="00EF6E49">
        <w:rPr>
          <w:rFonts w:ascii="Arial" w:hAnsi="Arial" w:cs="Arial"/>
          <w:b/>
          <w:color w:val="000000" w:themeColor="text1"/>
        </w:rPr>
        <w:t xml:space="preserve"> </w:t>
      </w:r>
      <w:r w:rsidR="008C521D" w:rsidRPr="00EF6E49">
        <w:rPr>
          <w:rFonts w:ascii="Arial" w:hAnsi="Arial" w:cs="Arial"/>
          <w:color w:val="000000" w:themeColor="text1"/>
        </w:rPr>
        <w:t xml:space="preserve">Para la </w:t>
      </w:r>
      <w:r w:rsidR="00F36CE4" w:rsidRPr="00EF6E49">
        <w:rPr>
          <w:rFonts w:ascii="Arial" w:hAnsi="Arial" w:cs="Arial"/>
          <w:color w:val="000000" w:themeColor="text1"/>
        </w:rPr>
        <w:t>elaboración de</w:t>
      </w:r>
      <w:r w:rsidR="008C521D" w:rsidRPr="00EF6E49">
        <w:rPr>
          <w:rFonts w:ascii="Arial" w:hAnsi="Arial" w:cs="Arial"/>
          <w:color w:val="000000" w:themeColor="text1"/>
        </w:rPr>
        <w:t xml:space="preserve"> este sistema de monitoreo se tendrá en cuenta la participación de:</w:t>
      </w:r>
    </w:p>
    <w:p w:rsidR="008C521D" w:rsidRPr="00EF6E49" w:rsidRDefault="008C521D" w:rsidP="008B4FE4">
      <w:pPr>
        <w:pStyle w:val="NormalWeb"/>
        <w:numPr>
          <w:ilvl w:val="0"/>
          <w:numId w:val="9"/>
        </w:numPr>
        <w:tabs>
          <w:tab w:val="left" w:pos="1276"/>
        </w:tabs>
        <w:spacing w:line="276" w:lineRule="auto"/>
        <w:ind w:left="1276" w:hanging="425"/>
        <w:rPr>
          <w:rFonts w:ascii="Arial" w:hAnsi="Arial" w:cs="Arial"/>
          <w:color w:val="000000" w:themeColor="text1"/>
        </w:rPr>
      </w:pPr>
      <w:r w:rsidRPr="00EF6E49">
        <w:rPr>
          <w:rFonts w:ascii="Arial" w:hAnsi="Arial" w:cs="Arial"/>
          <w:color w:val="000000" w:themeColor="text1"/>
        </w:rPr>
        <w:t xml:space="preserve">Dirección especializada contra las violaciones a los Derechos Humanos </w:t>
      </w:r>
      <w:r w:rsidR="00F36CE4" w:rsidRPr="00EF6E49">
        <w:rPr>
          <w:rFonts w:ascii="Arial" w:hAnsi="Arial" w:cs="Arial"/>
          <w:color w:val="000000" w:themeColor="text1"/>
        </w:rPr>
        <w:t>de la</w:t>
      </w:r>
      <w:r w:rsidRPr="00EF6E49">
        <w:rPr>
          <w:rFonts w:ascii="Arial" w:hAnsi="Arial" w:cs="Arial"/>
          <w:color w:val="000000" w:themeColor="text1"/>
        </w:rPr>
        <w:t xml:space="preserve"> Fiscalía General de la Nación.</w:t>
      </w:r>
    </w:p>
    <w:p w:rsidR="008C521D" w:rsidRPr="00EF6E49" w:rsidRDefault="008C521D" w:rsidP="008B4FE4">
      <w:pPr>
        <w:pStyle w:val="Prrafodelista"/>
        <w:numPr>
          <w:ilvl w:val="0"/>
          <w:numId w:val="9"/>
        </w:numPr>
        <w:tabs>
          <w:tab w:val="left" w:pos="851"/>
          <w:tab w:val="left" w:pos="1276"/>
        </w:tabs>
        <w:spacing w:line="276" w:lineRule="auto"/>
        <w:ind w:left="851" w:firstLine="0"/>
        <w:rPr>
          <w:rFonts w:ascii="Arial" w:eastAsia="Times New Roman" w:hAnsi="Arial" w:cs="Arial"/>
          <w:color w:val="000000" w:themeColor="text1"/>
          <w:sz w:val="24"/>
          <w:szCs w:val="24"/>
          <w:lang w:eastAsia="es-CO"/>
        </w:rPr>
      </w:pPr>
      <w:r w:rsidRPr="00EF6E49">
        <w:rPr>
          <w:rFonts w:ascii="Arial" w:eastAsia="Times New Roman" w:hAnsi="Arial" w:cs="Arial"/>
          <w:color w:val="000000" w:themeColor="text1"/>
          <w:sz w:val="24"/>
          <w:szCs w:val="24"/>
          <w:lang w:eastAsia="es-CO"/>
        </w:rPr>
        <w:t>Grupo de Protección ambiental y ecológica de la Policía Nacional.</w:t>
      </w:r>
    </w:p>
    <w:p w:rsidR="00D22638" w:rsidRPr="00EF6E49" w:rsidRDefault="00D22638" w:rsidP="008B4FE4">
      <w:pPr>
        <w:pStyle w:val="Prrafodelista"/>
        <w:numPr>
          <w:ilvl w:val="0"/>
          <w:numId w:val="9"/>
        </w:numPr>
        <w:tabs>
          <w:tab w:val="left" w:pos="851"/>
          <w:tab w:val="left" w:pos="1276"/>
        </w:tabs>
        <w:ind w:left="851" w:firstLine="0"/>
        <w:rPr>
          <w:rFonts w:ascii="Arial" w:eastAsia="Times New Roman" w:hAnsi="Arial" w:cs="Arial"/>
          <w:color w:val="000000" w:themeColor="text1"/>
          <w:sz w:val="24"/>
          <w:szCs w:val="24"/>
          <w:lang w:eastAsia="es-CO"/>
        </w:rPr>
      </w:pPr>
      <w:r w:rsidRPr="00EF6E49">
        <w:rPr>
          <w:rFonts w:ascii="Arial" w:eastAsia="Times New Roman" w:hAnsi="Arial" w:cs="Arial"/>
          <w:color w:val="000000" w:themeColor="text1"/>
          <w:sz w:val="24"/>
          <w:szCs w:val="24"/>
          <w:lang w:eastAsia="es-CO"/>
        </w:rPr>
        <w:t>Secretarías Distritales y municipales de Ambiente.</w:t>
      </w:r>
    </w:p>
    <w:p w:rsidR="006E1F4B" w:rsidRPr="00EF6E49" w:rsidRDefault="00E852D1" w:rsidP="008B4FE4">
      <w:pPr>
        <w:pStyle w:val="Prrafodelista"/>
        <w:numPr>
          <w:ilvl w:val="0"/>
          <w:numId w:val="9"/>
        </w:numPr>
        <w:tabs>
          <w:tab w:val="left" w:pos="851"/>
          <w:tab w:val="left" w:pos="1276"/>
        </w:tabs>
        <w:ind w:left="851" w:firstLine="0"/>
        <w:rPr>
          <w:rFonts w:ascii="Arial" w:eastAsia="Times New Roman" w:hAnsi="Arial" w:cs="Arial"/>
          <w:color w:val="000000" w:themeColor="text1"/>
          <w:sz w:val="24"/>
          <w:szCs w:val="24"/>
          <w:lang w:eastAsia="es-CO"/>
        </w:rPr>
      </w:pPr>
      <w:r w:rsidRPr="00EF6E49">
        <w:rPr>
          <w:rFonts w:ascii="Arial" w:eastAsia="Times New Roman" w:hAnsi="Arial" w:cs="Arial"/>
          <w:color w:val="000000" w:themeColor="text1"/>
          <w:sz w:val="24"/>
          <w:szCs w:val="24"/>
          <w:lang w:eastAsia="es-CO"/>
        </w:rPr>
        <w:t>Empresas de servicio de correo y mensajería expresa.</w:t>
      </w:r>
    </w:p>
    <w:p w:rsidR="009E55F7" w:rsidRPr="00EF6E49" w:rsidRDefault="009E55F7" w:rsidP="008B4FE4">
      <w:pPr>
        <w:pStyle w:val="Prrafodelista"/>
        <w:numPr>
          <w:ilvl w:val="0"/>
          <w:numId w:val="9"/>
        </w:numPr>
        <w:tabs>
          <w:tab w:val="left" w:pos="851"/>
          <w:tab w:val="left" w:pos="1276"/>
        </w:tabs>
        <w:ind w:left="851" w:firstLine="0"/>
        <w:rPr>
          <w:rFonts w:ascii="Arial" w:eastAsia="Times New Roman" w:hAnsi="Arial" w:cs="Arial"/>
          <w:color w:val="000000" w:themeColor="text1"/>
          <w:sz w:val="24"/>
          <w:szCs w:val="24"/>
          <w:lang w:eastAsia="es-CO"/>
        </w:rPr>
      </w:pPr>
      <w:r w:rsidRPr="00EF6E49">
        <w:rPr>
          <w:rFonts w:ascii="Arial" w:eastAsia="Times New Roman" w:hAnsi="Arial" w:cs="Arial"/>
          <w:color w:val="000000" w:themeColor="text1"/>
          <w:sz w:val="24"/>
          <w:szCs w:val="24"/>
          <w:lang w:eastAsia="es-CO"/>
        </w:rPr>
        <w:t>Parques Nacionales Naturales de Colombia</w:t>
      </w:r>
      <w:r w:rsidR="004B3CF7" w:rsidRPr="00EF6E49">
        <w:rPr>
          <w:rFonts w:ascii="Arial" w:eastAsia="Times New Roman" w:hAnsi="Arial" w:cs="Arial"/>
          <w:color w:val="000000" w:themeColor="text1"/>
          <w:sz w:val="24"/>
          <w:szCs w:val="24"/>
          <w:lang w:eastAsia="es-CO"/>
        </w:rPr>
        <w:t>.</w:t>
      </w:r>
    </w:p>
    <w:p w:rsidR="008C521D" w:rsidRPr="00EF6E49" w:rsidRDefault="008C521D" w:rsidP="008B4FE4">
      <w:pPr>
        <w:pStyle w:val="NormalWeb"/>
        <w:numPr>
          <w:ilvl w:val="0"/>
          <w:numId w:val="9"/>
        </w:numPr>
        <w:tabs>
          <w:tab w:val="left" w:pos="851"/>
          <w:tab w:val="left" w:pos="1276"/>
        </w:tabs>
        <w:spacing w:before="0" w:beforeAutospacing="0" w:after="0" w:afterAutospacing="0" w:line="276" w:lineRule="auto"/>
        <w:ind w:left="851" w:firstLine="0"/>
        <w:jc w:val="both"/>
        <w:rPr>
          <w:rFonts w:ascii="Arial" w:hAnsi="Arial" w:cs="Arial"/>
          <w:color w:val="000000" w:themeColor="text1"/>
        </w:rPr>
      </w:pPr>
      <w:r w:rsidRPr="00EF6E49">
        <w:rPr>
          <w:rFonts w:ascii="Arial" w:hAnsi="Arial" w:cs="Arial"/>
          <w:color w:val="000000" w:themeColor="text1"/>
        </w:rPr>
        <w:t>Superintendencia de Industria y Comercio</w:t>
      </w:r>
      <w:r w:rsidR="00D22638" w:rsidRPr="00EF6E49">
        <w:rPr>
          <w:rFonts w:ascii="Arial" w:hAnsi="Arial" w:cs="Arial"/>
          <w:color w:val="000000" w:themeColor="text1"/>
        </w:rPr>
        <w:t>.</w:t>
      </w:r>
    </w:p>
    <w:p w:rsidR="008C521D" w:rsidRPr="00EF6E49" w:rsidRDefault="008C521D" w:rsidP="008B4FE4">
      <w:pPr>
        <w:pStyle w:val="NormalWeb"/>
        <w:numPr>
          <w:ilvl w:val="0"/>
          <w:numId w:val="9"/>
        </w:numPr>
        <w:tabs>
          <w:tab w:val="left" w:pos="851"/>
          <w:tab w:val="left" w:pos="1276"/>
        </w:tabs>
        <w:spacing w:before="0" w:beforeAutospacing="0" w:after="0" w:afterAutospacing="0" w:line="276" w:lineRule="auto"/>
        <w:ind w:left="851" w:firstLine="0"/>
        <w:jc w:val="both"/>
        <w:rPr>
          <w:rFonts w:ascii="Arial" w:hAnsi="Arial" w:cs="Arial"/>
          <w:color w:val="000000" w:themeColor="text1"/>
        </w:rPr>
      </w:pPr>
      <w:r w:rsidRPr="00EF6E49">
        <w:rPr>
          <w:rFonts w:ascii="Arial" w:hAnsi="Arial" w:cs="Arial"/>
          <w:color w:val="000000" w:themeColor="text1"/>
        </w:rPr>
        <w:t>Superintendencia de Transporte</w:t>
      </w:r>
      <w:r w:rsidR="00D22638" w:rsidRPr="00EF6E49">
        <w:rPr>
          <w:rFonts w:ascii="Arial" w:hAnsi="Arial" w:cs="Arial"/>
          <w:color w:val="000000" w:themeColor="text1"/>
        </w:rPr>
        <w:t>.</w:t>
      </w:r>
    </w:p>
    <w:p w:rsidR="008C521D" w:rsidRPr="00EF6E49" w:rsidRDefault="008C521D" w:rsidP="008B4FE4">
      <w:pPr>
        <w:pStyle w:val="NormalWeb"/>
        <w:numPr>
          <w:ilvl w:val="0"/>
          <w:numId w:val="9"/>
        </w:numPr>
        <w:tabs>
          <w:tab w:val="left" w:pos="851"/>
          <w:tab w:val="left" w:pos="1276"/>
        </w:tabs>
        <w:spacing w:before="0" w:beforeAutospacing="0" w:after="0" w:afterAutospacing="0" w:line="276" w:lineRule="auto"/>
        <w:ind w:left="851" w:firstLine="0"/>
        <w:jc w:val="both"/>
        <w:rPr>
          <w:rFonts w:ascii="Arial" w:hAnsi="Arial" w:cs="Arial"/>
          <w:color w:val="000000" w:themeColor="text1"/>
        </w:rPr>
      </w:pPr>
      <w:r w:rsidRPr="00EF6E49">
        <w:rPr>
          <w:rFonts w:ascii="Arial" w:hAnsi="Arial" w:cs="Arial"/>
          <w:color w:val="000000" w:themeColor="text1"/>
        </w:rPr>
        <w:t>DIAN</w:t>
      </w:r>
      <w:r w:rsidR="00D22638" w:rsidRPr="00EF6E49">
        <w:rPr>
          <w:rFonts w:ascii="Arial" w:hAnsi="Arial" w:cs="Arial"/>
          <w:color w:val="000000" w:themeColor="text1"/>
        </w:rPr>
        <w:t>.</w:t>
      </w:r>
    </w:p>
    <w:p w:rsidR="00C36885" w:rsidRPr="00EF6E49" w:rsidRDefault="00C36885" w:rsidP="008B4FE4">
      <w:pPr>
        <w:pStyle w:val="NormalWeb"/>
        <w:numPr>
          <w:ilvl w:val="0"/>
          <w:numId w:val="9"/>
        </w:numPr>
        <w:tabs>
          <w:tab w:val="left" w:pos="851"/>
          <w:tab w:val="left" w:pos="1276"/>
        </w:tabs>
        <w:spacing w:before="0" w:beforeAutospacing="0" w:after="0" w:afterAutospacing="0" w:line="276" w:lineRule="auto"/>
        <w:ind w:left="851" w:firstLine="0"/>
        <w:jc w:val="both"/>
        <w:rPr>
          <w:rFonts w:ascii="Arial" w:hAnsi="Arial" w:cs="Arial"/>
          <w:color w:val="000000" w:themeColor="text1"/>
        </w:rPr>
      </w:pPr>
      <w:r w:rsidRPr="00EF6E49">
        <w:rPr>
          <w:rFonts w:ascii="Arial" w:hAnsi="Arial" w:cs="Arial"/>
          <w:color w:val="000000" w:themeColor="text1"/>
        </w:rPr>
        <w:t>Organizaciones de conservación ambiental.</w:t>
      </w:r>
    </w:p>
    <w:p w:rsidR="00E852D1" w:rsidRPr="00EF6E49" w:rsidRDefault="00E852D1" w:rsidP="008B4FE4">
      <w:pPr>
        <w:pStyle w:val="NormalWeb"/>
        <w:numPr>
          <w:ilvl w:val="0"/>
          <w:numId w:val="9"/>
        </w:numPr>
        <w:tabs>
          <w:tab w:val="left" w:pos="851"/>
          <w:tab w:val="left" w:pos="1276"/>
        </w:tabs>
        <w:spacing w:before="0" w:beforeAutospacing="0" w:after="0" w:afterAutospacing="0" w:line="276" w:lineRule="auto"/>
        <w:ind w:left="851" w:firstLine="0"/>
        <w:jc w:val="both"/>
        <w:rPr>
          <w:rFonts w:ascii="Arial" w:hAnsi="Arial" w:cs="Arial"/>
          <w:color w:val="000000" w:themeColor="text1"/>
        </w:rPr>
      </w:pPr>
      <w:r w:rsidRPr="00EF6E49">
        <w:rPr>
          <w:rFonts w:ascii="Arial" w:hAnsi="Arial" w:cs="Arial"/>
          <w:color w:val="000000" w:themeColor="text1"/>
        </w:rPr>
        <w:t>La academia.</w:t>
      </w:r>
    </w:p>
    <w:p w:rsidR="00E852D1" w:rsidRPr="00EF6E49" w:rsidRDefault="00E852D1" w:rsidP="008B4FE4">
      <w:pPr>
        <w:pStyle w:val="NormalWeb"/>
        <w:numPr>
          <w:ilvl w:val="0"/>
          <w:numId w:val="9"/>
        </w:numPr>
        <w:tabs>
          <w:tab w:val="left" w:pos="851"/>
          <w:tab w:val="left" w:pos="1276"/>
        </w:tabs>
        <w:spacing w:before="0" w:beforeAutospacing="0" w:after="0" w:afterAutospacing="0" w:line="276" w:lineRule="auto"/>
        <w:ind w:left="851" w:firstLine="0"/>
        <w:jc w:val="both"/>
        <w:rPr>
          <w:rFonts w:ascii="Arial" w:hAnsi="Arial" w:cs="Arial"/>
          <w:color w:val="000000" w:themeColor="text1"/>
        </w:rPr>
      </w:pPr>
      <w:r w:rsidRPr="00EF6E49">
        <w:rPr>
          <w:rFonts w:ascii="Arial" w:hAnsi="Arial" w:cs="Arial"/>
          <w:color w:val="000000" w:themeColor="text1"/>
        </w:rPr>
        <w:t>Entes de control.</w:t>
      </w:r>
    </w:p>
    <w:p w:rsidR="00B4219A" w:rsidRPr="00EF6E49" w:rsidRDefault="00B4219A" w:rsidP="008B4FE4">
      <w:pPr>
        <w:pStyle w:val="NormalWeb"/>
        <w:tabs>
          <w:tab w:val="left" w:pos="851"/>
        </w:tabs>
        <w:spacing w:before="0" w:beforeAutospacing="0" w:after="0" w:afterAutospacing="0"/>
        <w:ind w:left="567"/>
        <w:jc w:val="both"/>
        <w:rPr>
          <w:rFonts w:ascii="Arial" w:hAnsi="Arial" w:cs="Arial"/>
          <w:color w:val="000000" w:themeColor="text1"/>
        </w:rPr>
      </w:pPr>
    </w:p>
    <w:p w:rsidR="00B4219A" w:rsidRPr="00EF6E49" w:rsidRDefault="00B4219A" w:rsidP="002F73A6">
      <w:pPr>
        <w:pStyle w:val="NormalWeb"/>
        <w:spacing w:before="0" w:beforeAutospacing="0" w:after="0" w:afterAutospacing="0"/>
        <w:ind w:left="567"/>
        <w:jc w:val="both"/>
        <w:rPr>
          <w:rFonts w:ascii="Arial" w:hAnsi="Arial" w:cs="Arial"/>
          <w:color w:val="000000" w:themeColor="text1"/>
        </w:rPr>
      </w:pPr>
      <w:r w:rsidRPr="00EF6E49">
        <w:rPr>
          <w:rFonts w:ascii="Arial" w:hAnsi="Arial" w:cs="Arial"/>
          <w:b/>
          <w:color w:val="000000" w:themeColor="text1"/>
        </w:rPr>
        <w:t xml:space="preserve">Artículo </w:t>
      </w:r>
      <w:r w:rsidR="00173226" w:rsidRPr="00EF6E49">
        <w:rPr>
          <w:rFonts w:ascii="Arial" w:hAnsi="Arial" w:cs="Arial"/>
          <w:b/>
          <w:color w:val="000000" w:themeColor="text1"/>
        </w:rPr>
        <w:t>5</w:t>
      </w:r>
      <w:r w:rsidRPr="00EF6E49">
        <w:rPr>
          <w:rFonts w:ascii="Arial" w:hAnsi="Arial" w:cs="Arial"/>
          <w:b/>
          <w:color w:val="000000" w:themeColor="text1"/>
        </w:rPr>
        <w:t xml:space="preserve">° </w:t>
      </w:r>
      <w:r w:rsidRPr="00EF6E49">
        <w:rPr>
          <w:rFonts w:ascii="Arial" w:hAnsi="Arial" w:cs="Arial"/>
          <w:color w:val="000000" w:themeColor="text1"/>
        </w:rPr>
        <w:t>Todas las empresas dedicadas al servicio de correo y mensajería expresa que ejerzan su actividad en Colombia estarán obligadas a implementar el sistema de registro y monitoreo.</w:t>
      </w:r>
    </w:p>
    <w:p w:rsidR="00EC5A79" w:rsidRPr="00EF6E49" w:rsidRDefault="00EC5A79" w:rsidP="002F73A6">
      <w:pPr>
        <w:pStyle w:val="NormalWeb"/>
        <w:spacing w:before="0" w:beforeAutospacing="0" w:after="0" w:afterAutospacing="0"/>
        <w:ind w:left="567"/>
        <w:jc w:val="both"/>
        <w:rPr>
          <w:rFonts w:ascii="Arial" w:hAnsi="Arial" w:cs="Arial"/>
          <w:color w:val="000000" w:themeColor="text1"/>
        </w:rPr>
      </w:pPr>
    </w:p>
    <w:p w:rsidR="00EC5A79" w:rsidRPr="00EF6E49" w:rsidRDefault="00EC5A79" w:rsidP="002F73A6">
      <w:pPr>
        <w:pStyle w:val="NormalWeb"/>
        <w:spacing w:before="0" w:beforeAutospacing="0" w:after="0" w:afterAutospacing="0"/>
        <w:ind w:left="567"/>
        <w:jc w:val="both"/>
        <w:rPr>
          <w:rFonts w:ascii="Arial" w:hAnsi="Arial" w:cs="Arial"/>
          <w:color w:val="000000" w:themeColor="text1"/>
        </w:rPr>
      </w:pPr>
      <w:r w:rsidRPr="00EF6E49">
        <w:rPr>
          <w:rFonts w:ascii="Arial" w:hAnsi="Arial" w:cs="Arial"/>
          <w:b/>
          <w:color w:val="000000" w:themeColor="text1"/>
        </w:rPr>
        <w:t xml:space="preserve">Artículo </w:t>
      </w:r>
      <w:r w:rsidR="00173226" w:rsidRPr="00EF6E49">
        <w:rPr>
          <w:rFonts w:ascii="Arial" w:hAnsi="Arial" w:cs="Arial"/>
          <w:b/>
          <w:color w:val="000000" w:themeColor="text1"/>
        </w:rPr>
        <w:t>6</w:t>
      </w:r>
      <w:r w:rsidRPr="00EF6E49">
        <w:rPr>
          <w:rFonts w:ascii="Arial" w:hAnsi="Arial" w:cs="Arial"/>
          <w:b/>
          <w:color w:val="000000" w:themeColor="text1"/>
        </w:rPr>
        <w:t xml:space="preserve">° </w:t>
      </w:r>
      <w:r w:rsidRPr="00EF6E49">
        <w:rPr>
          <w:rFonts w:ascii="Arial" w:hAnsi="Arial" w:cs="Arial"/>
          <w:color w:val="000000" w:themeColor="text1"/>
        </w:rPr>
        <w:t>El Ministerio de Ambiente y Desarrollo Sostenible reglamentará la metodología para la elaboración del sistema de registro y monitoreo y será la entidad encargada de hacerle seg</w:t>
      </w:r>
      <w:r w:rsidR="00844DB1" w:rsidRPr="00EF6E49">
        <w:rPr>
          <w:rFonts w:ascii="Arial" w:hAnsi="Arial" w:cs="Arial"/>
          <w:color w:val="000000" w:themeColor="text1"/>
        </w:rPr>
        <w:t>uimiento técnico a su ejecución</w:t>
      </w:r>
      <w:r w:rsidR="00964F40" w:rsidRPr="00EF6E49">
        <w:rPr>
          <w:rFonts w:ascii="Arial" w:hAnsi="Arial" w:cs="Arial"/>
          <w:color w:val="000000" w:themeColor="text1"/>
        </w:rPr>
        <w:t>.</w:t>
      </w:r>
    </w:p>
    <w:p w:rsidR="00F770CB" w:rsidRPr="00EF6E49" w:rsidRDefault="00F770CB" w:rsidP="002F73A6">
      <w:pPr>
        <w:pStyle w:val="NormalWeb"/>
        <w:spacing w:before="0" w:beforeAutospacing="0" w:after="0" w:afterAutospacing="0"/>
        <w:ind w:left="567"/>
        <w:jc w:val="both"/>
        <w:rPr>
          <w:rFonts w:ascii="Arial" w:hAnsi="Arial" w:cs="Arial"/>
          <w:color w:val="000000" w:themeColor="text1"/>
        </w:rPr>
      </w:pPr>
    </w:p>
    <w:p w:rsidR="00CE25BF" w:rsidRPr="00EF6E49" w:rsidRDefault="00CE25BF" w:rsidP="002F73A6">
      <w:pPr>
        <w:pStyle w:val="NormalWeb"/>
        <w:spacing w:before="0" w:beforeAutospacing="0" w:after="0" w:afterAutospacing="0"/>
        <w:ind w:left="567"/>
        <w:jc w:val="both"/>
        <w:rPr>
          <w:rFonts w:ascii="Arial" w:hAnsi="Arial" w:cs="Arial"/>
          <w:color w:val="000000" w:themeColor="text1"/>
        </w:rPr>
      </w:pPr>
      <w:r w:rsidRPr="00EF6E49">
        <w:rPr>
          <w:rFonts w:ascii="Arial" w:hAnsi="Arial" w:cs="Arial"/>
          <w:b/>
          <w:color w:val="000000" w:themeColor="text1"/>
        </w:rPr>
        <w:t xml:space="preserve">Artículo </w:t>
      </w:r>
      <w:r w:rsidR="00173226" w:rsidRPr="00EF6E49">
        <w:rPr>
          <w:rFonts w:ascii="Arial" w:hAnsi="Arial" w:cs="Arial"/>
          <w:b/>
          <w:color w:val="000000" w:themeColor="text1"/>
        </w:rPr>
        <w:t>7</w:t>
      </w:r>
      <w:r w:rsidR="00CF2F1A" w:rsidRPr="00EF6E49">
        <w:rPr>
          <w:rFonts w:ascii="Arial" w:hAnsi="Arial" w:cs="Arial"/>
          <w:b/>
          <w:color w:val="000000" w:themeColor="text1"/>
        </w:rPr>
        <w:t xml:space="preserve">° </w:t>
      </w:r>
      <w:r w:rsidRPr="00EF6E49">
        <w:rPr>
          <w:rFonts w:ascii="Arial" w:hAnsi="Arial" w:cs="Arial"/>
          <w:color w:val="000000" w:themeColor="text1"/>
        </w:rPr>
        <w:t>Vigencia.</w:t>
      </w:r>
      <w:r w:rsidRPr="00EF6E49">
        <w:rPr>
          <w:rFonts w:ascii="Arial" w:hAnsi="Arial" w:cs="Arial"/>
          <w:b/>
          <w:color w:val="000000" w:themeColor="text1"/>
        </w:rPr>
        <w:t xml:space="preserve"> </w:t>
      </w:r>
      <w:r w:rsidR="00941DA6" w:rsidRPr="00EF6E49">
        <w:rPr>
          <w:rFonts w:ascii="Arial" w:hAnsi="Arial" w:cs="Arial"/>
          <w:color w:val="000000" w:themeColor="text1"/>
        </w:rPr>
        <w:t xml:space="preserve">La presente </w:t>
      </w:r>
      <w:r w:rsidR="00F05E11" w:rsidRPr="00EF6E49">
        <w:rPr>
          <w:rFonts w:ascii="Arial" w:hAnsi="Arial" w:cs="Arial"/>
          <w:color w:val="000000" w:themeColor="text1"/>
        </w:rPr>
        <w:t>ley rige a partir de su</w:t>
      </w:r>
      <w:r w:rsidRPr="00EF6E49">
        <w:rPr>
          <w:rFonts w:ascii="Arial" w:hAnsi="Arial" w:cs="Arial"/>
          <w:color w:val="000000" w:themeColor="text1"/>
        </w:rPr>
        <w:t xml:space="preserve"> promulgación y deroga las </w:t>
      </w:r>
      <w:r w:rsidR="00941DA6" w:rsidRPr="00EF6E49">
        <w:rPr>
          <w:rFonts w:ascii="Arial" w:hAnsi="Arial" w:cs="Arial"/>
          <w:color w:val="000000" w:themeColor="text1"/>
        </w:rPr>
        <w:t>disposiciones</w:t>
      </w:r>
      <w:r w:rsidRPr="00EF6E49">
        <w:rPr>
          <w:rFonts w:ascii="Arial" w:hAnsi="Arial" w:cs="Arial"/>
          <w:color w:val="000000" w:themeColor="text1"/>
        </w:rPr>
        <w:t xml:space="preserve"> que le sean contrarias.</w:t>
      </w:r>
    </w:p>
    <w:p w:rsidR="00FE7FF8" w:rsidRPr="00EF6E49" w:rsidRDefault="00FE7FF8" w:rsidP="00FE7FF8">
      <w:pPr>
        <w:rPr>
          <w:rFonts w:ascii="Arial" w:hAnsi="Arial" w:cs="Arial"/>
          <w:b/>
          <w:color w:val="000000" w:themeColor="text1"/>
          <w:sz w:val="24"/>
          <w:szCs w:val="24"/>
        </w:rPr>
      </w:pPr>
    </w:p>
    <w:p w:rsidR="007A490E" w:rsidRPr="00EF6E49" w:rsidRDefault="007A490E" w:rsidP="007A490E">
      <w:pPr>
        <w:rPr>
          <w:rFonts w:ascii="Arial" w:hAnsi="Arial" w:cs="Arial"/>
          <w:color w:val="000000" w:themeColor="text1"/>
          <w:sz w:val="24"/>
          <w:szCs w:val="24"/>
        </w:rPr>
      </w:pPr>
      <w:r w:rsidRPr="00EF6E49">
        <w:rPr>
          <w:rFonts w:ascii="Arial" w:hAnsi="Arial" w:cs="Arial"/>
          <w:b/>
          <w:color w:val="000000" w:themeColor="text1"/>
          <w:sz w:val="24"/>
          <w:szCs w:val="24"/>
        </w:rPr>
        <w:t>III.</w:t>
      </w:r>
      <w:r w:rsidRPr="00EF6E49">
        <w:rPr>
          <w:rFonts w:ascii="Arial" w:hAnsi="Arial" w:cs="Arial"/>
          <w:b/>
          <w:color w:val="000000" w:themeColor="text1"/>
          <w:sz w:val="24"/>
          <w:szCs w:val="24"/>
        </w:rPr>
        <w:tab/>
        <w:t>CONSIDERACIONES GENERALES A LA INICIATIVA LEGISLATIVA</w:t>
      </w:r>
      <w:r w:rsidRPr="00EF6E49">
        <w:rPr>
          <w:rFonts w:ascii="Arial" w:hAnsi="Arial" w:cs="Arial"/>
          <w:color w:val="000000" w:themeColor="text1"/>
          <w:sz w:val="24"/>
          <w:szCs w:val="24"/>
        </w:rPr>
        <w:t xml:space="preserve">    </w:t>
      </w:r>
    </w:p>
    <w:p w:rsidR="009718BA" w:rsidRPr="00EF6E49" w:rsidRDefault="007A490E" w:rsidP="00F36CE4">
      <w:pPr>
        <w:jc w:val="both"/>
        <w:rPr>
          <w:rFonts w:ascii="Arial" w:hAnsi="Arial" w:cs="Arial"/>
          <w:bCs/>
          <w:color w:val="000000" w:themeColor="text1"/>
          <w:sz w:val="24"/>
          <w:szCs w:val="24"/>
          <w:lang w:val="es-ES"/>
        </w:rPr>
      </w:pPr>
      <w:r w:rsidRPr="00EF6E49">
        <w:rPr>
          <w:rFonts w:ascii="Arial" w:hAnsi="Arial" w:cs="Arial"/>
          <w:bCs/>
          <w:color w:val="000000" w:themeColor="text1"/>
          <w:sz w:val="24"/>
          <w:szCs w:val="24"/>
          <w:lang w:val="es-ES"/>
        </w:rPr>
        <w:t xml:space="preserve">La problemática </w:t>
      </w:r>
      <w:r w:rsidR="002F73A6" w:rsidRPr="00EF6E49">
        <w:rPr>
          <w:rFonts w:ascii="Arial" w:hAnsi="Arial" w:cs="Arial"/>
          <w:bCs/>
          <w:color w:val="000000" w:themeColor="text1"/>
          <w:sz w:val="24"/>
          <w:szCs w:val="24"/>
          <w:lang w:val="es-ES"/>
        </w:rPr>
        <w:t>d</w:t>
      </w:r>
      <w:r w:rsidRPr="00EF6E49">
        <w:rPr>
          <w:rFonts w:ascii="Arial" w:hAnsi="Arial" w:cs="Arial"/>
          <w:bCs/>
          <w:color w:val="000000" w:themeColor="text1"/>
          <w:sz w:val="24"/>
          <w:szCs w:val="24"/>
          <w:lang w:val="es-ES"/>
        </w:rPr>
        <w:t>el tráfico de especies en Colombia</w:t>
      </w:r>
      <w:r w:rsidR="00421F14" w:rsidRPr="00EF6E49">
        <w:rPr>
          <w:rFonts w:ascii="Arial" w:hAnsi="Arial" w:cs="Arial"/>
          <w:bCs/>
          <w:color w:val="000000" w:themeColor="text1"/>
          <w:sz w:val="24"/>
          <w:szCs w:val="24"/>
          <w:lang w:val="es-ES"/>
        </w:rPr>
        <w:t>:</w:t>
      </w:r>
    </w:p>
    <w:p w:rsidR="009718BA" w:rsidRPr="00EF6E49" w:rsidRDefault="009718BA" w:rsidP="00F36CE4">
      <w:pPr>
        <w:jc w:val="both"/>
        <w:rPr>
          <w:rFonts w:ascii="Arial" w:hAnsi="Arial" w:cs="Arial"/>
          <w:bCs/>
          <w:color w:val="000000" w:themeColor="text1"/>
          <w:sz w:val="24"/>
          <w:szCs w:val="24"/>
          <w:lang w:val="es-ES"/>
        </w:rPr>
      </w:pPr>
      <w:r w:rsidRPr="00EF6E49">
        <w:rPr>
          <w:rFonts w:ascii="Arial" w:hAnsi="Arial" w:cs="Arial"/>
          <w:bCs/>
          <w:color w:val="000000" w:themeColor="text1"/>
          <w:sz w:val="24"/>
          <w:szCs w:val="24"/>
          <w:lang w:val="es-ES"/>
        </w:rPr>
        <w:t>El diagnóstico presentado por Agenda Animal sobre uso en espectáculos, tráfico y tenencia ilegal de especies de fauna silvestre en Bogotá, mostró un panorama alarmante.</w:t>
      </w:r>
      <w:r w:rsidRPr="00EF6E49">
        <w:rPr>
          <w:rStyle w:val="Refdenotaalpie"/>
          <w:rFonts w:ascii="Arial" w:hAnsi="Arial" w:cs="Arial"/>
          <w:bCs/>
          <w:color w:val="000000" w:themeColor="text1"/>
          <w:sz w:val="24"/>
          <w:szCs w:val="24"/>
          <w:lang w:val="es-ES"/>
        </w:rPr>
        <w:footnoteReference w:id="1"/>
      </w:r>
    </w:p>
    <w:p w:rsidR="00E85356" w:rsidRDefault="009718BA" w:rsidP="00F36CE4">
      <w:pPr>
        <w:jc w:val="both"/>
        <w:rPr>
          <w:rFonts w:ascii="Arial" w:hAnsi="Arial" w:cs="Arial"/>
          <w:bCs/>
          <w:color w:val="000000" w:themeColor="text1"/>
          <w:sz w:val="24"/>
          <w:szCs w:val="24"/>
          <w:lang w:val="es-ES"/>
        </w:rPr>
      </w:pPr>
      <w:r w:rsidRPr="00EF6E49">
        <w:rPr>
          <w:rFonts w:ascii="Arial" w:hAnsi="Arial" w:cs="Arial"/>
          <w:bCs/>
          <w:color w:val="000000" w:themeColor="text1"/>
          <w:sz w:val="24"/>
          <w:szCs w:val="24"/>
          <w:lang w:val="es-ES"/>
        </w:rPr>
        <w:t xml:space="preserve">Colombia se adhirió mediante la ley 17 de 1981 a la Convención sobre el Comercio Internacional de Especies Amenazadas de Fauna y Flora Silvestres, CITES, lo cual significa asumir, entre otras cosas, la implementación de medidas de control efectivo sobre el tráfico ilegal de fauna silvestre. </w:t>
      </w:r>
    </w:p>
    <w:p w:rsidR="009718BA" w:rsidRPr="00EF6E49" w:rsidRDefault="009718BA" w:rsidP="00F36CE4">
      <w:pPr>
        <w:jc w:val="both"/>
        <w:rPr>
          <w:rFonts w:ascii="Arial" w:hAnsi="Arial" w:cs="Arial"/>
          <w:bCs/>
          <w:color w:val="000000" w:themeColor="text1"/>
          <w:sz w:val="24"/>
          <w:szCs w:val="24"/>
          <w:lang w:val="es-ES"/>
        </w:rPr>
      </w:pPr>
      <w:r w:rsidRPr="00EF6E49">
        <w:rPr>
          <w:rFonts w:ascii="Arial" w:hAnsi="Arial" w:cs="Arial"/>
          <w:bCs/>
          <w:color w:val="000000" w:themeColor="text1"/>
          <w:sz w:val="24"/>
          <w:szCs w:val="24"/>
          <w:lang w:val="es-ES"/>
        </w:rPr>
        <w:t>A pesar de este convenio y de la normatividad nacional creada para cumplirlo, como corresponde a la Ley 99 de 1993, el delito del tráfico continúa boyante en nuestro país.</w:t>
      </w:r>
    </w:p>
    <w:p w:rsidR="009718BA" w:rsidRPr="00EF6E49" w:rsidRDefault="009718BA" w:rsidP="00F36CE4">
      <w:pPr>
        <w:jc w:val="both"/>
        <w:rPr>
          <w:rFonts w:ascii="Arial" w:hAnsi="Arial" w:cs="Arial"/>
          <w:bCs/>
          <w:color w:val="000000" w:themeColor="text1"/>
          <w:sz w:val="24"/>
          <w:szCs w:val="24"/>
          <w:lang w:val="es-ES"/>
        </w:rPr>
      </w:pPr>
      <w:r w:rsidRPr="00EF6E49">
        <w:rPr>
          <w:rFonts w:ascii="Arial" w:hAnsi="Arial" w:cs="Arial"/>
          <w:bCs/>
          <w:color w:val="000000" w:themeColor="text1"/>
          <w:sz w:val="24"/>
          <w:szCs w:val="24"/>
          <w:lang w:val="es-ES"/>
        </w:rPr>
        <w:t xml:space="preserve">Una de las fallas que han llevado a esta trágica situación corresponde a la falta de voluntad política y de coordinación entre las entidades gubernamentales para controlar la actividad delictiva contra la fauna silvestre, como lo demuestran la ausencia de estadísticas actualizadas  y sistematizadas a nivel nacional y distrital para poder diseñar estrategias efectivas. </w:t>
      </w:r>
    </w:p>
    <w:p w:rsidR="009718BA" w:rsidRPr="00EF6E49" w:rsidRDefault="009718BA" w:rsidP="00F36CE4">
      <w:pPr>
        <w:jc w:val="both"/>
        <w:rPr>
          <w:rFonts w:ascii="Arial" w:hAnsi="Arial" w:cs="Arial"/>
          <w:bCs/>
          <w:color w:val="000000" w:themeColor="text1"/>
          <w:sz w:val="24"/>
          <w:szCs w:val="24"/>
          <w:lang w:val="es-ES"/>
        </w:rPr>
      </w:pPr>
      <w:r w:rsidRPr="00EF6E49">
        <w:rPr>
          <w:rFonts w:ascii="Arial" w:hAnsi="Arial" w:cs="Arial"/>
          <w:bCs/>
          <w:color w:val="000000" w:themeColor="text1"/>
          <w:sz w:val="24"/>
          <w:szCs w:val="24"/>
          <w:lang w:val="es-ES"/>
        </w:rPr>
        <w:t xml:space="preserve">Otra deficiencia está en el desconocimiento de la ley y los procedimientos adecuados por parte de miembros de las autoridades, cuando los ciudadanos denuncian casos de tráfico o tenencia ilegal de especies silvestres o exóticas. </w:t>
      </w:r>
    </w:p>
    <w:p w:rsidR="009718BA" w:rsidRPr="00EF6E49" w:rsidRDefault="009718BA" w:rsidP="00F36CE4">
      <w:pPr>
        <w:jc w:val="both"/>
        <w:rPr>
          <w:rFonts w:ascii="Arial" w:hAnsi="Arial" w:cs="Arial"/>
          <w:bCs/>
          <w:color w:val="000000" w:themeColor="text1"/>
          <w:sz w:val="24"/>
          <w:szCs w:val="24"/>
          <w:lang w:val="es-ES"/>
        </w:rPr>
      </w:pPr>
      <w:r w:rsidRPr="00EF6E49">
        <w:rPr>
          <w:rFonts w:ascii="Arial" w:hAnsi="Arial" w:cs="Arial"/>
          <w:bCs/>
          <w:color w:val="000000" w:themeColor="text1"/>
          <w:sz w:val="24"/>
          <w:szCs w:val="24"/>
          <w:lang w:val="es-ES"/>
        </w:rPr>
        <w:t>Además se observa un desbordamiento de la capacidad de los centros de recepción y rehabilitación de fauna silvestre (por la cantidad de animales que llegan a diario), impunidad campante y poca visibilidad de las campañas realizadas contra este delito en los medios masivos de comunicación.</w:t>
      </w:r>
    </w:p>
    <w:p w:rsidR="009718BA" w:rsidRPr="00EF6E49" w:rsidRDefault="009718BA" w:rsidP="00F36CE4">
      <w:pPr>
        <w:jc w:val="both"/>
        <w:rPr>
          <w:rFonts w:ascii="Arial" w:hAnsi="Arial" w:cs="Arial"/>
          <w:bCs/>
          <w:color w:val="000000" w:themeColor="text1"/>
          <w:sz w:val="24"/>
          <w:szCs w:val="24"/>
          <w:lang w:val="es-ES"/>
        </w:rPr>
      </w:pPr>
    </w:p>
    <w:p w:rsidR="007A490E" w:rsidRPr="00EF6E49" w:rsidRDefault="009718BA" w:rsidP="00F36CE4">
      <w:pPr>
        <w:jc w:val="both"/>
        <w:rPr>
          <w:rFonts w:ascii="Arial" w:hAnsi="Arial" w:cs="Arial"/>
          <w:bCs/>
          <w:color w:val="000000" w:themeColor="text1"/>
          <w:sz w:val="24"/>
          <w:szCs w:val="24"/>
          <w:lang w:val="es-ES"/>
        </w:rPr>
      </w:pPr>
      <w:r w:rsidRPr="00EF6E49">
        <w:rPr>
          <w:rFonts w:ascii="Arial" w:hAnsi="Arial" w:cs="Arial"/>
          <w:bCs/>
          <w:color w:val="000000" w:themeColor="text1"/>
          <w:sz w:val="24"/>
          <w:szCs w:val="24"/>
          <w:lang w:val="es-ES"/>
        </w:rPr>
        <w:t>Para saciar la demanda local, nacional e internacional llegan a Bogotá animales extraídos de sus hábitats desde todas las regiones del país. El destino de los pocos que sobreviven después de las traumáticas condiciones de aislamiento, cautiverio, transporte y maltrato son vendidos para investigación biomédica, para exhibición en espectáculos</w:t>
      </w:r>
      <w:r w:rsidR="00F36CE4" w:rsidRPr="00EF6E49">
        <w:rPr>
          <w:rFonts w:ascii="Arial" w:hAnsi="Arial" w:cs="Arial"/>
          <w:bCs/>
          <w:color w:val="000000" w:themeColor="text1"/>
          <w:sz w:val="24"/>
          <w:szCs w:val="24"/>
          <w:lang w:val="es-ES"/>
        </w:rPr>
        <w:t>, para</w:t>
      </w:r>
      <w:r w:rsidRPr="00EF6E49">
        <w:rPr>
          <w:rFonts w:ascii="Arial" w:hAnsi="Arial" w:cs="Arial"/>
          <w:bCs/>
          <w:color w:val="000000" w:themeColor="text1"/>
          <w:sz w:val="24"/>
          <w:szCs w:val="24"/>
          <w:lang w:val="es-ES"/>
        </w:rPr>
        <w:t xml:space="preserve"> moda o como animales de compañía.</w:t>
      </w:r>
    </w:p>
    <w:p w:rsidR="00190AA6" w:rsidRPr="00EF6E49" w:rsidRDefault="00E73F89" w:rsidP="00F36CE4">
      <w:pPr>
        <w:numPr>
          <w:ilvl w:val="0"/>
          <w:numId w:val="25"/>
        </w:numPr>
        <w:jc w:val="both"/>
        <w:rPr>
          <w:rFonts w:ascii="Arial" w:hAnsi="Arial" w:cs="Arial"/>
          <w:color w:val="000000" w:themeColor="text1"/>
          <w:sz w:val="24"/>
          <w:szCs w:val="24"/>
        </w:rPr>
      </w:pPr>
      <w:r w:rsidRPr="00EF6E49">
        <w:rPr>
          <w:rFonts w:ascii="Arial" w:hAnsi="Arial" w:cs="Arial"/>
          <w:color w:val="000000" w:themeColor="text1"/>
          <w:sz w:val="24"/>
          <w:szCs w:val="24"/>
          <w:lang w:val="es-ES"/>
        </w:rPr>
        <w:t>Vacíos de información ecológica para evaluar los impactos en las poblaciones y especies.</w:t>
      </w:r>
    </w:p>
    <w:p w:rsidR="00190AA6" w:rsidRPr="00EF6E49" w:rsidRDefault="00E73F89" w:rsidP="00F36CE4">
      <w:pPr>
        <w:numPr>
          <w:ilvl w:val="0"/>
          <w:numId w:val="25"/>
        </w:numPr>
        <w:jc w:val="both"/>
        <w:rPr>
          <w:rFonts w:ascii="Arial" w:hAnsi="Arial" w:cs="Arial"/>
          <w:color w:val="000000" w:themeColor="text1"/>
          <w:sz w:val="24"/>
          <w:szCs w:val="24"/>
        </w:rPr>
      </w:pPr>
      <w:r w:rsidRPr="00EF6E49">
        <w:rPr>
          <w:rFonts w:ascii="Arial" w:hAnsi="Arial" w:cs="Arial"/>
          <w:color w:val="000000" w:themeColor="text1"/>
          <w:sz w:val="24"/>
          <w:szCs w:val="24"/>
          <w:lang w:val="es-ES"/>
        </w:rPr>
        <w:t>Poca confianza en la información existente.</w:t>
      </w:r>
    </w:p>
    <w:p w:rsidR="00190AA6" w:rsidRPr="00EF6E49" w:rsidRDefault="00E73F89" w:rsidP="00F36CE4">
      <w:pPr>
        <w:numPr>
          <w:ilvl w:val="0"/>
          <w:numId w:val="25"/>
        </w:numPr>
        <w:jc w:val="both"/>
        <w:rPr>
          <w:rFonts w:ascii="Arial" w:hAnsi="Arial" w:cs="Arial"/>
          <w:color w:val="000000" w:themeColor="text1"/>
          <w:sz w:val="24"/>
          <w:szCs w:val="24"/>
        </w:rPr>
      </w:pPr>
      <w:r w:rsidRPr="00EF6E49">
        <w:rPr>
          <w:rFonts w:ascii="Arial" w:hAnsi="Arial" w:cs="Arial"/>
          <w:color w:val="000000" w:themeColor="text1"/>
          <w:sz w:val="24"/>
          <w:szCs w:val="24"/>
          <w:lang w:val="es-ES"/>
        </w:rPr>
        <w:t>Desconocimiento de la cadena de tráfico.</w:t>
      </w:r>
    </w:p>
    <w:p w:rsidR="00190AA6" w:rsidRPr="00EF6E49" w:rsidRDefault="00E73F89" w:rsidP="00F36CE4">
      <w:pPr>
        <w:numPr>
          <w:ilvl w:val="0"/>
          <w:numId w:val="25"/>
        </w:numPr>
        <w:jc w:val="both"/>
        <w:rPr>
          <w:rFonts w:ascii="Arial" w:hAnsi="Arial" w:cs="Arial"/>
          <w:color w:val="000000" w:themeColor="text1"/>
          <w:sz w:val="24"/>
          <w:szCs w:val="24"/>
        </w:rPr>
      </w:pPr>
      <w:r w:rsidRPr="00EF6E49">
        <w:rPr>
          <w:rFonts w:ascii="Arial" w:hAnsi="Arial" w:cs="Arial"/>
          <w:color w:val="000000" w:themeColor="text1"/>
          <w:sz w:val="24"/>
          <w:szCs w:val="24"/>
          <w:lang w:val="es-ES"/>
        </w:rPr>
        <w:t>Coherencia y pertinencia de la normatividad en fauna.</w:t>
      </w:r>
    </w:p>
    <w:p w:rsidR="009E0B8A" w:rsidRDefault="009E0B8A" w:rsidP="00535463">
      <w:pPr>
        <w:jc w:val="both"/>
        <w:rPr>
          <w:rFonts w:ascii="Arial" w:hAnsi="Arial" w:cs="Arial"/>
          <w:color w:val="000000" w:themeColor="text1"/>
          <w:sz w:val="24"/>
          <w:szCs w:val="24"/>
        </w:rPr>
      </w:pPr>
      <w:r>
        <w:rPr>
          <w:rFonts w:ascii="Arial" w:hAnsi="Arial" w:cs="Arial"/>
          <w:color w:val="000000" w:themeColor="text1"/>
          <w:sz w:val="24"/>
          <w:szCs w:val="24"/>
        </w:rPr>
        <w:t xml:space="preserve">En </w:t>
      </w:r>
      <w:r w:rsidR="00BF3F29" w:rsidRPr="00EF6E49">
        <w:rPr>
          <w:rFonts w:ascii="Arial" w:hAnsi="Arial" w:cs="Arial"/>
          <w:color w:val="000000" w:themeColor="text1"/>
          <w:sz w:val="24"/>
          <w:szCs w:val="24"/>
        </w:rPr>
        <w:t>la construcción de la ponencia, c</w:t>
      </w:r>
      <w:r w:rsidR="00E85356">
        <w:rPr>
          <w:rFonts w:ascii="Arial" w:hAnsi="Arial" w:cs="Arial"/>
          <w:color w:val="000000" w:themeColor="text1"/>
          <w:sz w:val="24"/>
          <w:szCs w:val="24"/>
        </w:rPr>
        <w:t>onvocamos</w:t>
      </w:r>
      <w:r w:rsidR="00BF3F29" w:rsidRPr="00EF6E49">
        <w:rPr>
          <w:rFonts w:ascii="Arial" w:hAnsi="Arial" w:cs="Arial"/>
          <w:color w:val="000000" w:themeColor="text1"/>
          <w:sz w:val="24"/>
          <w:szCs w:val="24"/>
        </w:rPr>
        <w:t xml:space="preserve"> a una mesa técnica </w:t>
      </w:r>
      <w:r w:rsidR="00E85356">
        <w:rPr>
          <w:rFonts w:ascii="Arial" w:hAnsi="Arial" w:cs="Arial"/>
          <w:color w:val="000000" w:themeColor="text1"/>
          <w:sz w:val="24"/>
          <w:szCs w:val="24"/>
        </w:rPr>
        <w:t xml:space="preserve">a </w:t>
      </w:r>
      <w:r w:rsidR="00BF3F29" w:rsidRPr="00EF6E49">
        <w:rPr>
          <w:rFonts w:ascii="Arial" w:hAnsi="Arial" w:cs="Arial"/>
          <w:color w:val="000000" w:themeColor="text1"/>
          <w:sz w:val="24"/>
          <w:szCs w:val="24"/>
        </w:rPr>
        <w:t xml:space="preserve">algunas de las entidades </w:t>
      </w:r>
      <w:r w:rsidR="00535463">
        <w:rPr>
          <w:rFonts w:ascii="Arial" w:hAnsi="Arial" w:cs="Arial"/>
          <w:color w:val="000000" w:themeColor="text1"/>
          <w:sz w:val="24"/>
          <w:szCs w:val="24"/>
        </w:rPr>
        <w:t>encargadas de esta problemática como</w:t>
      </w:r>
      <w:r w:rsidR="00E85356">
        <w:rPr>
          <w:rFonts w:ascii="Arial" w:hAnsi="Arial" w:cs="Arial"/>
          <w:color w:val="000000" w:themeColor="text1"/>
          <w:sz w:val="24"/>
          <w:szCs w:val="24"/>
        </w:rPr>
        <w:t xml:space="preserve"> son entre otras</w:t>
      </w:r>
      <w:r>
        <w:rPr>
          <w:rFonts w:ascii="Arial" w:hAnsi="Arial" w:cs="Arial"/>
          <w:color w:val="000000" w:themeColor="text1"/>
          <w:sz w:val="24"/>
          <w:szCs w:val="24"/>
        </w:rPr>
        <w:t>:</w:t>
      </w:r>
      <w:r w:rsidR="00535463">
        <w:rPr>
          <w:rFonts w:ascii="Arial" w:hAnsi="Arial" w:cs="Arial"/>
          <w:color w:val="000000" w:themeColor="text1"/>
          <w:sz w:val="24"/>
          <w:szCs w:val="24"/>
        </w:rPr>
        <w:t xml:space="preserve"> </w:t>
      </w:r>
      <w:r w:rsidR="00535463" w:rsidRPr="00535463">
        <w:rPr>
          <w:rFonts w:ascii="Arial" w:hAnsi="Arial" w:cs="Arial"/>
          <w:color w:val="000000" w:themeColor="text1"/>
          <w:sz w:val="24"/>
          <w:szCs w:val="24"/>
        </w:rPr>
        <w:t xml:space="preserve">Ministerio de </w:t>
      </w:r>
      <w:r w:rsidR="00E85356">
        <w:rPr>
          <w:rFonts w:ascii="Arial" w:hAnsi="Arial" w:cs="Arial"/>
          <w:color w:val="000000" w:themeColor="text1"/>
          <w:sz w:val="24"/>
          <w:szCs w:val="24"/>
        </w:rPr>
        <w:t>A</w:t>
      </w:r>
      <w:r w:rsidR="00535463" w:rsidRPr="00535463">
        <w:rPr>
          <w:rFonts w:ascii="Arial" w:hAnsi="Arial" w:cs="Arial"/>
          <w:color w:val="000000" w:themeColor="text1"/>
          <w:sz w:val="24"/>
          <w:szCs w:val="24"/>
        </w:rPr>
        <w:t xml:space="preserve">mbiente y Desarrollo </w:t>
      </w:r>
      <w:r w:rsidR="00E85356">
        <w:rPr>
          <w:rFonts w:ascii="Arial" w:hAnsi="Arial" w:cs="Arial"/>
          <w:color w:val="000000" w:themeColor="text1"/>
          <w:sz w:val="24"/>
          <w:szCs w:val="24"/>
        </w:rPr>
        <w:t>S</w:t>
      </w:r>
      <w:r w:rsidR="00535463" w:rsidRPr="00535463">
        <w:rPr>
          <w:rFonts w:ascii="Arial" w:hAnsi="Arial" w:cs="Arial"/>
          <w:color w:val="000000" w:themeColor="text1"/>
          <w:sz w:val="24"/>
          <w:szCs w:val="24"/>
        </w:rPr>
        <w:t>ostenible</w:t>
      </w:r>
      <w:r w:rsidR="00535463">
        <w:rPr>
          <w:rFonts w:ascii="Arial" w:hAnsi="Arial" w:cs="Arial"/>
          <w:color w:val="000000" w:themeColor="text1"/>
          <w:sz w:val="24"/>
          <w:szCs w:val="24"/>
        </w:rPr>
        <w:t xml:space="preserve">, </w:t>
      </w:r>
      <w:r w:rsidR="00535463" w:rsidRPr="00535463">
        <w:rPr>
          <w:rFonts w:ascii="Arial" w:hAnsi="Arial" w:cs="Arial"/>
          <w:color w:val="000000" w:themeColor="text1"/>
          <w:sz w:val="24"/>
          <w:szCs w:val="24"/>
        </w:rPr>
        <w:t>Instituto de Investigación de</w:t>
      </w:r>
      <w:r w:rsidR="00E85356">
        <w:rPr>
          <w:rFonts w:ascii="Arial" w:hAnsi="Arial" w:cs="Arial"/>
          <w:color w:val="000000" w:themeColor="text1"/>
          <w:sz w:val="24"/>
          <w:szCs w:val="24"/>
        </w:rPr>
        <w:t xml:space="preserve"> Recursos Biológicos Alexander V</w:t>
      </w:r>
      <w:r w:rsidR="00535463" w:rsidRPr="00535463">
        <w:rPr>
          <w:rFonts w:ascii="Arial" w:hAnsi="Arial" w:cs="Arial"/>
          <w:color w:val="000000" w:themeColor="text1"/>
          <w:sz w:val="24"/>
          <w:szCs w:val="24"/>
        </w:rPr>
        <w:t>on Humboldt</w:t>
      </w:r>
      <w:r w:rsidR="00535463">
        <w:rPr>
          <w:rFonts w:ascii="Arial" w:hAnsi="Arial" w:cs="Arial"/>
          <w:color w:val="000000" w:themeColor="text1"/>
          <w:sz w:val="24"/>
          <w:szCs w:val="24"/>
        </w:rPr>
        <w:t xml:space="preserve">, </w:t>
      </w:r>
      <w:r w:rsidR="00535463" w:rsidRPr="00535463">
        <w:rPr>
          <w:rFonts w:ascii="Arial" w:hAnsi="Arial" w:cs="Arial"/>
          <w:color w:val="000000" w:themeColor="text1"/>
          <w:sz w:val="24"/>
          <w:szCs w:val="24"/>
        </w:rPr>
        <w:t xml:space="preserve">Policía Nacional de Colombia </w:t>
      </w:r>
      <w:r w:rsidR="00535463">
        <w:rPr>
          <w:rFonts w:ascii="Arial" w:hAnsi="Arial" w:cs="Arial"/>
          <w:color w:val="000000" w:themeColor="text1"/>
          <w:sz w:val="24"/>
          <w:szCs w:val="24"/>
        </w:rPr>
        <w:t>-</w:t>
      </w:r>
      <w:r w:rsidR="00356226">
        <w:rPr>
          <w:rFonts w:ascii="Arial" w:hAnsi="Arial" w:cs="Arial"/>
          <w:color w:val="000000" w:themeColor="text1"/>
          <w:sz w:val="24"/>
          <w:szCs w:val="24"/>
        </w:rPr>
        <w:t xml:space="preserve"> </w:t>
      </w:r>
      <w:r w:rsidR="00535463" w:rsidRPr="00535463">
        <w:rPr>
          <w:rFonts w:ascii="Arial" w:hAnsi="Arial" w:cs="Arial"/>
          <w:color w:val="000000" w:themeColor="text1"/>
          <w:sz w:val="24"/>
          <w:szCs w:val="24"/>
        </w:rPr>
        <w:t>DIJIN</w:t>
      </w:r>
      <w:r w:rsidR="00535463">
        <w:rPr>
          <w:rFonts w:ascii="Arial" w:hAnsi="Arial" w:cs="Arial"/>
          <w:color w:val="000000" w:themeColor="text1"/>
          <w:sz w:val="24"/>
          <w:szCs w:val="24"/>
        </w:rPr>
        <w:t xml:space="preserve">, </w:t>
      </w:r>
      <w:r w:rsidR="00535463" w:rsidRPr="00535463">
        <w:rPr>
          <w:rFonts w:ascii="Arial" w:hAnsi="Arial" w:cs="Arial"/>
          <w:color w:val="000000" w:themeColor="text1"/>
          <w:sz w:val="24"/>
          <w:szCs w:val="24"/>
        </w:rPr>
        <w:t>Instituto de Ciencias Naturales de la Universidad Nacional de Colombia</w:t>
      </w:r>
      <w:r>
        <w:rPr>
          <w:rFonts w:ascii="Arial" w:hAnsi="Arial" w:cs="Arial"/>
          <w:color w:val="000000" w:themeColor="text1"/>
          <w:sz w:val="24"/>
          <w:szCs w:val="24"/>
        </w:rPr>
        <w:t>.</w:t>
      </w:r>
      <w:r w:rsidR="00535463">
        <w:rPr>
          <w:rFonts w:ascii="Arial" w:hAnsi="Arial" w:cs="Arial"/>
          <w:color w:val="000000" w:themeColor="text1"/>
          <w:sz w:val="24"/>
          <w:szCs w:val="24"/>
        </w:rPr>
        <w:t xml:space="preserve"> </w:t>
      </w:r>
    </w:p>
    <w:p w:rsidR="00535463" w:rsidRDefault="00535463" w:rsidP="00535463">
      <w:pPr>
        <w:jc w:val="both"/>
        <w:rPr>
          <w:rFonts w:ascii="Arial" w:hAnsi="Arial" w:cs="Arial"/>
          <w:color w:val="000000" w:themeColor="text1"/>
          <w:sz w:val="24"/>
          <w:szCs w:val="24"/>
        </w:rPr>
      </w:pPr>
      <w:r>
        <w:rPr>
          <w:rFonts w:ascii="Arial" w:hAnsi="Arial" w:cs="Arial"/>
          <w:color w:val="000000" w:themeColor="text1"/>
          <w:sz w:val="24"/>
          <w:szCs w:val="24"/>
        </w:rPr>
        <w:t xml:space="preserve">Resaltamos los comentarios recibidos de los delegados de dichas entidades </w:t>
      </w:r>
      <w:r w:rsidR="00356226">
        <w:rPr>
          <w:rFonts w:ascii="Arial" w:hAnsi="Arial" w:cs="Arial"/>
          <w:color w:val="000000" w:themeColor="text1"/>
          <w:sz w:val="24"/>
          <w:szCs w:val="24"/>
        </w:rPr>
        <w:t xml:space="preserve">en reunión efectuada en las instalaciones de la Comisión Quinta de la Cámara de Representantes. </w:t>
      </w:r>
    </w:p>
    <w:tbl>
      <w:tblPr>
        <w:tblStyle w:val="Tablaconcuadrcula"/>
        <w:tblW w:w="9640" w:type="dxa"/>
        <w:tblInd w:w="-431" w:type="dxa"/>
        <w:tblLook w:val="04A0" w:firstRow="1" w:lastRow="0" w:firstColumn="1" w:lastColumn="0" w:noHBand="0" w:noVBand="1"/>
      </w:tblPr>
      <w:tblGrid>
        <w:gridCol w:w="2553"/>
        <w:gridCol w:w="2126"/>
        <w:gridCol w:w="4961"/>
      </w:tblGrid>
      <w:tr w:rsidR="00535463" w:rsidRPr="00535463" w:rsidTr="009E0B8A">
        <w:tc>
          <w:tcPr>
            <w:tcW w:w="2553" w:type="dxa"/>
          </w:tcPr>
          <w:p w:rsidR="00356226" w:rsidRDefault="00356226" w:rsidP="009E0B8A">
            <w:pPr>
              <w:spacing w:after="160" w:line="259" w:lineRule="auto"/>
              <w:jc w:val="center"/>
              <w:rPr>
                <w:rFonts w:ascii="Arial" w:hAnsi="Arial" w:cs="Arial"/>
                <w:b/>
                <w:color w:val="000000" w:themeColor="text1"/>
                <w:sz w:val="24"/>
                <w:szCs w:val="24"/>
              </w:rPr>
            </w:pPr>
          </w:p>
          <w:p w:rsidR="00535463" w:rsidRPr="00535463" w:rsidRDefault="00535463" w:rsidP="009E0B8A">
            <w:pPr>
              <w:spacing w:after="160" w:line="259" w:lineRule="auto"/>
              <w:jc w:val="center"/>
              <w:rPr>
                <w:rFonts w:ascii="Arial" w:hAnsi="Arial" w:cs="Arial"/>
                <w:b/>
                <w:color w:val="000000" w:themeColor="text1"/>
                <w:sz w:val="24"/>
                <w:szCs w:val="24"/>
              </w:rPr>
            </w:pPr>
            <w:r w:rsidRPr="00535463">
              <w:rPr>
                <w:rFonts w:ascii="Arial" w:hAnsi="Arial" w:cs="Arial"/>
                <w:b/>
                <w:color w:val="000000" w:themeColor="text1"/>
                <w:sz w:val="24"/>
                <w:szCs w:val="24"/>
              </w:rPr>
              <w:t>Dependencia</w:t>
            </w:r>
          </w:p>
        </w:tc>
        <w:tc>
          <w:tcPr>
            <w:tcW w:w="2126" w:type="dxa"/>
          </w:tcPr>
          <w:p w:rsidR="00535463" w:rsidRPr="00535463" w:rsidRDefault="00535463" w:rsidP="00535463">
            <w:pPr>
              <w:spacing w:after="160" w:line="259" w:lineRule="auto"/>
              <w:jc w:val="both"/>
              <w:rPr>
                <w:rFonts w:ascii="Arial" w:hAnsi="Arial" w:cs="Arial"/>
                <w:b/>
                <w:color w:val="000000" w:themeColor="text1"/>
                <w:sz w:val="24"/>
                <w:szCs w:val="24"/>
              </w:rPr>
            </w:pPr>
          </w:p>
        </w:tc>
        <w:tc>
          <w:tcPr>
            <w:tcW w:w="4961" w:type="dxa"/>
          </w:tcPr>
          <w:p w:rsidR="00535463" w:rsidRPr="00535463" w:rsidRDefault="00535463" w:rsidP="009E0B8A">
            <w:pPr>
              <w:spacing w:after="160" w:line="259" w:lineRule="auto"/>
              <w:jc w:val="center"/>
              <w:rPr>
                <w:rFonts w:ascii="Arial" w:hAnsi="Arial" w:cs="Arial"/>
                <w:b/>
                <w:color w:val="000000" w:themeColor="text1"/>
                <w:sz w:val="24"/>
                <w:szCs w:val="24"/>
              </w:rPr>
            </w:pPr>
            <w:r w:rsidRPr="00535463">
              <w:rPr>
                <w:rFonts w:ascii="Arial" w:hAnsi="Arial" w:cs="Arial"/>
                <w:b/>
                <w:color w:val="000000" w:themeColor="text1"/>
                <w:sz w:val="24"/>
                <w:szCs w:val="24"/>
              </w:rPr>
              <w:t>Comentarios</w:t>
            </w:r>
          </w:p>
        </w:tc>
      </w:tr>
      <w:tr w:rsidR="00535463" w:rsidRPr="00535463" w:rsidTr="009E0B8A">
        <w:tc>
          <w:tcPr>
            <w:tcW w:w="2553" w:type="dxa"/>
          </w:tcPr>
          <w:p w:rsidR="00535463" w:rsidRPr="00535463" w:rsidRDefault="009E0B8A" w:rsidP="00535463">
            <w:pPr>
              <w:spacing w:after="160" w:line="259" w:lineRule="auto"/>
              <w:jc w:val="both"/>
              <w:rPr>
                <w:rFonts w:ascii="Arial" w:hAnsi="Arial" w:cs="Arial"/>
                <w:b/>
                <w:color w:val="000000" w:themeColor="text1"/>
                <w:sz w:val="24"/>
                <w:szCs w:val="24"/>
              </w:rPr>
            </w:pPr>
            <w:r>
              <w:rPr>
                <w:rFonts w:ascii="Arial" w:hAnsi="Arial" w:cs="Arial"/>
                <w:b/>
                <w:color w:val="000000" w:themeColor="text1"/>
                <w:sz w:val="24"/>
                <w:szCs w:val="24"/>
              </w:rPr>
              <w:t>Ministerio de A</w:t>
            </w:r>
            <w:r w:rsidR="00535463" w:rsidRPr="00535463">
              <w:rPr>
                <w:rFonts w:ascii="Arial" w:hAnsi="Arial" w:cs="Arial"/>
                <w:b/>
                <w:color w:val="000000" w:themeColor="text1"/>
                <w:sz w:val="24"/>
                <w:szCs w:val="24"/>
              </w:rPr>
              <w:t>mbiente y Desarrollo</w:t>
            </w:r>
            <w:r>
              <w:rPr>
                <w:rFonts w:ascii="Arial" w:hAnsi="Arial" w:cs="Arial"/>
                <w:b/>
                <w:color w:val="000000" w:themeColor="text1"/>
                <w:sz w:val="24"/>
                <w:szCs w:val="24"/>
              </w:rPr>
              <w:t xml:space="preserve"> S</w:t>
            </w:r>
            <w:r w:rsidR="00535463" w:rsidRPr="00535463">
              <w:rPr>
                <w:rFonts w:ascii="Arial" w:hAnsi="Arial" w:cs="Arial"/>
                <w:b/>
                <w:color w:val="000000" w:themeColor="text1"/>
                <w:sz w:val="24"/>
                <w:szCs w:val="24"/>
              </w:rPr>
              <w:t>ostenible</w:t>
            </w:r>
          </w:p>
        </w:tc>
        <w:tc>
          <w:tcPr>
            <w:tcW w:w="2126" w:type="dxa"/>
          </w:tcPr>
          <w:p w:rsidR="00535463" w:rsidRPr="00535463" w:rsidRDefault="00535463" w:rsidP="00535463">
            <w:pPr>
              <w:spacing w:after="160" w:line="259" w:lineRule="auto"/>
              <w:jc w:val="both"/>
              <w:rPr>
                <w:rFonts w:ascii="Arial" w:hAnsi="Arial" w:cs="Arial"/>
                <w:b/>
                <w:color w:val="000000" w:themeColor="text1"/>
                <w:sz w:val="24"/>
                <w:szCs w:val="24"/>
              </w:rPr>
            </w:pPr>
            <w:r w:rsidRPr="00535463">
              <w:rPr>
                <w:rFonts w:ascii="Arial" w:hAnsi="Arial" w:cs="Arial"/>
                <w:b/>
                <w:color w:val="000000" w:themeColor="text1"/>
                <w:sz w:val="24"/>
                <w:szCs w:val="24"/>
              </w:rPr>
              <w:t>Dirección de Bosques</w:t>
            </w:r>
          </w:p>
        </w:tc>
        <w:tc>
          <w:tcPr>
            <w:tcW w:w="4961" w:type="dxa"/>
          </w:tcPr>
          <w:p w:rsidR="00535463" w:rsidRPr="00535463" w:rsidRDefault="00535463" w:rsidP="00535463">
            <w:pPr>
              <w:spacing w:after="160" w:line="259" w:lineRule="auto"/>
              <w:jc w:val="both"/>
              <w:rPr>
                <w:rFonts w:ascii="Arial" w:hAnsi="Arial" w:cs="Arial"/>
                <w:color w:val="000000" w:themeColor="text1"/>
                <w:sz w:val="24"/>
                <w:szCs w:val="24"/>
              </w:rPr>
            </w:pPr>
            <w:r w:rsidRPr="00535463">
              <w:rPr>
                <w:rFonts w:ascii="Arial" w:hAnsi="Arial" w:cs="Arial"/>
                <w:color w:val="000000" w:themeColor="text1"/>
                <w:sz w:val="24"/>
                <w:szCs w:val="24"/>
              </w:rPr>
              <w:t>“Lo consideramos como un tema de oportunidad no solamente para articular los sectores de defensa, justicia, aduanas, al ministerio también de tics, entendiendo que el Ministerio de TIC maneja todo el tema de redes y que básicamente parte del tráfico que se genera en el país es a través de estos medios electrónicos”.</w:t>
            </w:r>
          </w:p>
          <w:p w:rsidR="00535463" w:rsidRPr="00535463" w:rsidRDefault="00535463" w:rsidP="00535463">
            <w:pPr>
              <w:spacing w:after="160" w:line="259" w:lineRule="auto"/>
              <w:jc w:val="both"/>
              <w:rPr>
                <w:rFonts w:ascii="Arial" w:hAnsi="Arial" w:cs="Arial"/>
                <w:color w:val="000000" w:themeColor="text1"/>
                <w:sz w:val="24"/>
                <w:szCs w:val="24"/>
              </w:rPr>
            </w:pPr>
            <w:r w:rsidRPr="00535463">
              <w:rPr>
                <w:rFonts w:ascii="Arial" w:hAnsi="Arial" w:cs="Arial"/>
                <w:color w:val="000000" w:themeColor="text1"/>
                <w:sz w:val="24"/>
                <w:szCs w:val="24"/>
              </w:rPr>
              <w:t xml:space="preserve">“en el marco de que si vamos a hablar de tráfico ilegal nos estamos enfrentando a estructuras organizadas y de tiempo atrás de un orden nacional y que tienen conexión también internacional la forma de combatir o hacerle frente también es a través de un esquema organizado donde se plantean diferentes líneas de acción y están contenidas allí en la estrategia en la estrategia Nacional para la prevención control del tráfico ilegal de especies actualizada en 2012 y en el marco de ejecución de esta estrategia”. </w:t>
            </w:r>
          </w:p>
        </w:tc>
      </w:tr>
      <w:tr w:rsidR="00535463" w:rsidRPr="00535463" w:rsidTr="009E0B8A">
        <w:tc>
          <w:tcPr>
            <w:tcW w:w="2553" w:type="dxa"/>
          </w:tcPr>
          <w:p w:rsidR="00535463" w:rsidRPr="00535463" w:rsidRDefault="00535463" w:rsidP="00535463">
            <w:pPr>
              <w:spacing w:after="160" w:line="259" w:lineRule="auto"/>
              <w:jc w:val="both"/>
              <w:rPr>
                <w:rFonts w:ascii="Arial" w:hAnsi="Arial" w:cs="Arial"/>
                <w:b/>
                <w:color w:val="000000" w:themeColor="text1"/>
                <w:sz w:val="24"/>
                <w:szCs w:val="24"/>
              </w:rPr>
            </w:pPr>
            <w:r w:rsidRPr="00535463">
              <w:rPr>
                <w:rFonts w:ascii="Arial" w:hAnsi="Arial" w:cs="Arial"/>
                <w:b/>
                <w:color w:val="000000" w:themeColor="text1"/>
                <w:sz w:val="24"/>
                <w:szCs w:val="24"/>
              </w:rPr>
              <w:t xml:space="preserve">Policía Nacional de Colombia </w:t>
            </w:r>
          </w:p>
        </w:tc>
        <w:tc>
          <w:tcPr>
            <w:tcW w:w="2126" w:type="dxa"/>
          </w:tcPr>
          <w:p w:rsidR="00535463" w:rsidRPr="00535463" w:rsidRDefault="00535463" w:rsidP="00535463">
            <w:pPr>
              <w:spacing w:after="160" w:line="259" w:lineRule="auto"/>
              <w:jc w:val="both"/>
              <w:rPr>
                <w:rFonts w:ascii="Arial" w:hAnsi="Arial" w:cs="Arial"/>
                <w:b/>
                <w:color w:val="000000" w:themeColor="text1"/>
                <w:sz w:val="24"/>
                <w:szCs w:val="24"/>
              </w:rPr>
            </w:pPr>
            <w:r w:rsidRPr="00535463">
              <w:rPr>
                <w:rFonts w:ascii="Arial" w:hAnsi="Arial" w:cs="Arial"/>
                <w:b/>
                <w:color w:val="000000" w:themeColor="text1"/>
                <w:sz w:val="24"/>
                <w:szCs w:val="24"/>
              </w:rPr>
              <w:t>DIJIN - Grupo GIMAR</w:t>
            </w:r>
          </w:p>
        </w:tc>
        <w:tc>
          <w:tcPr>
            <w:tcW w:w="4961" w:type="dxa"/>
          </w:tcPr>
          <w:p w:rsidR="00535463" w:rsidRPr="00535463" w:rsidRDefault="00535463" w:rsidP="00535463">
            <w:pPr>
              <w:spacing w:after="160" w:line="259" w:lineRule="auto"/>
              <w:jc w:val="both"/>
              <w:rPr>
                <w:rFonts w:ascii="Arial" w:hAnsi="Arial" w:cs="Arial"/>
                <w:color w:val="000000" w:themeColor="text1"/>
                <w:sz w:val="24"/>
                <w:szCs w:val="24"/>
              </w:rPr>
            </w:pPr>
            <w:r w:rsidRPr="00535463">
              <w:rPr>
                <w:rFonts w:ascii="Arial" w:hAnsi="Arial" w:cs="Arial"/>
                <w:color w:val="000000" w:themeColor="text1"/>
                <w:sz w:val="24"/>
                <w:szCs w:val="24"/>
              </w:rPr>
              <w:t>“no hay necesidad de crear algo mismo sabiendo que ya tenemos algo en el laboratorio Entonces me parece que en  esta iniciativa que hace falta más presencia de más entidades el tema, no sé si citaron a alguien de fiscalía… es importante también citar a alguien en la parte de la jurisprudencia porque en lo que nosotros nos vemos como investigadores más afectados es en  la falta de importancia que le dan a estos crímenes ambientales”</w:t>
            </w:r>
          </w:p>
        </w:tc>
      </w:tr>
      <w:tr w:rsidR="00535463" w:rsidRPr="00535463" w:rsidTr="009E0B8A">
        <w:tc>
          <w:tcPr>
            <w:tcW w:w="2553" w:type="dxa"/>
          </w:tcPr>
          <w:p w:rsidR="00535463" w:rsidRPr="00535463" w:rsidRDefault="00535463" w:rsidP="00535463">
            <w:pPr>
              <w:spacing w:after="160" w:line="259" w:lineRule="auto"/>
              <w:jc w:val="both"/>
              <w:rPr>
                <w:rFonts w:ascii="Arial" w:hAnsi="Arial" w:cs="Arial"/>
                <w:b/>
                <w:color w:val="000000" w:themeColor="text1"/>
                <w:sz w:val="24"/>
                <w:szCs w:val="24"/>
              </w:rPr>
            </w:pPr>
            <w:r w:rsidRPr="00535463">
              <w:rPr>
                <w:rFonts w:ascii="Arial" w:hAnsi="Arial" w:cs="Arial"/>
                <w:b/>
                <w:color w:val="000000" w:themeColor="text1"/>
                <w:sz w:val="24"/>
                <w:szCs w:val="24"/>
              </w:rPr>
              <w:t>Policía Nacional de Colombia</w:t>
            </w:r>
          </w:p>
        </w:tc>
        <w:tc>
          <w:tcPr>
            <w:tcW w:w="2126" w:type="dxa"/>
          </w:tcPr>
          <w:p w:rsidR="00535463" w:rsidRPr="00535463" w:rsidRDefault="00535463" w:rsidP="00535463">
            <w:pPr>
              <w:spacing w:after="160" w:line="259" w:lineRule="auto"/>
              <w:jc w:val="both"/>
              <w:rPr>
                <w:rFonts w:ascii="Arial" w:hAnsi="Arial" w:cs="Arial"/>
                <w:b/>
                <w:color w:val="000000" w:themeColor="text1"/>
                <w:sz w:val="24"/>
                <w:szCs w:val="24"/>
              </w:rPr>
            </w:pPr>
            <w:r w:rsidRPr="00535463">
              <w:rPr>
                <w:rFonts w:ascii="Arial" w:hAnsi="Arial" w:cs="Arial"/>
                <w:b/>
                <w:color w:val="000000" w:themeColor="text1"/>
                <w:sz w:val="24"/>
                <w:szCs w:val="24"/>
              </w:rPr>
              <w:t>DIJIN Perito del laboratorio de clasificación genética forense.</w:t>
            </w:r>
          </w:p>
          <w:p w:rsidR="00535463" w:rsidRPr="00535463" w:rsidRDefault="00535463" w:rsidP="00535463">
            <w:pPr>
              <w:spacing w:after="160" w:line="259" w:lineRule="auto"/>
              <w:jc w:val="both"/>
              <w:rPr>
                <w:rFonts w:ascii="Arial" w:hAnsi="Arial" w:cs="Arial"/>
                <w:b/>
                <w:color w:val="000000" w:themeColor="text1"/>
                <w:sz w:val="24"/>
                <w:szCs w:val="24"/>
              </w:rPr>
            </w:pPr>
          </w:p>
        </w:tc>
        <w:tc>
          <w:tcPr>
            <w:tcW w:w="4961" w:type="dxa"/>
          </w:tcPr>
          <w:p w:rsidR="00535463" w:rsidRPr="00535463" w:rsidRDefault="00535463" w:rsidP="00535463">
            <w:pPr>
              <w:spacing w:after="160" w:line="259" w:lineRule="auto"/>
              <w:jc w:val="both"/>
              <w:rPr>
                <w:rFonts w:ascii="Arial" w:hAnsi="Arial" w:cs="Arial"/>
                <w:b/>
                <w:color w:val="000000" w:themeColor="text1"/>
                <w:sz w:val="24"/>
                <w:szCs w:val="24"/>
              </w:rPr>
            </w:pPr>
            <w:r w:rsidRPr="00535463">
              <w:rPr>
                <w:rFonts w:ascii="Arial" w:hAnsi="Arial" w:cs="Arial"/>
                <w:color w:val="000000" w:themeColor="text1"/>
                <w:sz w:val="24"/>
                <w:szCs w:val="24"/>
              </w:rPr>
              <w:t xml:space="preserve">“Es importante mencionar la parte técnica hasta dónde podemos llegar, que tenemos y que como dice mi mayor: que podemos fortalecer, el tema secuenciadores de Última Generación ¿que son estos? son instrumentos de última tecnología… para ilustrar un poquito en el proceso de identificación por ADN de especies que sería como lo más técnico que hay en estos momentos son tres pasos sumamente importantes”. </w:t>
            </w:r>
          </w:p>
        </w:tc>
      </w:tr>
      <w:tr w:rsidR="00535463" w:rsidRPr="00535463" w:rsidTr="009E0B8A">
        <w:tc>
          <w:tcPr>
            <w:tcW w:w="2553" w:type="dxa"/>
          </w:tcPr>
          <w:p w:rsidR="00535463" w:rsidRPr="00535463" w:rsidRDefault="00535463" w:rsidP="00535463">
            <w:pPr>
              <w:spacing w:after="160" w:line="259" w:lineRule="auto"/>
              <w:jc w:val="both"/>
              <w:rPr>
                <w:rFonts w:ascii="Arial" w:hAnsi="Arial" w:cs="Arial"/>
                <w:b/>
                <w:color w:val="000000" w:themeColor="text1"/>
                <w:sz w:val="24"/>
                <w:szCs w:val="24"/>
              </w:rPr>
            </w:pPr>
            <w:r w:rsidRPr="00535463">
              <w:rPr>
                <w:rFonts w:ascii="Arial" w:hAnsi="Arial" w:cs="Arial"/>
                <w:b/>
                <w:color w:val="000000" w:themeColor="text1"/>
                <w:sz w:val="24"/>
                <w:szCs w:val="24"/>
              </w:rPr>
              <w:t>Instituto Humboldt</w:t>
            </w:r>
          </w:p>
        </w:tc>
        <w:tc>
          <w:tcPr>
            <w:tcW w:w="2126" w:type="dxa"/>
          </w:tcPr>
          <w:p w:rsidR="00535463" w:rsidRPr="00535463" w:rsidRDefault="00535463" w:rsidP="00535463">
            <w:pPr>
              <w:spacing w:after="160" w:line="259" w:lineRule="auto"/>
              <w:jc w:val="both"/>
              <w:rPr>
                <w:rFonts w:ascii="Arial" w:hAnsi="Arial" w:cs="Arial"/>
                <w:b/>
                <w:color w:val="000000" w:themeColor="text1"/>
                <w:sz w:val="24"/>
                <w:szCs w:val="24"/>
              </w:rPr>
            </w:pPr>
            <w:r w:rsidRPr="00535463">
              <w:rPr>
                <w:rFonts w:ascii="Arial" w:hAnsi="Arial" w:cs="Arial"/>
                <w:b/>
                <w:color w:val="000000" w:themeColor="text1"/>
                <w:sz w:val="24"/>
                <w:szCs w:val="24"/>
              </w:rPr>
              <w:t xml:space="preserve">Jefe de Planeación </w:t>
            </w:r>
          </w:p>
          <w:p w:rsidR="00535463" w:rsidRPr="00535463" w:rsidRDefault="00535463" w:rsidP="00535463">
            <w:pPr>
              <w:spacing w:after="160" w:line="259" w:lineRule="auto"/>
              <w:jc w:val="both"/>
              <w:rPr>
                <w:rFonts w:ascii="Arial" w:hAnsi="Arial" w:cs="Arial"/>
                <w:b/>
                <w:color w:val="000000" w:themeColor="text1"/>
                <w:sz w:val="24"/>
                <w:szCs w:val="24"/>
              </w:rPr>
            </w:pPr>
          </w:p>
        </w:tc>
        <w:tc>
          <w:tcPr>
            <w:tcW w:w="4961" w:type="dxa"/>
          </w:tcPr>
          <w:p w:rsidR="00535463" w:rsidRPr="00535463" w:rsidRDefault="00535463" w:rsidP="00535463">
            <w:pPr>
              <w:spacing w:after="160" w:line="259" w:lineRule="auto"/>
              <w:jc w:val="both"/>
              <w:rPr>
                <w:rFonts w:ascii="Arial" w:hAnsi="Arial" w:cs="Arial"/>
                <w:b/>
                <w:color w:val="000000" w:themeColor="text1"/>
                <w:sz w:val="24"/>
                <w:szCs w:val="24"/>
              </w:rPr>
            </w:pPr>
            <w:r w:rsidRPr="00535463">
              <w:rPr>
                <w:rFonts w:ascii="Arial" w:hAnsi="Arial" w:cs="Arial"/>
                <w:color w:val="000000" w:themeColor="text1"/>
                <w:sz w:val="24"/>
                <w:szCs w:val="24"/>
              </w:rPr>
              <w:t>“una de las funciones que tiene el Instituto Humboldt en general es realizar la investigación en biodiversidad, pero como funciones derivadas nosotros tenemos que llevar el inventario Nacional de biodiversidad tenemos que tener el sistema de información sobre biodiversidad también tenemos que mantener las colecciones biológicas de la nación en fin tenemos una serie de funciones que son muy pertinente considerar en el desarrollo de estos temas”.</w:t>
            </w:r>
          </w:p>
        </w:tc>
      </w:tr>
      <w:tr w:rsidR="00535463" w:rsidRPr="00535463" w:rsidTr="009E0B8A">
        <w:tc>
          <w:tcPr>
            <w:tcW w:w="2553" w:type="dxa"/>
          </w:tcPr>
          <w:p w:rsidR="00535463" w:rsidRPr="00535463" w:rsidRDefault="00535463" w:rsidP="00535463">
            <w:pPr>
              <w:spacing w:after="160" w:line="259" w:lineRule="auto"/>
              <w:jc w:val="both"/>
              <w:rPr>
                <w:rFonts w:ascii="Arial" w:hAnsi="Arial" w:cs="Arial"/>
                <w:b/>
                <w:color w:val="000000" w:themeColor="text1"/>
                <w:sz w:val="24"/>
                <w:szCs w:val="24"/>
              </w:rPr>
            </w:pPr>
          </w:p>
        </w:tc>
        <w:tc>
          <w:tcPr>
            <w:tcW w:w="2126" w:type="dxa"/>
          </w:tcPr>
          <w:p w:rsidR="00535463" w:rsidRPr="00535463" w:rsidRDefault="00535463" w:rsidP="007A2916">
            <w:pPr>
              <w:spacing w:after="160" w:line="259" w:lineRule="auto"/>
              <w:jc w:val="both"/>
              <w:rPr>
                <w:rFonts w:ascii="Arial" w:hAnsi="Arial" w:cs="Arial"/>
                <w:b/>
                <w:color w:val="000000" w:themeColor="text1"/>
                <w:sz w:val="24"/>
                <w:szCs w:val="24"/>
              </w:rPr>
            </w:pPr>
            <w:r w:rsidRPr="00535463">
              <w:rPr>
                <w:rFonts w:ascii="Arial" w:hAnsi="Arial" w:cs="Arial"/>
                <w:b/>
                <w:color w:val="000000" w:themeColor="text1"/>
                <w:sz w:val="24"/>
                <w:szCs w:val="24"/>
              </w:rPr>
              <w:t>perito laboratorio especies silvestres</w:t>
            </w:r>
          </w:p>
          <w:p w:rsidR="00535463" w:rsidRPr="00535463" w:rsidRDefault="00535463" w:rsidP="00535463">
            <w:pPr>
              <w:spacing w:after="160" w:line="259" w:lineRule="auto"/>
              <w:jc w:val="both"/>
              <w:rPr>
                <w:rFonts w:ascii="Arial" w:hAnsi="Arial" w:cs="Arial"/>
                <w:b/>
                <w:color w:val="000000" w:themeColor="text1"/>
                <w:sz w:val="24"/>
                <w:szCs w:val="24"/>
              </w:rPr>
            </w:pPr>
          </w:p>
        </w:tc>
        <w:tc>
          <w:tcPr>
            <w:tcW w:w="4961" w:type="dxa"/>
          </w:tcPr>
          <w:p w:rsidR="00535463" w:rsidRPr="00535463" w:rsidRDefault="00535463" w:rsidP="00535463">
            <w:pPr>
              <w:spacing w:after="160" w:line="259" w:lineRule="auto"/>
              <w:jc w:val="both"/>
              <w:rPr>
                <w:rFonts w:ascii="Arial" w:hAnsi="Arial" w:cs="Arial"/>
                <w:color w:val="000000" w:themeColor="text1"/>
                <w:sz w:val="24"/>
                <w:szCs w:val="24"/>
              </w:rPr>
            </w:pPr>
            <w:r w:rsidRPr="00535463">
              <w:rPr>
                <w:rFonts w:ascii="Arial" w:hAnsi="Arial" w:cs="Arial"/>
                <w:color w:val="000000" w:themeColor="text1"/>
                <w:sz w:val="24"/>
                <w:szCs w:val="24"/>
              </w:rPr>
              <w:t>“Con el ADN puedo saber que estos vienen de la región Caribe, aquellos de la Amazonía, aquellos de la Orinoquia, otra tercera aplicación ya es para saber lo es de un sopladero o si viene de medio natural y una última aplicación que es ya como tal la individualización, es decir que ese organismo es ese y no otro como en genética humana.</w:t>
            </w:r>
          </w:p>
          <w:p w:rsidR="00535463" w:rsidRPr="00535463" w:rsidRDefault="00535463" w:rsidP="00535463">
            <w:pPr>
              <w:spacing w:after="160" w:line="259" w:lineRule="auto"/>
              <w:jc w:val="both"/>
              <w:rPr>
                <w:rFonts w:ascii="Arial" w:hAnsi="Arial" w:cs="Arial"/>
                <w:color w:val="000000" w:themeColor="text1"/>
                <w:sz w:val="24"/>
                <w:szCs w:val="24"/>
              </w:rPr>
            </w:pPr>
            <w:r w:rsidRPr="00535463">
              <w:rPr>
                <w:rFonts w:ascii="Arial" w:hAnsi="Arial" w:cs="Arial"/>
                <w:color w:val="000000" w:themeColor="text1"/>
                <w:sz w:val="24"/>
                <w:szCs w:val="24"/>
              </w:rPr>
              <w:t xml:space="preserve">Entonces pienso que cuando vayamos a tener en cuenta esto en la ley tiene que quedar perfectamente plasmado con que vamos a iniciar o qué es lo que vamos a hacer porque si nosotros dejamos eso abierto pasa cómo lo que pasó digamos en nuestro caso con el laboratorio de genética de especies silvestres. Hay que ir cerrando como los puntos para que podamos digamos generar algo que realmente sirva al país”. </w:t>
            </w:r>
          </w:p>
          <w:p w:rsidR="00535463" w:rsidRPr="00535463" w:rsidRDefault="00535463" w:rsidP="00535463">
            <w:pPr>
              <w:spacing w:after="160" w:line="259" w:lineRule="auto"/>
              <w:jc w:val="both"/>
              <w:rPr>
                <w:rFonts w:ascii="Arial" w:hAnsi="Arial" w:cs="Arial"/>
                <w:b/>
                <w:color w:val="000000" w:themeColor="text1"/>
                <w:sz w:val="24"/>
                <w:szCs w:val="24"/>
              </w:rPr>
            </w:pPr>
          </w:p>
        </w:tc>
      </w:tr>
    </w:tbl>
    <w:p w:rsidR="00BF3F29" w:rsidRPr="00EF6E49" w:rsidRDefault="00535463" w:rsidP="00535463">
      <w:pPr>
        <w:jc w:val="both"/>
        <w:rPr>
          <w:rFonts w:ascii="Arial" w:hAnsi="Arial" w:cs="Arial"/>
          <w:color w:val="000000" w:themeColor="text1"/>
          <w:sz w:val="24"/>
          <w:szCs w:val="24"/>
        </w:rPr>
      </w:pPr>
      <w:r>
        <w:rPr>
          <w:rFonts w:ascii="Arial" w:hAnsi="Arial" w:cs="Arial"/>
          <w:color w:val="000000" w:themeColor="text1"/>
          <w:sz w:val="24"/>
          <w:szCs w:val="24"/>
        </w:rPr>
        <w:t xml:space="preserve"> </w:t>
      </w:r>
    </w:p>
    <w:p w:rsidR="007F0205" w:rsidRPr="00EF6E49" w:rsidRDefault="007F0205" w:rsidP="00F36CE4">
      <w:pPr>
        <w:jc w:val="both"/>
        <w:rPr>
          <w:rFonts w:ascii="Arial" w:hAnsi="Arial" w:cs="Arial"/>
          <w:b/>
          <w:color w:val="000000" w:themeColor="text1"/>
          <w:sz w:val="24"/>
          <w:szCs w:val="24"/>
        </w:rPr>
      </w:pPr>
    </w:p>
    <w:p w:rsidR="007A490E" w:rsidRDefault="007A490E" w:rsidP="007A2916">
      <w:pPr>
        <w:jc w:val="center"/>
        <w:rPr>
          <w:rFonts w:ascii="Arial" w:hAnsi="Arial" w:cs="Arial"/>
          <w:b/>
          <w:bCs/>
          <w:color w:val="000000" w:themeColor="text1"/>
          <w:sz w:val="24"/>
          <w:szCs w:val="24"/>
          <w:lang w:val="es-ES"/>
        </w:rPr>
      </w:pPr>
      <w:r w:rsidRPr="00EF6E49">
        <w:rPr>
          <w:rFonts w:ascii="Arial" w:hAnsi="Arial" w:cs="Arial"/>
          <w:b/>
          <w:bCs/>
          <w:color w:val="000000" w:themeColor="text1"/>
          <w:sz w:val="24"/>
          <w:szCs w:val="24"/>
          <w:lang w:val="es-ES"/>
        </w:rPr>
        <w:t>MARCO CONSTITUCIONAL</w:t>
      </w:r>
    </w:p>
    <w:p w:rsidR="00857B65" w:rsidRDefault="00857B65" w:rsidP="007A2916">
      <w:pPr>
        <w:jc w:val="center"/>
        <w:rPr>
          <w:rFonts w:ascii="Arial" w:hAnsi="Arial" w:cs="Arial"/>
          <w:b/>
          <w:bCs/>
          <w:color w:val="000000" w:themeColor="text1"/>
          <w:sz w:val="24"/>
          <w:szCs w:val="24"/>
          <w:lang w:val="es-ES"/>
        </w:rPr>
      </w:pPr>
    </w:p>
    <w:p w:rsidR="00857B65" w:rsidRDefault="00857B65" w:rsidP="00857B65">
      <w:pPr>
        <w:jc w:val="both"/>
        <w:rPr>
          <w:rFonts w:ascii="Arial" w:hAnsi="Arial" w:cs="Arial"/>
          <w:b/>
          <w:bCs/>
          <w:color w:val="000000" w:themeColor="text1"/>
          <w:sz w:val="24"/>
          <w:szCs w:val="24"/>
          <w:lang w:val="es-ES"/>
        </w:rPr>
      </w:pPr>
      <w:r>
        <w:rPr>
          <w:rFonts w:ascii="Arial" w:hAnsi="Arial" w:cs="Arial"/>
          <w:b/>
          <w:bCs/>
          <w:color w:val="000000" w:themeColor="text1"/>
          <w:sz w:val="24"/>
          <w:szCs w:val="24"/>
          <w:lang w:val="es-ES"/>
        </w:rPr>
        <w:t>El M</w:t>
      </w:r>
      <w:r w:rsidRPr="00857B65">
        <w:rPr>
          <w:rFonts w:ascii="Arial" w:hAnsi="Arial" w:cs="Arial"/>
          <w:b/>
          <w:bCs/>
          <w:color w:val="000000" w:themeColor="text1"/>
          <w:sz w:val="24"/>
          <w:szCs w:val="24"/>
          <w:lang w:val="es-ES"/>
        </w:rPr>
        <w:t>arco legal de protección animal es el siguiente:</w:t>
      </w:r>
    </w:p>
    <w:p w:rsidR="00857B65" w:rsidRDefault="00857B65" w:rsidP="00857B65">
      <w:pPr>
        <w:jc w:val="both"/>
        <w:rPr>
          <w:rFonts w:ascii="Arial" w:hAnsi="Arial" w:cs="Arial"/>
          <w:b/>
          <w:bCs/>
          <w:color w:val="000000" w:themeColor="text1"/>
          <w:sz w:val="24"/>
          <w:szCs w:val="24"/>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1"/>
        <w:gridCol w:w="5837"/>
      </w:tblGrid>
      <w:tr w:rsidR="00857B65" w:rsidRPr="00857B65" w:rsidTr="00857B65">
        <w:tc>
          <w:tcPr>
            <w:tcW w:w="2991" w:type="dxa"/>
            <w:shd w:val="clear" w:color="auto" w:fill="auto"/>
          </w:tcPr>
          <w:p w:rsidR="00857B65" w:rsidRPr="00857B65" w:rsidRDefault="00857B65" w:rsidP="00857B65">
            <w:pPr>
              <w:spacing w:after="0" w:line="240" w:lineRule="auto"/>
              <w:jc w:val="center"/>
              <w:rPr>
                <w:rFonts w:ascii="Arial" w:eastAsia="Times New Roman" w:hAnsi="Arial" w:cs="Arial"/>
                <w:b/>
                <w:lang w:val="es-ES" w:eastAsia="es-CO"/>
              </w:rPr>
            </w:pPr>
            <w:r w:rsidRPr="00857B65">
              <w:rPr>
                <w:rFonts w:ascii="Arial" w:eastAsia="Times New Roman" w:hAnsi="Arial" w:cs="Arial"/>
                <w:b/>
                <w:lang w:val="es-ES" w:eastAsia="es-CO"/>
              </w:rPr>
              <w:t>Norma</w:t>
            </w:r>
          </w:p>
        </w:tc>
        <w:tc>
          <w:tcPr>
            <w:tcW w:w="5837" w:type="dxa"/>
            <w:shd w:val="clear" w:color="auto" w:fill="auto"/>
          </w:tcPr>
          <w:p w:rsidR="00857B65" w:rsidRPr="00857B65" w:rsidRDefault="00857B65" w:rsidP="00857B65">
            <w:pPr>
              <w:spacing w:after="0" w:line="240" w:lineRule="auto"/>
              <w:jc w:val="center"/>
              <w:rPr>
                <w:rFonts w:ascii="Arial" w:eastAsia="Times New Roman" w:hAnsi="Arial" w:cs="Arial"/>
                <w:b/>
                <w:lang w:val="es-ES" w:eastAsia="es-CO"/>
              </w:rPr>
            </w:pPr>
            <w:r w:rsidRPr="00857B65">
              <w:rPr>
                <w:rFonts w:ascii="Arial" w:eastAsia="Times New Roman" w:hAnsi="Arial" w:cs="Arial"/>
                <w:b/>
                <w:lang w:val="es-ES" w:eastAsia="es-CO"/>
              </w:rPr>
              <w:t>Título</w:t>
            </w:r>
          </w:p>
        </w:tc>
      </w:tr>
      <w:tr w:rsidR="00857B65" w:rsidRPr="00857B65" w:rsidTr="00857B65">
        <w:trPr>
          <w:trHeight w:val="835"/>
        </w:trPr>
        <w:tc>
          <w:tcPr>
            <w:tcW w:w="2991" w:type="dxa"/>
            <w:shd w:val="clear" w:color="auto" w:fill="auto"/>
          </w:tcPr>
          <w:p w:rsidR="00857B65" w:rsidRDefault="00857B65" w:rsidP="00857B65">
            <w:pPr>
              <w:spacing w:after="0" w:line="240" w:lineRule="auto"/>
              <w:jc w:val="center"/>
              <w:rPr>
                <w:rFonts w:ascii="Arial" w:eastAsia="Times New Roman" w:hAnsi="Arial" w:cs="Arial"/>
                <w:b/>
                <w:lang w:val="es-ES" w:eastAsia="es-CO"/>
              </w:rPr>
            </w:pPr>
          </w:p>
          <w:p w:rsidR="00857B65" w:rsidRPr="00857B65" w:rsidRDefault="00857B65" w:rsidP="00857B65">
            <w:pPr>
              <w:spacing w:after="0" w:line="240" w:lineRule="auto"/>
              <w:jc w:val="center"/>
              <w:rPr>
                <w:rFonts w:ascii="Arial" w:eastAsia="Times New Roman" w:hAnsi="Arial" w:cs="Arial"/>
                <w:b/>
                <w:lang w:val="es-ES" w:eastAsia="es-CO"/>
              </w:rPr>
            </w:pPr>
            <w:r w:rsidRPr="00857B65">
              <w:rPr>
                <w:rFonts w:ascii="Arial" w:eastAsia="Times New Roman" w:hAnsi="Arial" w:cs="Arial"/>
                <w:b/>
                <w:lang w:val="es-ES" w:eastAsia="es-CO"/>
              </w:rPr>
              <w:t>Ley 5 de 1972</w:t>
            </w:r>
          </w:p>
        </w:tc>
        <w:tc>
          <w:tcPr>
            <w:tcW w:w="5837" w:type="dxa"/>
            <w:shd w:val="clear" w:color="auto" w:fill="auto"/>
          </w:tcPr>
          <w:p w:rsidR="00857B65" w:rsidRDefault="00857B65" w:rsidP="00857B65">
            <w:pPr>
              <w:spacing w:after="0" w:line="240" w:lineRule="auto"/>
              <w:jc w:val="both"/>
              <w:rPr>
                <w:rFonts w:ascii="Arial" w:eastAsia="Times New Roman" w:hAnsi="Arial" w:cs="Arial"/>
                <w:i/>
                <w:lang w:val="es-ES" w:eastAsia="es-CO"/>
              </w:rPr>
            </w:pPr>
          </w:p>
          <w:p w:rsidR="00857B65" w:rsidRPr="00857B65" w:rsidRDefault="00857B65" w:rsidP="00857B65">
            <w:pPr>
              <w:spacing w:after="0" w:line="240" w:lineRule="auto"/>
              <w:jc w:val="both"/>
              <w:rPr>
                <w:rFonts w:ascii="Arial" w:eastAsia="Calibri" w:hAnsi="Arial" w:cs="Arial"/>
                <w:bCs/>
                <w:iCs/>
                <w:lang w:val="es-ES"/>
              </w:rPr>
            </w:pPr>
            <w:r w:rsidRPr="00857B65">
              <w:rPr>
                <w:rFonts w:ascii="Arial" w:eastAsia="Times New Roman" w:hAnsi="Arial" w:cs="Arial"/>
                <w:i/>
                <w:lang w:val="es-ES" w:eastAsia="es-CO"/>
              </w:rPr>
              <w:t>“</w:t>
            </w:r>
            <w:r w:rsidRPr="00857B65">
              <w:rPr>
                <w:rFonts w:ascii="Arial" w:eastAsia="Calibri" w:hAnsi="Arial" w:cs="Arial"/>
                <w:bCs/>
                <w:iCs/>
                <w:lang w:val="es-ES"/>
              </w:rPr>
              <w:t>Por la cual se provee a la fundación y funcionamiento de Juntas Protectoras de Animales”.</w:t>
            </w:r>
          </w:p>
        </w:tc>
      </w:tr>
      <w:tr w:rsidR="00857B65" w:rsidRPr="00857B65" w:rsidTr="00857B65">
        <w:trPr>
          <w:trHeight w:val="540"/>
        </w:trPr>
        <w:tc>
          <w:tcPr>
            <w:tcW w:w="2991" w:type="dxa"/>
            <w:shd w:val="clear" w:color="auto" w:fill="auto"/>
          </w:tcPr>
          <w:p w:rsidR="00857B65" w:rsidRDefault="00857B65" w:rsidP="00857B65">
            <w:pPr>
              <w:spacing w:after="0" w:line="240" w:lineRule="auto"/>
              <w:jc w:val="center"/>
              <w:rPr>
                <w:rFonts w:ascii="Arial" w:eastAsia="Times New Roman" w:hAnsi="Arial" w:cs="Arial"/>
                <w:b/>
                <w:lang w:val="es-ES" w:eastAsia="es-CO"/>
              </w:rPr>
            </w:pPr>
          </w:p>
          <w:p w:rsidR="00857B65" w:rsidRPr="00857B65" w:rsidRDefault="00857B65" w:rsidP="00857B65">
            <w:pPr>
              <w:spacing w:after="0" w:line="240" w:lineRule="auto"/>
              <w:jc w:val="center"/>
              <w:rPr>
                <w:rFonts w:ascii="Arial" w:eastAsia="Times New Roman" w:hAnsi="Arial" w:cs="Arial"/>
                <w:b/>
                <w:lang w:val="es-ES" w:eastAsia="es-CO"/>
              </w:rPr>
            </w:pPr>
            <w:r w:rsidRPr="00857B65">
              <w:rPr>
                <w:rFonts w:ascii="Arial" w:eastAsia="Times New Roman" w:hAnsi="Arial" w:cs="Arial"/>
                <w:b/>
                <w:lang w:val="es-ES" w:eastAsia="es-CO"/>
              </w:rPr>
              <w:t>Ley 84 de 1989</w:t>
            </w:r>
          </w:p>
        </w:tc>
        <w:tc>
          <w:tcPr>
            <w:tcW w:w="5837" w:type="dxa"/>
            <w:shd w:val="clear" w:color="auto" w:fill="auto"/>
          </w:tcPr>
          <w:p w:rsidR="00857B65" w:rsidRDefault="00857B65" w:rsidP="00857B65">
            <w:pPr>
              <w:spacing w:after="0" w:line="240" w:lineRule="auto"/>
              <w:jc w:val="both"/>
              <w:rPr>
                <w:rFonts w:ascii="Arial" w:eastAsia="Calibri" w:hAnsi="Arial" w:cs="Arial"/>
                <w:lang w:val="es-ES"/>
              </w:rPr>
            </w:pPr>
          </w:p>
          <w:p w:rsid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“Por la cual se adopta el Estatuto Nacional de Protección de los Animales y se crean unas contravenciones y se regula lo referente a su procedimiento y competencia”</w:t>
            </w:r>
            <w:r>
              <w:rPr>
                <w:rFonts w:ascii="Arial" w:eastAsia="Calibri" w:hAnsi="Arial" w:cs="Arial"/>
                <w:lang w:val="es-ES"/>
              </w:rPr>
              <w:t>.</w:t>
            </w:r>
          </w:p>
          <w:p w:rsidR="00857B65" w:rsidRPr="00857B65" w:rsidRDefault="00857B65" w:rsidP="00857B65">
            <w:pPr>
              <w:spacing w:after="0" w:line="240" w:lineRule="auto"/>
              <w:jc w:val="both"/>
              <w:rPr>
                <w:rFonts w:ascii="Arial" w:eastAsia="Calibri" w:hAnsi="Arial" w:cs="Arial"/>
                <w:lang w:val="es-ES"/>
              </w:rPr>
            </w:pPr>
          </w:p>
          <w:p w:rsid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 xml:space="preserve">Plantea esta norma que “los animales tendrán en todo el territorio nacional especial protección contra el sufrimiento y el dolor, causados directa o indirectamente por el hombre” </w:t>
            </w:r>
          </w:p>
          <w:p w:rsidR="00857B65" w:rsidRPr="00857B65" w:rsidRDefault="00857B65" w:rsidP="00857B65">
            <w:pPr>
              <w:spacing w:after="0" w:line="240" w:lineRule="auto"/>
              <w:jc w:val="both"/>
              <w:rPr>
                <w:rFonts w:ascii="Arial" w:eastAsia="Calibri" w:hAnsi="Arial" w:cs="Arial"/>
                <w:lang w:val="es-ES"/>
              </w:rPr>
            </w:pPr>
          </w:p>
          <w:p w:rsid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 xml:space="preserve">Las disposiciones de la presente Ley, tienen por objeto: </w:t>
            </w:r>
          </w:p>
          <w:p w:rsid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 xml:space="preserve">“a) Prevenir y tratar el dolor y el sufrimiento de los animales; </w:t>
            </w:r>
          </w:p>
          <w:p w:rsid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 xml:space="preserve">b) Promover la salud y el bienestar de los animales, asegurándoles higiene, sanidad y condiciones apropiadas de existencia; </w:t>
            </w:r>
          </w:p>
          <w:p w:rsid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 xml:space="preserve">c) Erradicar y sancionar el maltrato y los actos de crueldad para con los animales; </w:t>
            </w:r>
          </w:p>
          <w:p w:rsid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 xml:space="preserve">d) Desarrollar programas educativos a través de medios de comunicación del Estado y de los establecimientos de educación oficiales y privados, que promuevan el respeto y el cuidado de los animales; </w:t>
            </w:r>
          </w:p>
          <w:p w:rsid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e) Desarrollar medidas efectivas para la preservación de la fauna silvestre. Artículo 3. La violación de las disposiciones”.</w:t>
            </w:r>
          </w:p>
          <w:p w:rsidR="00857B65" w:rsidRPr="00857B65" w:rsidRDefault="00857B65" w:rsidP="00857B65">
            <w:pPr>
              <w:spacing w:after="0" w:line="240" w:lineRule="auto"/>
              <w:jc w:val="both"/>
              <w:rPr>
                <w:rFonts w:ascii="Arial" w:eastAsia="Calibri" w:hAnsi="Arial" w:cs="Arial"/>
                <w:lang w:val="es-ES"/>
              </w:rPr>
            </w:pPr>
          </w:p>
        </w:tc>
      </w:tr>
      <w:tr w:rsidR="00857B65" w:rsidRPr="00857B65" w:rsidTr="00857B65">
        <w:tc>
          <w:tcPr>
            <w:tcW w:w="2991" w:type="dxa"/>
            <w:shd w:val="clear" w:color="auto" w:fill="auto"/>
          </w:tcPr>
          <w:p w:rsidR="00857B65" w:rsidRDefault="00857B65" w:rsidP="00857B65">
            <w:pPr>
              <w:spacing w:after="0" w:line="240" w:lineRule="auto"/>
              <w:jc w:val="center"/>
              <w:rPr>
                <w:rFonts w:ascii="Arial" w:eastAsia="Times New Roman" w:hAnsi="Arial" w:cs="Arial"/>
                <w:b/>
                <w:lang w:val="es-ES" w:eastAsia="es-CO"/>
              </w:rPr>
            </w:pPr>
          </w:p>
          <w:p w:rsidR="00857B65" w:rsidRDefault="00857B65" w:rsidP="00857B65">
            <w:pPr>
              <w:spacing w:after="0" w:line="240" w:lineRule="auto"/>
              <w:jc w:val="center"/>
              <w:rPr>
                <w:rFonts w:ascii="Arial" w:eastAsia="Times New Roman" w:hAnsi="Arial" w:cs="Arial"/>
                <w:b/>
                <w:lang w:val="es-ES" w:eastAsia="es-CO"/>
              </w:rPr>
            </w:pPr>
            <w:r w:rsidRPr="00857B65">
              <w:rPr>
                <w:rFonts w:ascii="Arial" w:eastAsia="Times New Roman" w:hAnsi="Arial" w:cs="Arial"/>
                <w:b/>
                <w:lang w:val="es-ES" w:eastAsia="es-CO"/>
              </w:rPr>
              <w:t>Ley 1333 de 2009:</w:t>
            </w:r>
          </w:p>
        </w:tc>
        <w:tc>
          <w:tcPr>
            <w:tcW w:w="5837" w:type="dxa"/>
            <w:shd w:val="clear" w:color="auto" w:fill="auto"/>
          </w:tcPr>
          <w:p w:rsidR="00857B65" w:rsidRDefault="00857B65" w:rsidP="00857B65">
            <w:pPr>
              <w:spacing w:after="0" w:line="240" w:lineRule="auto"/>
              <w:jc w:val="both"/>
              <w:rPr>
                <w:rFonts w:ascii="Arial" w:eastAsia="Times New Roman" w:hAnsi="Arial" w:cs="Arial"/>
                <w:lang w:eastAsia="es-CO"/>
              </w:rPr>
            </w:pPr>
          </w:p>
          <w:p w:rsidR="00857B65" w:rsidRDefault="00857B65" w:rsidP="00857B65">
            <w:pPr>
              <w:spacing w:after="0" w:line="240" w:lineRule="auto"/>
              <w:jc w:val="both"/>
              <w:rPr>
                <w:rFonts w:ascii="Arial" w:eastAsia="Times New Roman" w:hAnsi="Arial" w:cs="Arial"/>
                <w:lang w:eastAsia="es-CO"/>
              </w:rPr>
            </w:pPr>
            <w:r w:rsidRPr="00857B65">
              <w:rPr>
                <w:rFonts w:ascii="Arial" w:eastAsia="Times New Roman" w:hAnsi="Arial" w:cs="Arial"/>
                <w:lang w:eastAsia="es-CO"/>
              </w:rPr>
              <w:t>Por la cual se establece el procedimiento sancionatorio ambiental y se dictan otras disposiciones.</w:t>
            </w:r>
          </w:p>
          <w:p w:rsidR="00857B65" w:rsidRDefault="00857B65" w:rsidP="00857B65">
            <w:pPr>
              <w:spacing w:after="0" w:line="240" w:lineRule="auto"/>
              <w:jc w:val="both"/>
              <w:rPr>
                <w:rFonts w:ascii="Arial" w:eastAsia="Times New Roman" w:hAnsi="Arial" w:cs="Arial"/>
                <w:lang w:eastAsia="es-CO"/>
              </w:rPr>
            </w:pPr>
          </w:p>
          <w:p w:rsidR="00857B65" w:rsidRDefault="00857B65" w:rsidP="00857B65">
            <w:pPr>
              <w:spacing w:after="0" w:line="240" w:lineRule="auto"/>
              <w:jc w:val="both"/>
              <w:rPr>
                <w:rFonts w:ascii="Arial" w:eastAsia="Times New Roman" w:hAnsi="Arial" w:cs="Arial"/>
                <w:lang w:val="es-ES" w:eastAsia="es-CO"/>
              </w:rPr>
            </w:pPr>
            <w:r w:rsidRPr="00857B65">
              <w:rPr>
                <w:rFonts w:ascii="Arial" w:eastAsia="Times New Roman" w:hAnsi="Arial" w:cs="Arial"/>
                <w:bCs/>
                <w:lang w:val="es-ES" w:eastAsia="es-CO"/>
              </w:rPr>
              <w:t xml:space="preserve">ARTÍCULO 60. </w:t>
            </w:r>
            <w:r w:rsidRPr="00857B65">
              <w:rPr>
                <w:rFonts w:ascii="Arial" w:eastAsia="Times New Roman" w:hAnsi="Arial" w:cs="Arial"/>
                <w:lang w:val="es-ES" w:eastAsia="es-CO"/>
              </w:rPr>
              <w:t>PORTAL DE INFORMACIÓN SOBRE FAUNA SILVESTRE –PIFS</w:t>
            </w:r>
            <w:r>
              <w:rPr>
                <w:rFonts w:ascii="Arial" w:eastAsia="Times New Roman" w:hAnsi="Arial" w:cs="Arial"/>
                <w:lang w:val="es-ES" w:eastAsia="es-CO"/>
              </w:rPr>
              <w:t>.</w:t>
            </w:r>
          </w:p>
          <w:p w:rsidR="00857B65" w:rsidRPr="00857B65" w:rsidRDefault="00857B65" w:rsidP="00857B65">
            <w:pPr>
              <w:spacing w:after="0" w:line="240" w:lineRule="auto"/>
              <w:jc w:val="both"/>
              <w:rPr>
                <w:rFonts w:ascii="Arial" w:eastAsia="Times New Roman" w:hAnsi="Arial" w:cs="Arial"/>
                <w:lang w:eastAsia="es-CO"/>
              </w:rPr>
            </w:pPr>
          </w:p>
          <w:p w:rsidR="00857B65" w:rsidRPr="00857B65" w:rsidRDefault="00857B65" w:rsidP="00857B65">
            <w:pPr>
              <w:numPr>
                <w:ilvl w:val="0"/>
                <w:numId w:val="22"/>
              </w:numPr>
              <w:tabs>
                <w:tab w:val="num" w:pos="720"/>
              </w:tabs>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Créase el Portal de Información sobre Fauna Silvestre –PIFS– a cargo del Ministerio de Ambiente, Vivienda y Desarrollo Territorial.</w:t>
            </w:r>
          </w:p>
          <w:p w:rsidR="00857B65" w:rsidRPr="00857B65" w:rsidRDefault="00857B65" w:rsidP="00857B65">
            <w:pPr>
              <w:numPr>
                <w:ilvl w:val="0"/>
                <w:numId w:val="22"/>
              </w:numPr>
              <w:tabs>
                <w:tab w:val="num" w:pos="720"/>
              </w:tabs>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Objetivo: consolidar toda la información relativa al decomiso y manejo pos-decomiso de especies de fauna silvestre sujetas a tráfico ilegal.</w:t>
            </w:r>
          </w:p>
          <w:p w:rsidR="00857B65" w:rsidRDefault="00857B65" w:rsidP="00857B65">
            <w:pPr>
              <w:spacing w:after="0" w:line="240" w:lineRule="auto"/>
              <w:jc w:val="both"/>
              <w:rPr>
                <w:rFonts w:ascii="Arial" w:eastAsia="Times New Roman" w:hAnsi="Arial" w:cs="Arial"/>
                <w:lang w:val="es-ES" w:eastAsia="es-CO"/>
              </w:rPr>
            </w:pPr>
            <w:r w:rsidRPr="00857B65">
              <w:rPr>
                <w:rFonts w:ascii="Arial" w:eastAsia="Times New Roman" w:hAnsi="Arial" w:cs="Arial"/>
                <w:lang w:val="es-ES" w:eastAsia="es-CO"/>
              </w:rPr>
              <w:t>El PIFS deberá contener, al menos:</w:t>
            </w:r>
          </w:p>
          <w:p w:rsidR="00857B65" w:rsidRPr="00857B65" w:rsidRDefault="00857B65" w:rsidP="00857B65">
            <w:pPr>
              <w:spacing w:after="0" w:line="240" w:lineRule="auto"/>
              <w:jc w:val="both"/>
              <w:rPr>
                <w:rFonts w:ascii="Arial" w:eastAsia="Times New Roman" w:hAnsi="Arial" w:cs="Arial"/>
                <w:lang w:eastAsia="es-CO"/>
              </w:rPr>
            </w:pPr>
          </w:p>
          <w:p w:rsidR="00857B65" w:rsidRPr="00857B65" w:rsidRDefault="00857B65" w:rsidP="00857B65">
            <w:pPr>
              <w:numPr>
                <w:ilvl w:val="0"/>
                <w:numId w:val="23"/>
              </w:numPr>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Decomisos para cada especie.</w:t>
            </w:r>
          </w:p>
          <w:p w:rsidR="00857B65" w:rsidRPr="00857B65" w:rsidRDefault="00857B65" w:rsidP="00857B65">
            <w:pPr>
              <w:numPr>
                <w:ilvl w:val="0"/>
                <w:numId w:val="23"/>
              </w:numPr>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El número de individuos.</w:t>
            </w:r>
          </w:p>
          <w:p w:rsidR="00857B65" w:rsidRPr="00857B65" w:rsidRDefault="00857B65" w:rsidP="00857B65">
            <w:pPr>
              <w:numPr>
                <w:ilvl w:val="0"/>
                <w:numId w:val="23"/>
              </w:numPr>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La fecha y lugar de su realización.</w:t>
            </w:r>
          </w:p>
          <w:p w:rsidR="00857B65" w:rsidRPr="00857B65" w:rsidRDefault="00857B65" w:rsidP="00857B65">
            <w:pPr>
              <w:numPr>
                <w:ilvl w:val="0"/>
                <w:numId w:val="23"/>
              </w:numPr>
              <w:tabs>
                <w:tab w:val="clear" w:pos="720"/>
              </w:tabs>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El seguimiento sobre cada individuo o grupo de individuos, reportando lugar donde se encuentra, el estado y en caso de disposición final la fecha.</w:t>
            </w:r>
          </w:p>
          <w:p w:rsidR="00857B65" w:rsidRPr="00857B65" w:rsidRDefault="00857B65" w:rsidP="00857B65">
            <w:pPr>
              <w:numPr>
                <w:ilvl w:val="0"/>
                <w:numId w:val="23"/>
              </w:numPr>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Su lugar de destino.</w:t>
            </w:r>
          </w:p>
          <w:p w:rsidR="00857B65" w:rsidRPr="00857B65" w:rsidRDefault="00857B65" w:rsidP="00857B65">
            <w:pPr>
              <w:numPr>
                <w:ilvl w:val="0"/>
                <w:numId w:val="23"/>
              </w:numPr>
              <w:tabs>
                <w:tab w:val="clear" w:pos="720"/>
                <w:tab w:val="num" w:pos="1418"/>
              </w:tabs>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Las fechas de verificaciones realizadas sobre el estado de los especímenes.</w:t>
            </w:r>
          </w:p>
          <w:p w:rsidR="00857B65" w:rsidRPr="00857B65" w:rsidRDefault="00857B65" w:rsidP="00857B65">
            <w:pPr>
              <w:numPr>
                <w:ilvl w:val="0"/>
                <w:numId w:val="24"/>
              </w:numPr>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Proveer información básica como localización, especies que poseen y contactos sobre los Centros de Atención y Valoración –CAV– hogares de paso, zoológicos, zoocriaderos, tenedores y custodios, centros de rehabilitación e investigación que trabajan con fauna silvestre.</w:t>
            </w:r>
          </w:p>
          <w:p w:rsidR="00857B65" w:rsidRPr="00857B65" w:rsidRDefault="00857B65" w:rsidP="00857B65">
            <w:pPr>
              <w:numPr>
                <w:ilvl w:val="0"/>
                <w:numId w:val="24"/>
              </w:numPr>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Al menos, una ficha técnica de todos los estudios sobre fauna silvestre que las autoridades ambientales o los institutos de investigación del SINA han realizado, autorizado o patrocinado.</w:t>
            </w:r>
          </w:p>
          <w:p w:rsidR="00857B65" w:rsidRPr="00857B65" w:rsidRDefault="00857B65" w:rsidP="00F05101">
            <w:pPr>
              <w:numPr>
                <w:ilvl w:val="0"/>
                <w:numId w:val="24"/>
              </w:numPr>
              <w:spacing w:after="0" w:line="240" w:lineRule="auto"/>
              <w:jc w:val="both"/>
              <w:rPr>
                <w:rFonts w:ascii="Arial" w:eastAsia="Times New Roman" w:hAnsi="Arial" w:cs="Arial"/>
                <w:lang w:eastAsia="es-CO"/>
              </w:rPr>
            </w:pPr>
            <w:r w:rsidRPr="00857B65">
              <w:rPr>
                <w:rFonts w:ascii="Arial" w:eastAsia="Times New Roman" w:hAnsi="Arial" w:cs="Arial"/>
                <w:lang w:val="es-ES" w:eastAsia="es-CO"/>
              </w:rPr>
              <w:t>La lista de los centros de rehabilitación.</w:t>
            </w:r>
            <w:r w:rsidRPr="00857B65">
              <w:rPr>
                <w:rFonts w:ascii="Arial" w:eastAsia="Times New Roman" w:hAnsi="Arial" w:cs="Arial"/>
                <w:vertAlign w:val="superscript"/>
                <w:lang w:val="es-ES" w:eastAsia="es-CO"/>
              </w:rPr>
              <w:footnoteReference w:id="2"/>
            </w:r>
          </w:p>
          <w:p w:rsidR="00857B65" w:rsidRDefault="00857B65" w:rsidP="00857B65">
            <w:pPr>
              <w:spacing w:after="0" w:line="240" w:lineRule="auto"/>
              <w:jc w:val="both"/>
              <w:rPr>
                <w:rFonts w:ascii="Arial" w:eastAsia="Times New Roman" w:hAnsi="Arial" w:cs="Arial"/>
                <w:lang w:eastAsia="es-CO"/>
              </w:rPr>
            </w:pPr>
          </w:p>
        </w:tc>
      </w:tr>
      <w:tr w:rsidR="00857B65" w:rsidRPr="00857B65" w:rsidTr="00857B65">
        <w:tc>
          <w:tcPr>
            <w:tcW w:w="2991" w:type="dxa"/>
            <w:shd w:val="clear" w:color="auto" w:fill="auto"/>
          </w:tcPr>
          <w:p w:rsidR="00857B65" w:rsidRDefault="00857B65" w:rsidP="00857B65">
            <w:pPr>
              <w:spacing w:after="0" w:line="240" w:lineRule="auto"/>
              <w:jc w:val="center"/>
              <w:rPr>
                <w:rFonts w:ascii="Arial" w:eastAsia="Times New Roman" w:hAnsi="Arial" w:cs="Arial"/>
                <w:b/>
                <w:lang w:val="es-ES" w:eastAsia="es-CO"/>
              </w:rPr>
            </w:pPr>
          </w:p>
          <w:p w:rsidR="00857B65" w:rsidRPr="00857B65" w:rsidRDefault="00857B65" w:rsidP="00857B65">
            <w:pPr>
              <w:spacing w:after="0" w:line="240" w:lineRule="auto"/>
              <w:jc w:val="center"/>
              <w:rPr>
                <w:rFonts w:ascii="Arial" w:eastAsia="Times New Roman" w:hAnsi="Arial" w:cs="Arial"/>
                <w:b/>
                <w:lang w:val="es-ES" w:eastAsia="es-CO"/>
              </w:rPr>
            </w:pPr>
            <w:r w:rsidRPr="00857B65">
              <w:rPr>
                <w:rFonts w:ascii="Arial" w:eastAsia="Times New Roman" w:hAnsi="Arial" w:cs="Arial"/>
                <w:b/>
                <w:lang w:val="es-ES" w:eastAsia="es-CO"/>
              </w:rPr>
              <w:t>Ley 1638 de 2013</w:t>
            </w:r>
          </w:p>
        </w:tc>
        <w:tc>
          <w:tcPr>
            <w:tcW w:w="5837" w:type="dxa"/>
            <w:shd w:val="clear" w:color="auto" w:fill="auto"/>
          </w:tcPr>
          <w:p w:rsidR="00857B65" w:rsidRDefault="00857B65" w:rsidP="00857B65">
            <w:pPr>
              <w:spacing w:after="0" w:line="240" w:lineRule="auto"/>
              <w:jc w:val="both"/>
              <w:rPr>
                <w:rFonts w:ascii="Arial" w:eastAsia="Times New Roman" w:hAnsi="Arial" w:cs="Arial"/>
                <w:lang w:eastAsia="es-CO"/>
              </w:rPr>
            </w:pPr>
          </w:p>
          <w:p w:rsidR="00857B65" w:rsidRDefault="00857B65" w:rsidP="00857B65">
            <w:pPr>
              <w:spacing w:after="0" w:line="240" w:lineRule="auto"/>
              <w:jc w:val="both"/>
              <w:rPr>
                <w:rFonts w:ascii="Arial" w:eastAsia="Times New Roman" w:hAnsi="Arial" w:cs="Arial"/>
                <w:lang w:eastAsia="es-CO"/>
              </w:rPr>
            </w:pPr>
            <w:r w:rsidRPr="00857B65">
              <w:rPr>
                <w:rFonts w:ascii="Arial" w:eastAsia="Times New Roman" w:hAnsi="Arial" w:cs="Arial"/>
                <w:lang w:eastAsia="es-CO"/>
              </w:rPr>
              <w:t>“Por medio de la cual se prohíbe el uso de animales silvestres, ya sean nativos o exóticos, en circos fijos e itinerantes”</w:t>
            </w:r>
          </w:p>
          <w:p w:rsidR="00857B65" w:rsidRPr="00857B65" w:rsidRDefault="00857B65" w:rsidP="00857B65">
            <w:pPr>
              <w:spacing w:after="0" w:line="240" w:lineRule="auto"/>
              <w:jc w:val="both"/>
              <w:rPr>
                <w:rFonts w:ascii="Arial" w:eastAsia="Times New Roman" w:hAnsi="Arial" w:cs="Arial"/>
                <w:lang w:eastAsia="es-CO"/>
              </w:rPr>
            </w:pPr>
          </w:p>
        </w:tc>
      </w:tr>
      <w:tr w:rsidR="00857B65" w:rsidRPr="00857B65" w:rsidTr="00857B65">
        <w:tc>
          <w:tcPr>
            <w:tcW w:w="2991" w:type="dxa"/>
            <w:shd w:val="clear" w:color="auto" w:fill="auto"/>
          </w:tcPr>
          <w:p w:rsidR="00857B65" w:rsidRDefault="00857B65" w:rsidP="00857B65">
            <w:pPr>
              <w:spacing w:after="0" w:line="240" w:lineRule="auto"/>
              <w:jc w:val="center"/>
              <w:rPr>
                <w:rFonts w:ascii="Arial" w:eastAsia="Times New Roman" w:hAnsi="Arial" w:cs="Arial"/>
                <w:b/>
                <w:lang w:val="es-ES" w:eastAsia="es-CO"/>
              </w:rPr>
            </w:pPr>
          </w:p>
          <w:p w:rsidR="00857B65" w:rsidRPr="00857B65" w:rsidRDefault="00857B65" w:rsidP="00857B65">
            <w:pPr>
              <w:spacing w:after="0" w:line="240" w:lineRule="auto"/>
              <w:jc w:val="center"/>
              <w:rPr>
                <w:rFonts w:ascii="Arial" w:eastAsia="Times New Roman" w:hAnsi="Arial" w:cs="Arial"/>
                <w:b/>
                <w:lang w:val="es-ES" w:eastAsia="es-CO"/>
              </w:rPr>
            </w:pPr>
            <w:r w:rsidRPr="00857B65">
              <w:rPr>
                <w:rFonts w:ascii="Arial" w:eastAsia="Times New Roman" w:hAnsi="Arial" w:cs="Arial"/>
                <w:b/>
                <w:lang w:val="es-ES" w:eastAsia="es-CO"/>
              </w:rPr>
              <w:t>Ley 1753 de 2015</w:t>
            </w:r>
          </w:p>
        </w:tc>
        <w:tc>
          <w:tcPr>
            <w:tcW w:w="5837" w:type="dxa"/>
            <w:shd w:val="clear" w:color="auto" w:fill="auto"/>
          </w:tcPr>
          <w:p w:rsidR="00857B65" w:rsidRDefault="00857B65" w:rsidP="00857B65">
            <w:pPr>
              <w:spacing w:after="0" w:line="240" w:lineRule="auto"/>
              <w:jc w:val="both"/>
              <w:rPr>
                <w:rFonts w:ascii="Arial" w:eastAsia="Times New Roman" w:hAnsi="Arial" w:cs="Arial"/>
                <w:lang w:eastAsia="es-CO"/>
              </w:rPr>
            </w:pPr>
          </w:p>
          <w:p w:rsidR="00857B65" w:rsidRDefault="00857B65" w:rsidP="00857B65">
            <w:pPr>
              <w:spacing w:after="0" w:line="240" w:lineRule="auto"/>
              <w:jc w:val="both"/>
              <w:rPr>
                <w:rFonts w:ascii="Arial" w:eastAsia="Times New Roman" w:hAnsi="Arial" w:cs="Arial"/>
                <w:lang w:eastAsia="es-CO"/>
              </w:rPr>
            </w:pPr>
            <w:r w:rsidRPr="00857B65">
              <w:rPr>
                <w:rFonts w:ascii="Arial" w:eastAsia="Times New Roman" w:hAnsi="Arial" w:cs="Arial"/>
                <w:lang w:eastAsia="es-CO"/>
              </w:rPr>
              <w:t xml:space="preserve">Por la cual se expide el Plan Nacional de Desarrollo 2014-2018 “Todos por un nuevo país”. </w:t>
            </w:r>
          </w:p>
          <w:p w:rsidR="00857B65" w:rsidRDefault="00857B65" w:rsidP="00857B65">
            <w:pPr>
              <w:spacing w:after="0" w:line="240" w:lineRule="auto"/>
              <w:jc w:val="both"/>
              <w:rPr>
                <w:rFonts w:ascii="Arial" w:eastAsia="Times New Roman" w:hAnsi="Arial" w:cs="Arial"/>
                <w:lang w:eastAsia="es-CO"/>
              </w:rPr>
            </w:pPr>
          </w:p>
          <w:p w:rsidR="00857B65" w:rsidRDefault="00857B65" w:rsidP="00857B65">
            <w:pPr>
              <w:spacing w:after="0" w:line="240" w:lineRule="auto"/>
              <w:jc w:val="both"/>
              <w:rPr>
                <w:rFonts w:ascii="Arial" w:eastAsia="Times New Roman" w:hAnsi="Arial" w:cs="Arial"/>
                <w:lang w:eastAsia="es-CO"/>
              </w:rPr>
            </w:pPr>
            <w:r w:rsidRPr="00857B65">
              <w:rPr>
                <w:rFonts w:ascii="Arial" w:eastAsia="Times New Roman" w:hAnsi="Arial" w:cs="Arial"/>
                <w:lang w:eastAsia="es-CO"/>
              </w:rPr>
              <w:t xml:space="preserve">El artículo 248 establece que, para animales domésticos, el Gobierno Nacional promoverá políticas públicas y acciones gubernamentales en las cuales se fomenten, promulguen y difundan los derechos de los animales y/o la protección animal. </w:t>
            </w:r>
          </w:p>
          <w:p w:rsidR="00857B65" w:rsidRDefault="00857B65" w:rsidP="00857B65">
            <w:pPr>
              <w:spacing w:after="0" w:line="240" w:lineRule="auto"/>
              <w:jc w:val="both"/>
              <w:rPr>
                <w:rFonts w:ascii="Arial" w:eastAsia="Times New Roman" w:hAnsi="Arial" w:cs="Arial"/>
                <w:lang w:eastAsia="es-CO"/>
              </w:rPr>
            </w:pPr>
          </w:p>
          <w:p w:rsidR="00857B65" w:rsidRDefault="00857B65" w:rsidP="00857B65">
            <w:pPr>
              <w:spacing w:after="0" w:line="240" w:lineRule="auto"/>
              <w:jc w:val="both"/>
              <w:rPr>
                <w:rFonts w:ascii="Arial" w:eastAsia="Times New Roman" w:hAnsi="Arial" w:cs="Arial"/>
                <w:lang w:eastAsia="es-CO"/>
              </w:rPr>
            </w:pPr>
            <w:r w:rsidRPr="00857B65">
              <w:rPr>
                <w:rFonts w:ascii="Arial" w:eastAsia="Times New Roman" w:hAnsi="Arial" w:cs="Arial"/>
                <w:lang w:eastAsia="es-CO"/>
              </w:rPr>
              <w:t>Para tal efecto, en coordinación con las organizaciones sociales de defensa de los animales, diseñará una política en la cual se establecerán los conceptos, competencias institucionales, condiciones, aspectos, limitaciones y especificaciones sobre el cuidado animal en cuanto a la reproducción, tenencia, adopción, producción, distribución y comercialización de animales domésticos no aptos para reproducirse.</w:t>
            </w:r>
          </w:p>
          <w:p w:rsidR="00857B65" w:rsidRPr="00857B65" w:rsidRDefault="00857B65" w:rsidP="00857B65">
            <w:pPr>
              <w:spacing w:after="0" w:line="240" w:lineRule="auto"/>
              <w:jc w:val="both"/>
              <w:rPr>
                <w:rFonts w:ascii="Arial" w:eastAsia="Times New Roman" w:hAnsi="Arial" w:cs="Arial"/>
                <w:lang w:eastAsia="es-CO"/>
              </w:rPr>
            </w:pPr>
          </w:p>
          <w:p w:rsidR="00857B65" w:rsidRDefault="00857B65" w:rsidP="00857B65">
            <w:pPr>
              <w:spacing w:after="0" w:line="240" w:lineRule="auto"/>
              <w:jc w:val="both"/>
              <w:rPr>
                <w:rFonts w:ascii="Arial" w:eastAsia="Times New Roman" w:hAnsi="Arial" w:cs="Arial"/>
                <w:lang w:eastAsia="es-CO"/>
              </w:rPr>
            </w:pPr>
            <w:r w:rsidRPr="00857B65">
              <w:rPr>
                <w:rFonts w:ascii="Arial" w:eastAsia="Times New Roman" w:hAnsi="Arial" w:cs="Arial"/>
                <w:lang w:eastAsia="es-CO"/>
              </w:rPr>
              <w:t>Las entidades territoriales y descentralizadas del Estado se encargarán de vigilar, controlar y fomentar el respeto por los animales y su integridad física y anímica.</w:t>
            </w:r>
          </w:p>
          <w:p w:rsidR="00857B65" w:rsidRPr="00857B65" w:rsidRDefault="00857B65" w:rsidP="00857B65">
            <w:pPr>
              <w:spacing w:after="0" w:line="240" w:lineRule="auto"/>
              <w:jc w:val="both"/>
              <w:rPr>
                <w:rFonts w:ascii="Arial" w:eastAsia="Times New Roman" w:hAnsi="Arial" w:cs="Arial"/>
                <w:lang w:eastAsia="es-CO"/>
              </w:rPr>
            </w:pPr>
          </w:p>
          <w:p w:rsidR="00857B65" w:rsidRDefault="00857B65" w:rsidP="00857B65">
            <w:pPr>
              <w:spacing w:after="0" w:line="240" w:lineRule="auto"/>
              <w:jc w:val="both"/>
              <w:rPr>
                <w:rFonts w:ascii="Arial" w:eastAsia="Times New Roman" w:hAnsi="Arial" w:cs="Arial"/>
                <w:lang w:eastAsia="es-CO"/>
              </w:rPr>
            </w:pPr>
            <w:r w:rsidRPr="00857B65">
              <w:rPr>
                <w:rFonts w:ascii="Arial" w:eastAsia="Times New Roman" w:hAnsi="Arial" w:cs="Arial"/>
                <w:lang w:eastAsia="es-CO"/>
              </w:rPr>
              <w:t>Adicionalmente, las organizaciones sociales de defensa de los animales participarán de manera coordinada con las entidades nacionales y territoriales para la difusión de las políticas a que se refiere el presente artículo.</w:t>
            </w:r>
          </w:p>
          <w:p w:rsidR="00857B65" w:rsidRPr="00857B65" w:rsidRDefault="00857B65" w:rsidP="00857B65">
            <w:pPr>
              <w:spacing w:after="0" w:line="240" w:lineRule="auto"/>
              <w:jc w:val="both"/>
              <w:rPr>
                <w:rFonts w:ascii="Arial" w:eastAsia="Times New Roman" w:hAnsi="Arial" w:cs="Arial"/>
                <w:lang w:eastAsia="es-CO"/>
              </w:rPr>
            </w:pPr>
          </w:p>
          <w:p w:rsidR="00857B65" w:rsidRPr="00857B65" w:rsidRDefault="00857B65" w:rsidP="00857B65">
            <w:pPr>
              <w:spacing w:after="0" w:line="240" w:lineRule="auto"/>
              <w:jc w:val="both"/>
              <w:rPr>
                <w:rFonts w:ascii="Arial" w:eastAsia="Times New Roman" w:hAnsi="Arial" w:cs="Arial"/>
                <w:lang w:eastAsia="es-CO"/>
              </w:rPr>
            </w:pPr>
            <w:r w:rsidRPr="00857B65">
              <w:rPr>
                <w:rFonts w:ascii="Arial" w:eastAsia="Times New Roman" w:hAnsi="Arial" w:cs="Arial"/>
                <w:b/>
                <w:bCs/>
                <w:lang w:eastAsia="es-CO"/>
              </w:rPr>
              <w:t>PARÁGRAFO.</w:t>
            </w:r>
            <w:r w:rsidRPr="00857B65">
              <w:rPr>
                <w:rFonts w:ascii="Arial" w:eastAsia="Times New Roman" w:hAnsi="Arial" w:cs="Arial"/>
                <w:lang w:eastAsia="es-CO"/>
              </w:rPr>
              <w:t> Se mantendrán las excepciones contempladas en el artículo 7o de la Ley 84 de 1989.</w:t>
            </w:r>
          </w:p>
          <w:p w:rsidR="00857B65" w:rsidRDefault="00857B65" w:rsidP="00857B65">
            <w:pPr>
              <w:spacing w:after="0" w:line="240" w:lineRule="auto"/>
              <w:jc w:val="both"/>
              <w:rPr>
                <w:rFonts w:ascii="Arial" w:eastAsia="Times New Roman" w:hAnsi="Arial" w:cs="Arial"/>
                <w:lang w:eastAsia="es-CO"/>
              </w:rPr>
            </w:pPr>
            <w:r w:rsidRPr="00857B65">
              <w:rPr>
                <w:rFonts w:ascii="Arial" w:eastAsia="Times New Roman" w:hAnsi="Arial" w:cs="Arial"/>
                <w:lang w:eastAsia="es-CO"/>
              </w:rPr>
              <w:t>Bajo esta norma se construye un documento CONPES (Mayo de 2018)</w:t>
            </w:r>
          </w:p>
          <w:p w:rsidR="00857B65" w:rsidRPr="00857B65" w:rsidRDefault="00857B65" w:rsidP="00857B65">
            <w:pPr>
              <w:spacing w:after="0" w:line="240" w:lineRule="auto"/>
              <w:jc w:val="both"/>
              <w:rPr>
                <w:rFonts w:ascii="Arial" w:eastAsia="Times New Roman" w:hAnsi="Arial" w:cs="Arial"/>
                <w:lang w:eastAsia="es-CO"/>
              </w:rPr>
            </w:pPr>
          </w:p>
        </w:tc>
      </w:tr>
      <w:tr w:rsidR="00857B65" w:rsidRPr="00857B65" w:rsidTr="00857B65">
        <w:tc>
          <w:tcPr>
            <w:tcW w:w="2991" w:type="dxa"/>
            <w:shd w:val="clear" w:color="auto" w:fill="auto"/>
          </w:tcPr>
          <w:p w:rsidR="00857B65" w:rsidRDefault="00857B65" w:rsidP="00857B65">
            <w:pPr>
              <w:spacing w:after="0" w:line="240" w:lineRule="auto"/>
              <w:jc w:val="center"/>
              <w:rPr>
                <w:rFonts w:ascii="Arial" w:eastAsia="Times New Roman" w:hAnsi="Arial" w:cs="Arial"/>
                <w:b/>
                <w:lang w:val="es-ES" w:eastAsia="es-CO"/>
              </w:rPr>
            </w:pPr>
          </w:p>
          <w:p w:rsidR="00857B65" w:rsidRPr="00857B65" w:rsidRDefault="00857B65" w:rsidP="00857B65">
            <w:pPr>
              <w:spacing w:after="0" w:line="240" w:lineRule="auto"/>
              <w:jc w:val="center"/>
              <w:rPr>
                <w:rFonts w:ascii="Arial" w:eastAsia="Times New Roman" w:hAnsi="Arial" w:cs="Arial"/>
                <w:b/>
                <w:lang w:val="es-ES" w:eastAsia="es-CO"/>
              </w:rPr>
            </w:pPr>
            <w:r w:rsidRPr="00857B65">
              <w:rPr>
                <w:rFonts w:ascii="Arial" w:eastAsia="Times New Roman" w:hAnsi="Arial" w:cs="Arial"/>
                <w:b/>
                <w:lang w:val="es-ES" w:eastAsia="es-CO"/>
              </w:rPr>
              <w:t>Ley 1744 de 2016</w:t>
            </w:r>
          </w:p>
        </w:tc>
        <w:tc>
          <w:tcPr>
            <w:tcW w:w="5837" w:type="dxa"/>
            <w:shd w:val="clear" w:color="auto" w:fill="auto"/>
          </w:tcPr>
          <w:p w:rsidR="00857B65" w:rsidRDefault="00857B65" w:rsidP="00857B65">
            <w:pPr>
              <w:spacing w:after="0" w:line="240" w:lineRule="auto"/>
              <w:jc w:val="both"/>
              <w:rPr>
                <w:rFonts w:ascii="Arial" w:eastAsia="Calibri" w:hAnsi="Arial" w:cs="Arial"/>
                <w:lang w:val="es-ES"/>
              </w:rPr>
            </w:pPr>
          </w:p>
          <w:p w:rsid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“Por medio de la cual se modifican el Código Civil, la Ley 84 de 1989, el Código Penal, el Código de Procedimiento Penal y se dictan otras disposiciones”</w:t>
            </w:r>
          </w:p>
          <w:p w:rsidR="00857B65" w:rsidRPr="00857B65" w:rsidRDefault="00857B65" w:rsidP="00857B65">
            <w:pPr>
              <w:spacing w:after="0" w:line="240" w:lineRule="auto"/>
              <w:jc w:val="both"/>
              <w:rPr>
                <w:rFonts w:ascii="Arial" w:eastAsia="Calibri" w:hAnsi="Arial" w:cs="Arial"/>
                <w:lang w:val="es-ES"/>
              </w:rPr>
            </w:pPr>
          </w:p>
          <w:p w:rsid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Objeto de la ley: “Los animales como seres sintientes no son cosas, recibirán especial protección contra el sufrimiento y el dolor, en especial, el causado directa o indirectamente por los humanos, por lo cual en la presente ley se tipifican como punibles algunas conductas relacionadas con el maltrato a los animales, y se establece un procedimiento sancionatorio de carácter policivo y judicial”</w:t>
            </w:r>
          </w:p>
          <w:p w:rsidR="00857B65" w:rsidRPr="00857B65" w:rsidRDefault="00857B65" w:rsidP="00857B65">
            <w:pPr>
              <w:spacing w:after="0" w:line="240" w:lineRule="auto"/>
              <w:jc w:val="both"/>
              <w:rPr>
                <w:rFonts w:ascii="Arial" w:eastAsia="Times New Roman" w:hAnsi="Arial" w:cs="Arial"/>
                <w:lang w:val="es-ES" w:eastAsia="es-CO"/>
              </w:rPr>
            </w:pPr>
          </w:p>
        </w:tc>
      </w:tr>
      <w:tr w:rsidR="00857B65" w:rsidRPr="00857B65" w:rsidTr="00857B65">
        <w:tc>
          <w:tcPr>
            <w:tcW w:w="2991" w:type="dxa"/>
            <w:shd w:val="clear" w:color="auto" w:fill="auto"/>
          </w:tcPr>
          <w:p w:rsidR="00857B65" w:rsidRDefault="00857B65" w:rsidP="00857B65">
            <w:pPr>
              <w:spacing w:after="0" w:line="240" w:lineRule="auto"/>
              <w:jc w:val="center"/>
              <w:rPr>
                <w:rFonts w:ascii="Arial" w:eastAsia="Times New Roman" w:hAnsi="Arial" w:cs="Arial"/>
                <w:b/>
                <w:lang w:val="es-ES" w:eastAsia="es-CO"/>
              </w:rPr>
            </w:pPr>
          </w:p>
          <w:p w:rsidR="00857B65" w:rsidRPr="00857B65" w:rsidRDefault="00857B65" w:rsidP="00857B65">
            <w:pPr>
              <w:spacing w:after="0" w:line="240" w:lineRule="auto"/>
              <w:jc w:val="center"/>
              <w:rPr>
                <w:rFonts w:ascii="Arial" w:eastAsia="Times New Roman" w:hAnsi="Arial" w:cs="Arial"/>
                <w:b/>
                <w:lang w:val="es-ES" w:eastAsia="es-CO"/>
              </w:rPr>
            </w:pPr>
            <w:r w:rsidRPr="00857B65">
              <w:rPr>
                <w:rFonts w:ascii="Arial" w:eastAsia="Times New Roman" w:hAnsi="Arial" w:cs="Arial"/>
                <w:b/>
                <w:lang w:val="es-ES" w:eastAsia="es-CO"/>
              </w:rPr>
              <w:t>Ley 1801 de 2016</w:t>
            </w:r>
          </w:p>
        </w:tc>
        <w:tc>
          <w:tcPr>
            <w:tcW w:w="5837" w:type="dxa"/>
            <w:shd w:val="clear" w:color="auto" w:fill="auto"/>
          </w:tcPr>
          <w:p w:rsidR="00857B65" w:rsidRDefault="00857B65" w:rsidP="00857B65">
            <w:pPr>
              <w:spacing w:after="0" w:line="240" w:lineRule="auto"/>
              <w:jc w:val="both"/>
              <w:rPr>
                <w:rFonts w:ascii="Arial" w:eastAsia="Calibri" w:hAnsi="Arial" w:cs="Arial"/>
                <w:lang w:val="es-ES"/>
              </w:rPr>
            </w:pPr>
          </w:p>
          <w:p w:rsidR="00857B65" w:rsidRPr="00857B65" w:rsidRDefault="00857B65" w:rsidP="00857B65">
            <w:pPr>
              <w:spacing w:after="0" w:line="240" w:lineRule="auto"/>
              <w:jc w:val="both"/>
              <w:rPr>
                <w:rFonts w:ascii="Arial" w:eastAsia="Calibri" w:hAnsi="Arial" w:cs="Arial"/>
                <w:lang w:val="es-ES"/>
              </w:rPr>
            </w:pPr>
            <w:r w:rsidRPr="00857B65">
              <w:rPr>
                <w:rFonts w:ascii="Arial" w:eastAsia="Calibri" w:hAnsi="Arial" w:cs="Arial"/>
                <w:lang w:val="es-ES"/>
              </w:rPr>
              <w:t>“Por la cual se expide el Código Nacional de Policía y Convivencia, en el Título XIII “De la relación con los animales”, establece el respeto y cuidado de los animales, la tenencia de animales domésticos o mascotas, la convivencia de las personas con los animales, ejemplares caninos potencialmente peligrosos”; y detalla las conductas contravenciones y las sanciones establecidas por su ocurrencia.</w:t>
            </w:r>
          </w:p>
          <w:p w:rsidR="00857B65" w:rsidRPr="00857B65" w:rsidRDefault="00857B65" w:rsidP="00857B65">
            <w:pPr>
              <w:spacing w:after="0" w:line="240" w:lineRule="auto"/>
              <w:jc w:val="both"/>
              <w:rPr>
                <w:rFonts w:ascii="Arial" w:eastAsia="Times New Roman" w:hAnsi="Arial" w:cs="Arial"/>
                <w:lang w:val="es-ES" w:eastAsia="es-CO"/>
              </w:rPr>
            </w:pPr>
          </w:p>
        </w:tc>
      </w:tr>
      <w:tr w:rsidR="00857B65" w:rsidRPr="00857B65" w:rsidTr="000A2B03">
        <w:tc>
          <w:tcPr>
            <w:tcW w:w="8828" w:type="dxa"/>
            <w:gridSpan w:val="2"/>
            <w:shd w:val="clear" w:color="auto" w:fill="auto"/>
          </w:tcPr>
          <w:p w:rsidR="00857B65" w:rsidRDefault="00857B65" w:rsidP="00857B65">
            <w:pPr>
              <w:spacing w:after="0" w:line="240" w:lineRule="auto"/>
              <w:jc w:val="both"/>
              <w:rPr>
                <w:rFonts w:ascii="Arial" w:eastAsia="Times New Roman" w:hAnsi="Arial" w:cs="Arial"/>
                <w:b/>
                <w:lang w:val="es-ES" w:eastAsia="es-CO"/>
              </w:rPr>
            </w:pPr>
          </w:p>
          <w:p w:rsidR="00857B65" w:rsidRDefault="00857B65" w:rsidP="00857B65">
            <w:pPr>
              <w:spacing w:after="0" w:line="240" w:lineRule="auto"/>
              <w:jc w:val="both"/>
              <w:rPr>
                <w:rFonts w:ascii="Arial" w:eastAsia="Times New Roman" w:hAnsi="Arial" w:cs="Arial"/>
                <w:b/>
                <w:lang w:val="es-ES" w:eastAsia="es-CO"/>
              </w:rPr>
            </w:pPr>
            <w:r w:rsidRPr="00857B65">
              <w:rPr>
                <w:rFonts w:ascii="Arial" w:eastAsia="Times New Roman" w:hAnsi="Arial" w:cs="Arial"/>
                <w:b/>
                <w:lang w:val="es-ES" w:eastAsia="es-CO"/>
              </w:rPr>
              <w:t>Política Nacional para la Gestión Integral de la Biodiversidad y sus Servicios Ecosistémicos (PNGIBSE).</w:t>
            </w:r>
          </w:p>
          <w:p w:rsidR="00857B65" w:rsidRDefault="00857B65" w:rsidP="00857B65">
            <w:pPr>
              <w:spacing w:after="0" w:line="240" w:lineRule="auto"/>
              <w:jc w:val="both"/>
              <w:rPr>
                <w:rFonts w:ascii="Arial" w:eastAsia="Calibri" w:hAnsi="Arial" w:cs="Arial"/>
                <w:lang w:val="es-ES"/>
              </w:rPr>
            </w:pPr>
          </w:p>
        </w:tc>
      </w:tr>
      <w:tr w:rsidR="00857B65" w:rsidRPr="00857B65" w:rsidTr="00E2439E">
        <w:tc>
          <w:tcPr>
            <w:tcW w:w="8828" w:type="dxa"/>
            <w:gridSpan w:val="2"/>
            <w:shd w:val="clear" w:color="auto" w:fill="auto"/>
          </w:tcPr>
          <w:p w:rsidR="00857B65" w:rsidRDefault="00857B65" w:rsidP="00857B65">
            <w:pPr>
              <w:spacing w:after="0" w:line="240" w:lineRule="auto"/>
              <w:jc w:val="both"/>
              <w:rPr>
                <w:rFonts w:ascii="Arial" w:eastAsia="Times New Roman" w:hAnsi="Arial" w:cs="Arial"/>
                <w:b/>
                <w:lang w:val="es-ES" w:eastAsia="es-CO"/>
              </w:rPr>
            </w:pPr>
          </w:p>
          <w:p w:rsidR="00857B65" w:rsidRDefault="00857B65" w:rsidP="00857B65">
            <w:pPr>
              <w:spacing w:after="0" w:line="240" w:lineRule="auto"/>
              <w:jc w:val="both"/>
              <w:rPr>
                <w:rFonts w:ascii="Arial" w:eastAsia="Times New Roman" w:hAnsi="Arial" w:cs="Arial"/>
                <w:b/>
                <w:lang w:val="es-ES" w:eastAsia="es-CO"/>
              </w:rPr>
            </w:pPr>
            <w:r w:rsidRPr="00857B65">
              <w:rPr>
                <w:rFonts w:ascii="Arial" w:eastAsia="Times New Roman" w:hAnsi="Arial" w:cs="Arial"/>
                <w:b/>
                <w:lang w:val="es-ES" w:eastAsia="es-CO"/>
              </w:rPr>
              <w:t>Estrategia Nacional para la Prevención y el Control del Tráfico Ilegal de Especies Silvestres.</w:t>
            </w:r>
          </w:p>
          <w:p w:rsidR="00857B65" w:rsidRDefault="00857B65" w:rsidP="00857B65">
            <w:pPr>
              <w:spacing w:after="0" w:line="240" w:lineRule="auto"/>
              <w:jc w:val="both"/>
              <w:rPr>
                <w:rFonts w:ascii="Arial" w:eastAsia="Calibri" w:hAnsi="Arial" w:cs="Arial"/>
                <w:lang w:val="es-ES"/>
              </w:rPr>
            </w:pPr>
          </w:p>
        </w:tc>
      </w:tr>
    </w:tbl>
    <w:p w:rsidR="00857B65" w:rsidRPr="00EF6E49" w:rsidRDefault="00857B65" w:rsidP="00857B65">
      <w:pPr>
        <w:jc w:val="both"/>
        <w:rPr>
          <w:rFonts w:ascii="Arial" w:hAnsi="Arial" w:cs="Arial"/>
          <w:b/>
          <w:bCs/>
          <w:color w:val="000000" w:themeColor="text1"/>
          <w:sz w:val="24"/>
          <w:szCs w:val="24"/>
          <w:lang w:val="es-ES"/>
        </w:rPr>
      </w:pPr>
    </w:p>
    <w:p w:rsidR="007A2916" w:rsidRDefault="007A2916" w:rsidP="007A2916">
      <w:pPr>
        <w:pStyle w:val="Prrafodelista"/>
        <w:jc w:val="both"/>
        <w:rPr>
          <w:rFonts w:ascii="Arial" w:hAnsi="Arial" w:cs="Arial"/>
          <w:color w:val="000000" w:themeColor="text1"/>
          <w:sz w:val="24"/>
          <w:szCs w:val="24"/>
        </w:rPr>
      </w:pPr>
    </w:p>
    <w:p w:rsidR="007A2916" w:rsidRPr="00EF6E49" w:rsidRDefault="007A2916" w:rsidP="007A2916">
      <w:pPr>
        <w:pStyle w:val="Prrafodelista"/>
        <w:jc w:val="both"/>
        <w:rPr>
          <w:rFonts w:ascii="Arial" w:hAnsi="Arial" w:cs="Arial"/>
          <w:color w:val="000000" w:themeColor="text1"/>
          <w:sz w:val="24"/>
          <w:szCs w:val="24"/>
        </w:rPr>
      </w:pPr>
    </w:p>
    <w:p w:rsidR="007A2916" w:rsidRPr="007A2916" w:rsidRDefault="007A2916" w:rsidP="007A2916">
      <w:pPr>
        <w:pStyle w:val="Prrafodelista"/>
        <w:rPr>
          <w:rFonts w:ascii="Arial" w:hAnsi="Arial" w:cs="Arial"/>
          <w:color w:val="000000" w:themeColor="text1"/>
          <w:sz w:val="24"/>
          <w:szCs w:val="24"/>
        </w:rPr>
      </w:pPr>
    </w:p>
    <w:p w:rsidR="007A2916" w:rsidRPr="007A2916" w:rsidRDefault="007A2916" w:rsidP="007A2916">
      <w:pPr>
        <w:pStyle w:val="Prrafodelista"/>
        <w:rPr>
          <w:rFonts w:ascii="Arial" w:hAnsi="Arial" w:cs="Arial"/>
          <w:color w:val="000000" w:themeColor="text1"/>
          <w:sz w:val="24"/>
          <w:szCs w:val="24"/>
        </w:rPr>
      </w:pPr>
    </w:p>
    <w:p w:rsidR="007A2916" w:rsidRDefault="007A2916">
      <w:pPr>
        <w:rPr>
          <w:rFonts w:ascii="Arial" w:eastAsia="Roboto" w:hAnsi="Arial" w:cs="Arial"/>
          <w:color w:val="000000" w:themeColor="text1"/>
          <w:sz w:val="24"/>
          <w:szCs w:val="24"/>
          <w:lang w:val="es-ES" w:eastAsia="es-CO"/>
        </w:rPr>
      </w:pPr>
    </w:p>
    <w:p w:rsidR="00535463" w:rsidRPr="00EF6E49" w:rsidRDefault="00535463" w:rsidP="00535463">
      <w:pPr>
        <w:spacing w:after="0" w:line="276" w:lineRule="auto"/>
        <w:contextualSpacing/>
        <w:jc w:val="both"/>
        <w:rPr>
          <w:rFonts w:ascii="Arial" w:eastAsia="Times New Roman" w:hAnsi="Arial" w:cs="Arial"/>
          <w:color w:val="000000" w:themeColor="text1"/>
          <w:sz w:val="24"/>
          <w:szCs w:val="24"/>
          <w:lang w:eastAsia="es-CO"/>
        </w:rPr>
      </w:pPr>
    </w:p>
    <w:p w:rsidR="007F0205" w:rsidRDefault="00F36CE4" w:rsidP="00535463">
      <w:pPr>
        <w:jc w:val="center"/>
        <w:rPr>
          <w:rFonts w:ascii="Arial" w:hAnsi="Arial" w:cs="Arial"/>
          <w:b/>
          <w:color w:val="000000" w:themeColor="text1"/>
          <w:sz w:val="24"/>
          <w:szCs w:val="24"/>
        </w:rPr>
      </w:pPr>
      <w:r w:rsidRPr="009E0B8A">
        <w:rPr>
          <w:rFonts w:ascii="Arial" w:hAnsi="Arial" w:cs="Arial"/>
          <w:b/>
          <w:color w:val="000000" w:themeColor="text1"/>
          <w:sz w:val="24"/>
          <w:szCs w:val="24"/>
        </w:rPr>
        <w:t>IV.PLIEGO DE MODIFICACIONES</w:t>
      </w:r>
    </w:p>
    <w:p w:rsidR="00857B65" w:rsidRPr="00EF6E49" w:rsidRDefault="00857B65" w:rsidP="00535463">
      <w:pPr>
        <w:jc w:val="center"/>
        <w:rPr>
          <w:rFonts w:ascii="Arial" w:hAnsi="Arial" w:cs="Arial"/>
          <w:b/>
          <w:color w:val="000000" w:themeColor="text1"/>
          <w:sz w:val="24"/>
          <w:szCs w:val="24"/>
        </w:rPr>
      </w:pPr>
    </w:p>
    <w:tbl>
      <w:tblPr>
        <w:tblStyle w:val="Tablaconcuadrcula"/>
        <w:tblW w:w="0" w:type="auto"/>
        <w:tblLook w:val="04A0" w:firstRow="1" w:lastRow="0" w:firstColumn="1" w:lastColumn="0" w:noHBand="0" w:noVBand="1"/>
      </w:tblPr>
      <w:tblGrid>
        <w:gridCol w:w="2830"/>
        <w:gridCol w:w="3055"/>
        <w:gridCol w:w="2943"/>
      </w:tblGrid>
      <w:tr w:rsidR="00EF6E49" w:rsidRPr="00EF6E49" w:rsidTr="00BD71BC">
        <w:tc>
          <w:tcPr>
            <w:tcW w:w="2830" w:type="dxa"/>
            <w:shd w:val="clear" w:color="auto" w:fill="D0CECE" w:themeFill="background2" w:themeFillShade="E6"/>
          </w:tcPr>
          <w:p w:rsidR="00F36CE4" w:rsidRPr="00EF6E49" w:rsidRDefault="00BD71BC" w:rsidP="00FE7FF8">
            <w:pPr>
              <w:rPr>
                <w:rFonts w:ascii="Arial" w:hAnsi="Arial" w:cs="Arial"/>
                <w:b/>
                <w:color w:val="000000" w:themeColor="text1"/>
                <w:sz w:val="24"/>
                <w:szCs w:val="24"/>
              </w:rPr>
            </w:pPr>
            <w:r w:rsidRPr="00EF6E49">
              <w:rPr>
                <w:rFonts w:ascii="Arial" w:hAnsi="Arial" w:cs="Arial"/>
                <w:b/>
                <w:color w:val="000000" w:themeColor="text1"/>
                <w:sz w:val="24"/>
                <w:szCs w:val="24"/>
              </w:rPr>
              <w:t>TEXTO RADICADO</w:t>
            </w:r>
          </w:p>
        </w:tc>
        <w:tc>
          <w:tcPr>
            <w:tcW w:w="3055" w:type="dxa"/>
            <w:shd w:val="clear" w:color="auto" w:fill="D0CECE" w:themeFill="background2" w:themeFillShade="E6"/>
          </w:tcPr>
          <w:p w:rsidR="00F36CE4" w:rsidRPr="00EF6E49" w:rsidRDefault="00BD71BC" w:rsidP="00FE7FF8">
            <w:pPr>
              <w:rPr>
                <w:rFonts w:ascii="Arial" w:hAnsi="Arial" w:cs="Arial"/>
                <w:b/>
                <w:color w:val="000000" w:themeColor="text1"/>
                <w:sz w:val="24"/>
                <w:szCs w:val="24"/>
              </w:rPr>
            </w:pPr>
            <w:r w:rsidRPr="00EF6E49">
              <w:rPr>
                <w:rFonts w:ascii="Arial" w:hAnsi="Arial" w:cs="Arial"/>
                <w:b/>
                <w:color w:val="000000" w:themeColor="text1"/>
                <w:sz w:val="24"/>
                <w:szCs w:val="24"/>
              </w:rPr>
              <w:t>TEXTO PROPUESTO PARA PRIMER DEBATE</w:t>
            </w:r>
          </w:p>
        </w:tc>
        <w:tc>
          <w:tcPr>
            <w:tcW w:w="2943" w:type="dxa"/>
            <w:shd w:val="clear" w:color="auto" w:fill="D0CECE" w:themeFill="background2" w:themeFillShade="E6"/>
          </w:tcPr>
          <w:p w:rsidR="00F36CE4" w:rsidRPr="00EF6E49" w:rsidRDefault="00BD71BC" w:rsidP="00FE7FF8">
            <w:pPr>
              <w:rPr>
                <w:rFonts w:ascii="Arial" w:hAnsi="Arial" w:cs="Arial"/>
                <w:b/>
                <w:color w:val="000000" w:themeColor="text1"/>
                <w:sz w:val="24"/>
                <w:szCs w:val="24"/>
              </w:rPr>
            </w:pPr>
            <w:r w:rsidRPr="00EF6E49">
              <w:rPr>
                <w:rFonts w:ascii="Arial" w:hAnsi="Arial" w:cs="Arial"/>
                <w:b/>
                <w:color w:val="000000" w:themeColor="text1"/>
                <w:sz w:val="24"/>
                <w:szCs w:val="24"/>
              </w:rPr>
              <w:t>JUSTIFICACIÓN</w:t>
            </w:r>
          </w:p>
        </w:tc>
      </w:tr>
      <w:tr w:rsidR="00EF6E49" w:rsidRPr="00EF6E49" w:rsidTr="00BD71BC">
        <w:tc>
          <w:tcPr>
            <w:tcW w:w="2830" w:type="dxa"/>
          </w:tcPr>
          <w:p w:rsidR="00BD71BC" w:rsidRPr="00EF6E49" w:rsidRDefault="00BD71BC" w:rsidP="00BD71BC">
            <w:pPr>
              <w:jc w:val="center"/>
              <w:rPr>
                <w:rFonts w:ascii="Arial" w:eastAsia="Times New Roman" w:hAnsi="Arial" w:cs="Arial"/>
                <w:b/>
                <w:color w:val="000000" w:themeColor="text1"/>
                <w:sz w:val="24"/>
                <w:szCs w:val="24"/>
                <w:lang w:eastAsia="es-CO"/>
              </w:rPr>
            </w:pPr>
            <w:r w:rsidRPr="00EF6E49">
              <w:rPr>
                <w:rFonts w:ascii="Arial" w:hAnsi="Arial" w:cs="Arial"/>
                <w:b/>
                <w:color w:val="000000" w:themeColor="text1"/>
                <w:sz w:val="24"/>
                <w:szCs w:val="24"/>
              </w:rPr>
              <w:t>PROYECTO DE LEY N°026 DE 2019 CÁMARA</w:t>
            </w:r>
          </w:p>
          <w:p w:rsidR="00BD71BC" w:rsidRPr="00EF6E49" w:rsidRDefault="00BD71BC" w:rsidP="00BD71BC">
            <w:pPr>
              <w:pStyle w:val="NormalWeb"/>
              <w:spacing w:before="0" w:beforeAutospacing="0" w:after="0" w:afterAutospacing="0"/>
              <w:jc w:val="center"/>
              <w:rPr>
                <w:rFonts w:ascii="Arial" w:hAnsi="Arial" w:cs="Arial"/>
                <w:color w:val="000000" w:themeColor="text1"/>
              </w:rPr>
            </w:pPr>
            <w:r w:rsidRPr="00EF6E49">
              <w:rPr>
                <w:rFonts w:ascii="Arial" w:hAnsi="Arial" w:cs="Arial"/>
                <w:color w:val="000000" w:themeColor="text1"/>
              </w:rPr>
              <w:t>“Por la cual se crea un sistema de registro y  monitoreo que permita prevenir y evitar el tráfico ilegal de fauna y flora silvestre”</w:t>
            </w:r>
          </w:p>
          <w:p w:rsidR="00F36CE4" w:rsidRPr="00EF6E49" w:rsidRDefault="00F36CE4" w:rsidP="00FE7FF8">
            <w:pPr>
              <w:rPr>
                <w:rFonts w:ascii="Arial" w:hAnsi="Arial" w:cs="Arial"/>
                <w:b/>
                <w:color w:val="000000" w:themeColor="text1"/>
                <w:sz w:val="24"/>
                <w:szCs w:val="24"/>
              </w:rPr>
            </w:pPr>
          </w:p>
        </w:tc>
        <w:tc>
          <w:tcPr>
            <w:tcW w:w="3055" w:type="dxa"/>
          </w:tcPr>
          <w:p w:rsidR="00BD71BC" w:rsidRPr="00EF6E49" w:rsidRDefault="00BD71BC" w:rsidP="0088639D">
            <w:pPr>
              <w:jc w:val="both"/>
              <w:rPr>
                <w:rFonts w:ascii="Arial" w:hAnsi="Arial" w:cs="Arial"/>
                <w:color w:val="000000" w:themeColor="text1"/>
                <w:sz w:val="24"/>
                <w:szCs w:val="24"/>
              </w:rPr>
            </w:pPr>
            <w:r w:rsidRPr="00EF6E49">
              <w:rPr>
                <w:rFonts w:ascii="Arial" w:hAnsi="Arial" w:cs="Arial"/>
                <w:b/>
                <w:color w:val="000000" w:themeColor="text1"/>
                <w:sz w:val="24"/>
                <w:szCs w:val="24"/>
              </w:rPr>
              <w:t xml:space="preserve">PROYECTO DE LEY N° 026 DE 2019 CÁMARA, </w:t>
            </w:r>
            <w:r w:rsidRPr="00EF6E49">
              <w:rPr>
                <w:rFonts w:ascii="Arial" w:hAnsi="Arial" w:cs="Arial"/>
                <w:color w:val="000000" w:themeColor="text1"/>
                <w:sz w:val="24"/>
                <w:szCs w:val="24"/>
              </w:rPr>
              <w:t>“Por la cual se crea un sistema de registro y monitoreo que permita prevenir y evitar el tráfico ilegal de fauna y flora silvestre y se dictan otras disposiciones”</w:t>
            </w:r>
          </w:p>
          <w:p w:rsidR="00F36CE4" w:rsidRPr="00EF6E49" w:rsidRDefault="00F36CE4" w:rsidP="00FE7FF8">
            <w:pPr>
              <w:rPr>
                <w:rFonts w:ascii="Arial" w:hAnsi="Arial" w:cs="Arial"/>
                <w:b/>
                <w:color w:val="000000" w:themeColor="text1"/>
                <w:sz w:val="24"/>
                <w:szCs w:val="24"/>
              </w:rPr>
            </w:pPr>
          </w:p>
        </w:tc>
        <w:tc>
          <w:tcPr>
            <w:tcW w:w="2943" w:type="dxa"/>
          </w:tcPr>
          <w:p w:rsidR="00F36CE4" w:rsidRPr="00EF6E49" w:rsidRDefault="00BD71BC" w:rsidP="0088639D">
            <w:pPr>
              <w:jc w:val="both"/>
              <w:rPr>
                <w:rFonts w:ascii="Arial" w:hAnsi="Arial" w:cs="Arial"/>
                <w:color w:val="000000" w:themeColor="text1"/>
                <w:sz w:val="24"/>
                <w:szCs w:val="24"/>
              </w:rPr>
            </w:pPr>
            <w:r w:rsidRPr="00EF6E49">
              <w:rPr>
                <w:rFonts w:ascii="Arial" w:hAnsi="Arial" w:cs="Arial"/>
                <w:color w:val="000000" w:themeColor="text1"/>
                <w:sz w:val="24"/>
                <w:szCs w:val="24"/>
              </w:rPr>
              <w:t>Por estilo de redacción se agrega el término “y se dictan otras disposiciones”</w:t>
            </w:r>
          </w:p>
        </w:tc>
      </w:tr>
      <w:tr w:rsidR="00EF6E49" w:rsidRPr="00EF6E49" w:rsidTr="00BD71BC">
        <w:tc>
          <w:tcPr>
            <w:tcW w:w="2830" w:type="dxa"/>
          </w:tcPr>
          <w:p w:rsidR="00F36CE4" w:rsidRPr="00EF6E49" w:rsidRDefault="00BD71BC" w:rsidP="00FE7FF8">
            <w:pPr>
              <w:rPr>
                <w:rFonts w:ascii="Arial" w:hAnsi="Arial" w:cs="Arial"/>
                <w:b/>
                <w:color w:val="000000" w:themeColor="text1"/>
                <w:sz w:val="24"/>
                <w:szCs w:val="24"/>
              </w:rPr>
            </w:pPr>
            <w:r w:rsidRPr="00EF6E49">
              <w:rPr>
                <w:rFonts w:ascii="Arial" w:hAnsi="Arial" w:cs="Arial"/>
                <w:b/>
                <w:bCs/>
                <w:color w:val="000000" w:themeColor="text1"/>
                <w:sz w:val="24"/>
                <w:szCs w:val="24"/>
              </w:rPr>
              <w:t xml:space="preserve">Artículo 1°. </w:t>
            </w:r>
            <w:r w:rsidRPr="00EF6E49">
              <w:rPr>
                <w:rFonts w:ascii="Arial" w:hAnsi="Arial" w:cs="Arial"/>
                <w:b/>
                <w:bCs/>
                <w:i/>
                <w:iCs/>
                <w:color w:val="000000" w:themeColor="text1"/>
                <w:sz w:val="24"/>
                <w:szCs w:val="24"/>
              </w:rPr>
              <w:t>Objeto</w:t>
            </w:r>
            <w:r w:rsidRPr="00EF6E49">
              <w:rPr>
                <w:rFonts w:ascii="Arial" w:hAnsi="Arial" w:cs="Arial"/>
                <w:color w:val="000000" w:themeColor="text1"/>
                <w:sz w:val="24"/>
                <w:szCs w:val="24"/>
              </w:rPr>
              <w:t>. La presente ley tiene por objeto crear un sistema de registro y monitoreo que permita prevenir y evitar el tráfico ilegal de fauna y flora silvestre en plazas de mercado, terminales de transporte, aeropuertos, bodegas, correos y encomiendas de transporte público.</w:t>
            </w:r>
          </w:p>
        </w:tc>
        <w:tc>
          <w:tcPr>
            <w:tcW w:w="3055" w:type="dxa"/>
          </w:tcPr>
          <w:p w:rsidR="00BD71BC" w:rsidRPr="00EF6E49" w:rsidRDefault="00BD71BC" w:rsidP="00BD71BC">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1° </w:t>
            </w:r>
            <w:r w:rsidRPr="00EF6E49">
              <w:rPr>
                <w:rFonts w:ascii="Arial" w:hAnsi="Arial" w:cs="Arial"/>
                <w:color w:val="000000" w:themeColor="text1"/>
              </w:rPr>
              <w:t>Objeto. La presente ley tiene por objeto crear un sistema de registro y monitoreo que permita prevenir y evitar el tráfico ilegal de fauna y flora silvestre, en plazas de mercado, terminales de transporte, aeropuertos, bodegas, correos y encomiendas de transporte público.</w:t>
            </w:r>
          </w:p>
          <w:p w:rsidR="00F36CE4" w:rsidRPr="00EF6E49" w:rsidRDefault="00F36CE4" w:rsidP="00FE7FF8">
            <w:pPr>
              <w:rPr>
                <w:rFonts w:ascii="Arial" w:hAnsi="Arial" w:cs="Arial"/>
                <w:b/>
                <w:color w:val="000000" w:themeColor="text1"/>
                <w:sz w:val="24"/>
                <w:szCs w:val="24"/>
              </w:rPr>
            </w:pPr>
          </w:p>
        </w:tc>
        <w:tc>
          <w:tcPr>
            <w:tcW w:w="2943" w:type="dxa"/>
          </w:tcPr>
          <w:p w:rsidR="00F36CE4" w:rsidRPr="00EF6E49" w:rsidRDefault="00BD71BC" w:rsidP="00FE7FF8">
            <w:pPr>
              <w:rPr>
                <w:rFonts w:ascii="Arial" w:hAnsi="Arial" w:cs="Arial"/>
                <w:color w:val="000000" w:themeColor="text1"/>
                <w:sz w:val="24"/>
                <w:szCs w:val="24"/>
              </w:rPr>
            </w:pPr>
            <w:r w:rsidRPr="00EF6E49">
              <w:rPr>
                <w:rFonts w:ascii="Arial" w:hAnsi="Arial" w:cs="Arial"/>
                <w:color w:val="000000" w:themeColor="text1"/>
                <w:sz w:val="24"/>
                <w:szCs w:val="24"/>
              </w:rPr>
              <w:t>Sin cambios</w:t>
            </w:r>
          </w:p>
        </w:tc>
      </w:tr>
      <w:tr w:rsidR="00EF6E49" w:rsidRPr="00EF6E49" w:rsidTr="00BD71BC">
        <w:tc>
          <w:tcPr>
            <w:tcW w:w="2830" w:type="dxa"/>
          </w:tcPr>
          <w:p w:rsidR="008C5CCB" w:rsidRPr="00EF6E49" w:rsidRDefault="008C5CCB" w:rsidP="00D13B73">
            <w:pPr>
              <w:pStyle w:val="Pa15"/>
              <w:spacing w:before="40" w:after="20"/>
              <w:ind w:right="40"/>
              <w:jc w:val="both"/>
              <w:rPr>
                <w:rFonts w:ascii="Arial" w:hAnsi="Arial" w:cs="Arial"/>
                <w:color w:val="000000" w:themeColor="text1"/>
              </w:rPr>
            </w:pPr>
            <w:r w:rsidRPr="00EF6E49">
              <w:rPr>
                <w:rFonts w:ascii="Arial" w:hAnsi="Arial" w:cs="Arial"/>
                <w:b/>
                <w:bCs/>
                <w:color w:val="000000" w:themeColor="text1"/>
              </w:rPr>
              <w:t xml:space="preserve">Artículo 2°. </w:t>
            </w:r>
            <w:r w:rsidRPr="00EF6E49">
              <w:rPr>
                <w:rFonts w:ascii="Arial" w:hAnsi="Arial" w:cs="Arial"/>
                <w:color w:val="000000" w:themeColor="text1"/>
              </w:rPr>
              <w:t xml:space="preserve">El sistema de registro y monitoreo deberá formularse a partir de los siguientes lineamientos: </w:t>
            </w:r>
          </w:p>
          <w:p w:rsidR="00D13B73" w:rsidRPr="00EF6E49" w:rsidRDefault="00D13B73" w:rsidP="00D13B73">
            <w:pPr>
              <w:rPr>
                <w:rFonts w:ascii="Arial" w:hAnsi="Arial" w:cs="Arial"/>
                <w:color w:val="000000" w:themeColor="text1"/>
                <w:sz w:val="24"/>
                <w:szCs w:val="24"/>
                <w:lang w:val="es-ES"/>
              </w:rPr>
            </w:pPr>
          </w:p>
          <w:p w:rsidR="008C5CCB" w:rsidRPr="00EF6E49" w:rsidRDefault="008C5CCB" w:rsidP="008C5CCB">
            <w:pPr>
              <w:pStyle w:val="Pa16"/>
              <w:spacing w:before="40" w:after="20"/>
              <w:ind w:right="40"/>
              <w:jc w:val="both"/>
              <w:rPr>
                <w:rFonts w:ascii="Arial" w:hAnsi="Arial" w:cs="Arial"/>
                <w:color w:val="000000" w:themeColor="text1"/>
              </w:rPr>
            </w:pPr>
            <w:r w:rsidRPr="00EF6E49">
              <w:rPr>
                <w:rFonts w:ascii="Arial" w:hAnsi="Arial" w:cs="Arial"/>
                <w:color w:val="000000" w:themeColor="text1"/>
              </w:rPr>
              <w:t xml:space="preserve">a) Utilizar nuevas tecnologías contra el tráfico ilegal de fauna y flora silvestre y la caza furtiva; </w:t>
            </w:r>
          </w:p>
          <w:p w:rsidR="00D13B73" w:rsidRPr="00EF6E49" w:rsidRDefault="00D13B73" w:rsidP="00D13B73">
            <w:pPr>
              <w:rPr>
                <w:rFonts w:ascii="Arial" w:hAnsi="Arial" w:cs="Arial"/>
                <w:color w:val="000000" w:themeColor="text1"/>
                <w:sz w:val="24"/>
                <w:szCs w:val="24"/>
                <w:lang w:val="es-ES"/>
              </w:rPr>
            </w:pPr>
          </w:p>
          <w:p w:rsidR="008C5CCB" w:rsidRPr="00EF6E49" w:rsidRDefault="008C5CCB" w:rsidP="008C5CCB">
            <w:pPr>
              <w:pStyle w:val="Pa16"/>
              <w:spacing w:before="40" w:after="20"/>
              <w:ind w:right="40"/>
              <w:jc w:val="both"/>
              <w:rPr>
                <w:rFonts w:ascii="Arial" w:hAnsi="Arial" w:cs="Arial"/>
                <w:color w:val="000000" w:themeColor="text1"/>
              </w:rPr>
            </w:pPr>
            <w:r w:rsidRPr="00EF6E49">
              <w:rPr>
                <w:rFonts w:ascii="Arial" w:hAnsi="Arial" w:cs="Arial"/>
                <w:color w:val="000000" w:themeColor="text1"/>
              </w:rPr>
              <w:t xml:space="preserve">b) Diseñar sistemas de georreferenciación para ubicar las rutas de comercio ilegal y sus puntos críticos; </w:t>
            </w:r>
          </w:p>
          <w:p w:rsidR="00D13B73" w:rsidRPr="00EF6E49" w:rsidRDefault="00D13B73" w:rsidP="00D13B73">
            <w:pPr>
              <w:rPr>
                <w:rFonts w:ascii="Arial" w:hAnsi="Arial" w:cs="Arial"/>
                <w:color w:val="000000" w:themeColor="text1"/>
                <w:sz w:val="24"/>
                <w:szCs w:val="24"/>
                <w:lang w:val="es-ES"/>
              </w:rPr>
            </w:pPr>
          </w:p>
          <w:p w:rsidR="008C5CCB" w:rsidRPr="00EF6E49" w:rsidRDefault="008C5CCB" w:rsidP="008C5CCB">
            <w:pPr>
              <w:pStyle w:val="Pa16"/>
              <w:spacing w:before="40" w:after="20"/>
              <w:ind w:right="40"/>
              <w:jc w:val="both"/>
              <w:rPr>
                <w:rFonts w:ascii="Arial" w:hAnsi="Arial" w:cs="Arial"/>
                <w:color w:val="000000" w:themeColor="text1"/>
              </w:rPr>
            </w:pPr>
            <w:r w:rsidRPr="00EF6E49">
              <w:rPr>
                <w:rFonts w:ascii="Arial" w:hAnsi="Arial" w:cs="Arial"/>
                <w:color w:val="000000" w:themeColor="text1"/>
              </w:rPr>
              <w:t xml:space="preserve">c) Implementar sensores térmicos y sistemas de vigilancia en los parques nacionales naturales de Colombia; </w:t>
            </w:r>
          </w:p>
          <w:p w:rsidR="00D13B73" w:rsidRPr="00EF6E49" w:rsidRDefault="00D13B73" w:rsidP="00D13B73">
            <w:pPr>
              <w:rPr>
                <w:rFonts w:ascii="Arial" w:hAnsi="Arial" w:cs="Arial"/>
                <w:color w:val="000000" w:themeColor="text1"/>
                <w:sz w:val="24"/>
                <w:szCs w:val="24"/>
                <w:lang w:val="es-ES"/>
              </w:rPr>
            </w:pPr>
          </w:p>
          <w:p w:rsidR="008C5CCB" w:rsidRPr="00EF6E49" w:rsidRDefault="008C5CCB" w:rsidP="008C5CCB">
            <w:pPr>
              <w:pStyle w:val="Pa16"/>
              <w:spacing w:before="40" w:after="20"/>
              <w:ind w:right="40"/>
              <w:jc w:val="both"/>
              <w:rPr>
                <w:rFonts w:ascii="Arial" w:hAnsi="Arial" w:cs="Arial"/>
                <w:color w:val="000000" w:themeColor="text1"/>
              </w:rPr>
            </w:pPr>
            <w:r w:rsidRPr="00EF6E49">
              <w:rPr>
                <w:rFonts w:ascii="Arial" w:hAnsi="Arial" w:cs="Arial"/>
                <w:color w:val="000000" w:themeColor="text1"/>
              </w:rPr>
              <w:t>d)</w:t>
            </w:r>
            <w:r w:rsidR="00D13B73" w:rsidRPr="00EF6E49">
              <w:rPr>
                <w:rFonts w:ascii="Arial" w:hAnsi="Arial" w:cs="Arial"/>
                <w:color w:val="000000" w:themeColor="text1"/>
              </w:rPr>
              <w:t xml:space="preserve">Fomentar </w:t>
            </w:r>
            <w:r w:rsidRPr="00EF6E49">
              <w:rPr>
                <w:rFonts w:ascii="Arial" w:hAnsi="Arial" w:cs="Arial"/>
                <w:color w:val="000000" w:themeColor="text1"/>
              </w:rPr>
              <w:t xml:space="preserve">investigaciones que permitan elaborar secuenciadores de ADN portátil para conocer el origen de las especies; </w:t>
            </w:r>
          </w:p>
          <w:p w:rsidR="00D13B73" w:rsidRPr="00EF6E49" w:rsidRDefault="00D13B73" w:rsidP="00D13B73">
            <w:pPr>
              <w:rPr>
                <w:rFonts w:ascii="Arial" w:hAnsi="Arial" w:cs="Arial"/>
                <w:color w:val="000000" w:themeColor="text1"/>
                <w:sz w:val="24"/>
                <w:szCs w:val="24"/>
                <w:lang w:val="es-ES"/>
              </w:rPr>
            </w:pPr>
          </w:p>
          <w:p w:rsidR="008C5CCB" w:rsidRPr="00EF6E49" w:rsidRDefault="008C5CCB" w:rsidP="008C5CCB">
            <w:pPr>
              <w:pStyle w:val="Pa16"/>
              <w:spacing w:before="40" w:after="20"/>
              <w:ind w:right="40"/>
              <w:jc w:val="both"/>
              <w:rPr>
                <w:rFonts w:ascii="Arial" w:hAnsi="Arial" w:cs="Arial"/>
                <w:color w:val="000000" w:themeColor="text1"/>
              </w:rPr>
            </w:pPr>
            <w:r w:rsidRPr="00EF6E49">
              <w:rPr>
                <w:rFonts w:ascii="Arial" w:hAnsi="Arial" w:cs="Arial"/>
                <w:color w:val="000000" w:themeColor="text1"/>
              </w:rPr>
              <w:t xml:space="preserve">e) Crear aplicaciones móviles y páginas web de libre acceso para que las comunidades puedan denunciar el tráfico ilegal de fauna y flora silvestre; </w:t>
            </w:r>
          </w:p>
          <w:p w:rsidR="00D13B73" w:rsidRPr="00EF6E49" w:rsidRDefault="00D13B73" w:rsidP="00D13B73">
            <w:pPr>
              <w:rPr>
                <w:rFonts w:ascii="Arial" w:hAnsi="Arial" w:cs="Arial"/>
                <w:color w:val="000000" w:themeColor="text1"/>
                <w:sz w:val="24"/>
                <w:szCs w:val="24"/>
                <w:lang w:val="es-ES"/>
              </w:rPr>
            </w:pPr>
          </w:p>
          <w:p w:rsidR="00F36CE4" w:rsidRPr="00EF6E49" w:rsidRDefault="00D13B73" w:rsidP="008C5CCB">
            <w:pPr>
              <w:jc w:val="both"/>
              <w:rPr>
                <w:rFonts w:ascii="Arial" w:hAnsi="Arial" w:cs="Arial"/>
                <w:color w:val="000000" w:themeColor="text1"/>
                <w:sz w:val="24"/>
                <w:szCs w:val="24"/>
              </w:rPr>
            </w:pPr>
            <w:r w:rsidRPr="00EF6E49">
              <w:rPr>
                <w:rFonts w:ascii="Arial" w:hAnsi="Arial" w:cs="Arial"/>
                <w:color w:val="000000" w:themeColor="text1"/>
                <w:sz w:val="24"/>
                <w:szCs w:val="24"/>
              </w:rPr>
              <w:t>f)</w:t>
            </w:r>
            <w:r w:rsidR="008C5CCB" w:rsidRPr="00EF6E49">
              <w:rPr>
                <w:rFonts w:ascii="Arial" w:hAnsi="Arial" w:cs="Arial"/>
                <w:color w:val="000000" w:themeColor="text1"/>
                <w:sz w:val="24"/>
                <w:szCs w:val="24"/>
              </w:rPr>
              <w:t>Impulsar investigaciones o estudios con organismos internacionales especializados en la conservación de especies;</w:t>
            </w:r>
          </w:p>
          <w:p w:rsidR="00D13B73" w:rsidRPr="00EF6E49" w:rsidRDefault="00D13B73" w:rsidP="008C5CCB">
            <w:pPr>
              <w:jc w:val="both"/>
              <w:rPr>
                <w:rFonts w:ascii="Arial" w:hAnsi="Arial" w:cs="Arial"/>
                <w:color w:val="000000" w:themeColor="text1"/>
                <w:sz w:val="24"/>
                <w:szCs w:val="24"/>
              </w:rPr>
            </w:pPr>
          </w:p>
          <w:p w:rsidR="008C5CCB" w:rsidRPr="00EF6E49" w:rsidRDefault="008C5CCB" w:rsidP="008C5CCB">
            <w:pPr>
              <w:pStyle w:val="Pa16"/>
              <w:spacing w:before="40" w:after="20"/>
              <w:ind w:right="40"/>
              <w:jc w:val="both"/>
              <w:rPr>
                <w:rFonts w:ascii="Arial" w:hAnsi="Arial" w:cs="Arial"/>
                <w:color w:val="000000" w:themeColor="text1"/>
              </w:rPr>
            </w:pPr>
            <w:r w:rsidRPr="00EF6E49">
              <w:rPr>
                <w:rFonts w:ascii="Arial" w:hAnsi="Arial" w:cs="Arial"/>
                <w:color w:val="000000" w:themeColor="text1"/>
              </w:rPr>
              <w:t xml:space="preserve">g) Adelantar campañas de sensibilización contra el tráfico ilegal de fauna y flora silvestres. </w:t>
            </w:r>
          </w:p>
          <w:p w:rsidR="00D13B73" w:rsidRPr="00EF6E49" w:rsidRDefault="00D13B73" w:rsidP="00D13B73">
            <w:pPr>
              <w:rPr>
                <w:rFonts w:ascii="Arial" w:hAnsi="Arial" w:cs="Arial"/>
                <w:color w:val="000000" w:themeColor="text1"/>
                <w:sz w:val="24"/>
                <w:szCs w:val="24"/>
                <w:lang w:val="es-ES"/>
              </w:rPr>
            </w:pPr>
          </w:p>
          <w:p w:rsidR="008C5CCB" w:rsidRPr="00EF6E49" w:rsidRDefault="008C5CCB" w:rsidP="008C5CCB">
            <w:pPr>
              <w:jc w:val="both"/>
              <w:rPr>
                <w:rFonts w:ascii="Arial" w:hAnsi="Arial" w:cs="Arial"/>
                <w:b/>
                <w:color w:val="000000" w:themeColor="text1"/>
                <w:sz w:val="24"/>
                <w:szCs w:val="24"/>
              </w:rPr>
            </w:pPr>
            <w:r w:rsidRPr="00EF6E49">
              <w:rPr>
                <w:rFonts w:ascii="Arial" w:hAnsi="Arial" w:cs="Arial"/>
                <w:b/>
                <w:bCs/>
                <w:color w:val="000000" w:themeColor="text1"/>
                <w:sz w:val="24"/>
                <w:szCs w:val="24"/>
              </w:rPr>
              <w:t xml:space="preserve">Parágrafo. </w:t>
            </w:r>
            <w:r w:rsidRPr="00EF6E49">
              <w:rPr>
                <w:rFonts w:ascii="Arial" w:hAnsi="Arial" w:cs="Arial"/>
                <w:color w:val="000000" w:themeColor="text1"/>
                <w:sz w:val="24"/>
                <w:szCs w:val="24"/>
              </w:rPr>
              <w:t>Los anteriores lineamientos no excluyen las iniciativas o aportes que sugiera la comunidad científica, los expertos en conservación de vida silvestre y que el Ministerio de Ambiente y Desarrollo Sostenible pueda implementar.</w:t>
            </w:r>
          </w:p>
        </w:tc>
        <w:tc>
          <w:tcPr>
            <w:tcW w:w="3055" w:type="dxa"/>
          </w:tcPr>
          <w:p w:rsidR="00621578" w:rsidRDefault="00621578" w:rsidP="00621578">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Artículo 2°</w:t>
            </w:r>
            <w:r w:rsidRPr="00EF6E49">
              <w:rPr>
                <w:rFonts w:ascii="Arial" w:hAnsi="Arial" w:cs="Arial"/>
                <w:color w:val="000000" w:themeColor="text1"/>
              </w:rPr>
              <w:t xml:space="preserve"> El sistema de registro y monitoreo deberá formularse a partir de los siguientes lineamientos:</w:t>
            </w:r>
          </w:p>
          <w:p w:rsidR="0088639D" w:rsidRPr="00EF6E49" w:rsidRDefault="0088639D" w:rsidP="00621578">
            <w:pPr>
              <w:pStyle w:val="NormalWeb"/>
              <w:spacing w:before="0" w:beforeAutospacing="0" w:after="0" w:afterAutospacing="0"/>
              <w:jc w:val="both"/>
              <w:rPr>
                <w:rFonts w:ascii="Arial" w:hAnsi="Arial" w:cs="Arial"/>
                <w:color w:val="000000" w:themeColor="text1"/>
              </w:rPr>
            </w:pPr>
          </w:p>
          <w:p w:rsidR="00621578" w:rsidRPr="00EF6E49" w:rsidRDefault="00621578" w:rsidP="0088639D">
            <w:pPr>
              <w:pStyle w:val="NormalWeb"/>
              <w:numPr>
                <w:ilvl w:val="0"/>
                <w:numId w:val="26"/>
              </w:numPr>
              <w:spacing w:before="0" w:beforeAutospacing="0" w:after="0" w:afterAutospacing="0"/>
              <w:ind w:left="331" w:hanging="331"/>
              <w:jc w:val="both"/>
              <w:rPr>
                <w:rFonts w:ascii="Arial" w:hAnsi="Arial" w:cs="Arial"/>
                <w:color w:val="000000" w:themeColor="text1"/>
              </w:rPr>
            </w:pPr>
            <w:r w:rsidRPr="00EF6E49">
              <w:rPr>
                <w:rFonts w:ascii="Arial" w:hAnsi="Arial" w:cs="Arial"/>
                <w:color w:val="000000" w:themeColor="text1"/>
              </w:rPr>
              <w:t>Utilizar nuevas tecnologías contra el tráfico ilegal de fauna y flora silvestre y la caza furtiva.</w:t>
            </w:r>
          </w:p>
          <w:p w:rsidR="00621578" w:rsidRPr="00EF6E49" w:rsidRDefault="00621578" w:rsidP="0088639D">
            <w:pPr>
              <w:pStyle w:val="NormalWeb"/>
              <w:numPr>
                <w:ilvl w:val="0"/>
                <w:numId w:val="26"/>
              </w:numPr>
              <w:spacing w:before="0" w:beforeAutospacing="0" w:after="0" w:afterAutospacing="0"/>
              <w:ind w:left="331" w:hanging="331"/>
              <w:jc w:val="both"/>
              <w:rPr>
                <w:rFonts w:ascii="Arial" w:hAnsi="Arial" w:cs="Arial"/>
                <w:color w:val="000000" w:themeColor="text1"/>
              </w:rPr>
            </w:pPr>
            <w:r w:rsidRPr="00EF6E49">
              <w:rPr>
                <w:rFonts w:ascii="Arial" w:hAnsi="Arial" w:cs="Arial"/>
                <w:color w:val="000000" w:themeColor="text1"/>
              </w:rPr>
              <w:t>Implementar sistemas de georeferenciación para ubicar las rutas de comercio ilegal y sus puntos críticos.</w:t>
            </w:r>
          </w:p>
          <w:p w:rsidR="00621578" w:rsidRPr="00EF6E49" w:rsidRDefault="00621578" w:rsidP="0088639D">
            <w:pPr>
              <w:pStyle w:val="NormalWeb"/>
              <w:numPr>
                <w:ilvl w:val="0"/>
                <w:numId w:val="26"/>
              </w:numPr>
              <w:spacing w:before="0" w:beforeAutospacing="0" w:after="0" w:afterAutospacing="0"/>
              <w:ind w:left="331" w:hanging="331"/>
              <w:jc w:val="both"/>
              <w:rPr>
                <w:rFonts w:ascii="Arial" w:hAnsi="Arial" w:cs="Arial"/>
                <w:color w:val="000000" w:themeColor="text1"/>
              </w:rPr>
            </w:pPr>
            <w:r w:rsidRPr="00EF6E49">
              <w:rPr>
                <w:rFonts w:ascii="Arial" w:hAnsi="Arial" w:cs="Arial"/>
                <w:color w:val="000000" w:themeColor="text1"/>
              </w:rPr>
              <w:t xml:space="preserve">Implementar sensores térmicos y sistemas de vigilancia en los parques nacionales naturales de Colombia. </w:t>
            </w:r>
          </w:p>
          <w:p w:rsidR="00621578" w:rsidRPr="00EF6E49" w:rsidRDefault="00621578" w:rsidP="0088639D">
            <w:pPr>
              <w:pStyle w:val="NormalWeb"/>
              <w:numPr>
                <w:ilvl w:val="0"/>
                <w:numId w:val="26"/>
              </w:numPr>
              <w:spacing w:before="0" w:beforeAutospacing="0" w:after="0" w:afterAutospacing="0"/>
              <w:ind w:left="331" w:hanging="331"/>
              <w:jc w:val="both"/>
              <w:rPr>
                <w:rFonts w:ascii="Arial" w:hAnsi="Arial" w:cs="Arial"/>
                <w:color w:val="000000" w:themeColor="text1"/>
              </w:rPr>
            </w:pPr>
            <w:r w:rsidRPr="00EF6E49">
              <w:rPr>
                <w:rFonts w:ascii="Arial" w:hAnsi="Arial" w:cs="Arial"/>
                <w:color w:val="000000" w:themeColor="text1"/>
              </w:rPr>
              <w:t>Integrar las instituciones para compartan las bases de datos de ADN para conocer el origen de las especies.</w:t>
            </w:r>
          </w:p>
          <w:p w:rsidR="00621578" w:rsidRPr="00EF6E49" w:rsidRDefault="00621578" w:rsidP="0088639D">
            <w:pPr>
              <w:pStyle w:val="NormalWeb"/>
              <w:numPr>
                <w:ilvl w:val="0"/>
                <w:numId w:val="26"/>
              </w:numPr>
              <w:spacing w:before="0" w:beforeAutospacing="0" w:after="0" w:afterAutospacing="0"/>
              <w:ind w:left="331" w:hanging="331"/>
              <w:jc w:val="both"/>
              <w:rPr>
                <w:rFonts w:ascii="Arial" w:hAnsi="Arial" w:cs="Arial"/>
                <w:color w:val="000000" w:themeColor="text1"/>
              </w:rPr>
            </w:pPr>
            <w:r w:rsidRPr="00EF6E49">
              <w:rPr>
                <w:rFonts w:ascii="Arial" w:hAnsi="Arial" w:cs="Arial"/>
                <w:color w:val="000000" w:themeColor="text1"/>
              </w:rPr>
              <w:t>Fortalecer las aplicaciones existentes móviles y páginas web de libre acceso para que las comunidades puedan denunciar el tráfico ilegal de fauna y flora silvestre.</w:t>
            </w:r>
          </w:p>
          <w:p w:rsidR="00621578" w:rsidRPr="00EF6E49" w:rsidRDefault="00621578" w:rsidP="0088639D">
            <w:pPr>
              <w:pStyle w:val="NormalWeb"/>
              <w:numPr>
                <w:ilvl w:val="0"/>
                <w:numId w:val="26"/>
              </w:numPr>
              <w:spacing w:before="0" w:beforeAutospacing="0" w:after="0" w:afterAutospacing="0"/>
              <w:ind w:left="331" w:hanging="331"/>
              <w:jc w:val="both"/>
              <w:rPr>
                <w:rFonts w:ascii="Arial" w:hAnsi="Arial" w:cs="Arial"/>
                <w:color w:val="000000" w:themeColor="text1"/>
              </w:rPr>
            </w:pPr>
            <w:r w:rsidRPr="00EF6E49">
              <w:rPr>
                <w:rFonts w:ascii="Arial" w:hAnsi="Arial" w:cs="Arial"/>
                <w:color w:val="000000" w:themeColor="text1"/>
              </w:rPr>
              <w:t>Impulsar la cooperación con organismos internacionales para prevenir, controlar y conservar las especies sometidas al tráfico ilegal.</w:t>
            </w:r>
          </w:p>
          <w:p w:rsidR="00621578" w:rsidRPr="00EF6E49" w:rsidRDefault="00621578" w:rsidP="0088639D">
            <w:pPr>
              <w:pStyle w:val="NormalWeb"/>
              <w:numPr>
                <w:ilvl w:val="0"/>
                <w:numId w:val="26"/>
              </w:numPr>
              <w:spacing w:before="0" w:beforeAutospacing="0" w:after="0" w:afterAutospacing="0"/>
              <w:ind w:left="331" w:hanging="331"/>
              <w:jc w:val="both"/>
              <w:rPr>
                <w:rFonts w:ascii="Arial" w:hAnsi="Arial" w:cs="Arial"/>
                <w:color w:val="000000" w:themeColor="text1"/>
              </w:rPr>
            </w:pPr>
            <w:r w:rsidRPr="00EF6E49">
              <w:rPr>
                <w:rFonts w:ascii="Arial" w:hAnsi="Arial" w:cs="Arial"/>
                <w:color w:val="000000" w:themeColor="text1"/>
              </w:rPr>
              <w:t>Adelantar campañas de sensibilización contra el tráfico ilegal de fauna y flora silvestre.</w:t>
            </w:r>
          </w:p>
          <w:p w:rsidR="00621578" w:rsidRPr="0088639D" w:rsidRDefault="00621578" w:rsidP="0088639D">
            <w:pPr>
              <w:pStyle w:val="NormalWeb"/>
              <w:numPr>
                <w:ilvl w:val="0"/>
                <w:numId w:val="26"/>
              </w:numPr>
              <w:spacing w:before="0" w:beforeAutospacing="0" w:after="0" w:afterAutospacing="0"/>
              <w:ind w:left="331" w:hanging="331"/>
              <w:jc w:val="both"/>
              <w:rPr>
                <w:rFonts w:ascii="Arial" w:hAnsi="Arial" w:cs="Arial"/>
                <w:color w:val="FF0000"/>
                <w:u w:val="single"/>
              </w:rPr>
            </w:pPr>
            <w:r w:rsidRPr="0088639D">
              <w:rPr>
                <w:rFonts w:ascii="Arial" w:hAnsi="Arial" w:cs="Arial"/>
                <w:color w:val="FF0000"/>
                <w:u w:val="single"/>
              </w:rPr>
              <w:t>Coordinar con las redes sociales para cerrar aquellos grupos o cuentas donde se comercialice fauna y flora silvestre.</w:t>
            </w:r>
          </w:p>
          <w:p w:rsidR="00621578" w:rsidRPr="0088639D" w:rsidRDefault="00621578" w:rsidP="0088639D">
            <w:pPr>
              <w:pStyle w:val="NormalWeb"/>
              <w:numPr>
                <w:ilvl w:val="0"/>
                <w:numId w:val="26"/>
              </w:numPr>
              <w:spacing w:before="0" w:beforeAutospacing="0" w:after="0" w:afterAutospacing="0"/>
              <w:ind w:left="331" w:hanging="331"/>
              <w:jc w:val="both"/>
              <w:rPr>
                <w:rFonts w:ascii="Arial" w:hAnsi="Arial" w:cs="Arial"/>
                <w:color w:val="FF0000"/>
                <w:u w:val="single"/>
              </w:rPr>
            </w:pPr>
            <w:r w:rsidRPr="0088639D">
              <w:rPr>
                <w:rFonts w:ascii="Arial" w:hAnsi="Arial" w:cs="Arial"/>
                <w:color w:val="FF0000"/>
                <w:u w:val="single"/>
              </w:rPr>
              <w:t>Gestionar con las páginas web de comercio electrónico para poner fin al tráfico de fauna y flora silvestre en internet</w:t>
            </w:r>
          </w:p>
          <w:p w:rsidR="00621578" w:rsidRPr="00EF6E49" w:rsidRDefault="00621578" w:rsidP="00621578">
            <w:pPr>
              <w:pStyle w:val="NormalWeb"/>
              <w:spacing w:before="0" w:beforeAutospacing="0" w:after="0" w:afterAutospacing="0"/>
              <w:ind w:left="720"/>
              <w:jc w:val="both"/>
              <w:rPr>
                <w:rFonts w:ascii="Arial" w:hAnsi="Arial" w:cs="Arial"/>
                <w:color w:val="000000" w:themeColor="text1"/>
              </w:rPr>
            </w:pPr>
          </w:p>
          <w:p w:rsidR="00621578" w:rsidRPr="00EF6E49" w:rsidRDefault="00621578" w:rsidP="00621578">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Parágrafo:</w:t>
            </w:r>
            <w:r w:rsidRPr="00EF6E49">
              <w:rPr>
                <w:rFonts w:ascii="Arial" w:hAnsi="Arial" w:cs="Arial"/>
                <w:color w:val="000000" w:themeColor="text1"/>
              </w:rPr>
              <w:t xml:space="preserve"> Los anteriores lineamientos no excluyen las iniciativas o aportes que sugiera la comunidad científica, los expertos en conservación de vida silvestre y que el Ministerio de Ambiente y Desarrollo sostenible pueda implementar.</w:t>
            </w:r>
          </w:p>
          <w:p w:rsidR="00F36CE4" w:rsidRPr="00EF6E49" w:rsidRDefault="00F36CE4" w:rsidP="00FE7FF8">
            <w:pPr>
              <w:rPr>
                <w:rFonts w:ascii="Arial" w:hAnsi="Arial" w:cs="Arial"/>
                <w:b/>
                <w:color w:val="000000" w:themeColor="text1"/>
                <w:sz w:val="24"/>
                <w:szCs w:val="24"/>
              </w:rPr>
            </w:pPr>
          </w:p>
        </w:tc>
        <w:tc>
          <w:tcPr>
            <w:tcW w:w="2943" w:type="dxa"/>
          </w:tcPr>
          <w:p w:rsidR="00F36CE4" w:rsidRPr="00EF6E49" w:rsidRDefault="00621578" w:rsidP="00535463">
            <w:pPr>
              <w:jc w:val="both"/>
              <w:rPr>
                <w:rFonts w:ascii="Arial" w:hAnsi="Arial" w:cs="Arial"/>
                <w:color w:val="000000" w:themeColor="text1"/>
                <w:sz w:val="24"/>
                <w:szCs w:val="24"/>
              </w:rPr>
            </w:pPr>
            <w:r w:rsidRPr="00EF6E49">
              <w:rPr>
                <w:rFonts w:ascii="Arial" w:hAnsi="Arial" w:cs="Arial"/>
                <w:color w:val="000000" w:themeColor="text1"/>
                <w:sz w:val="24"/>
                <w:szCs w:val="24"/>
              </w:rPr>
              <w:t>Se corrige redacción</w:t>
            </w:r>
            <w:r w:rsidR="0044573A" w:rsidRPr="00EF6E49">
              <w:rPr>
                <w:rFonts w:ascii="Arial" w:hAnsi="Arial" w:cs="Arial"/>
                <w:color w:val="000000" w:themeColor="text1"/>
                <w:sz w:val="24"/>
                <w:szCs w:val="24"/>
              </w:rPr>
              <w:t xml:space="preserve"> en cuatro numerales y se añaden dos numerales con el fin de gestionar el control de tráfico de especies de fauna y flora silvestre tanto en redes sociales como en páginas web de comercio electrónico.</w:t>
            </w:r>
          </w:p>
        </w:tc>
      </w:tr>
      <w:tr w:rsidR="00EF6E49" w:rsidRPr="00EF6E49" w:rsidTr="00BD71BC">
        <w:tc>
          <w:tcPr>
            <w:tcW w:w="2830" w:type="dxa"/>
          </w:tcPr>
          <w:p w:rsidR="00F36CE4" w:rsidRPr="00EF6E49" w:rsidRDefault="00470549" w:rsidP="009E0B8A">
            <w:pPr>
              <w:jc w:val="both"/>
              <w:rPr>
                <w:rFonts w:ascii="Arial" w:hAnsi="Arial" w:cs="Arial"/>
                <w:b/>
                <w:color w:val="000000" w:themeColor="text1"/>
                <w:sz w:val="24"/>
                <w:szCs w:val="24"/>
              </w:rPr>
            </w:pPr>
            <w:r w:rsidRPr="00EF6E49">
              <w:rPr>
                <w:rFonts w:ascii="Arial" w:hAnsi="Arial" w:cs="Arial"/>
                <w:b/>
                <w:bCs/>
                <w:color w:val="000000" w:themeColor="text1"/>
                <w:sz w:val="24"/>
                <w:szCs w:val="24"/>
              </w:rPr>
              <w:t xml:space="preserve">Artículo 3°. </w:t>
            </w:r>
            <w:r w:rsidRPr="00EF6E49">
              <w:rPr>
                <w:rFonts w:ascii="Arial" w:hAnsi="Arial" w:cs="Arial"/>
                <w:color w:val="000000" w:themeColor="text1"/>
                <w:sz w:val="24"/>
                <w:szCs w:val="24"/>
              </w:rPr>
              <w:t>El Ministerio de Ambiente y Desarrollo Sostenible, en coordinación con el Ministerio de Defensa, el Ministerio de Justicia y del Derecho, el Ministerio de Tecnologías de la Información y las Comunicaciones y con el apoyo científico del Instituto de Investigación de Recursos Biológicos Alexander von Humboldt y el Instituto de Ciencias Naturales de la Universidad Nacional de Colombia, serán las entidades encargadas de la elaboración, formulación e implementación del sistema de registro y monitoreo en un plazo de 12 meses.</w:t>
            </w:r>
          </w:p>
        </w:tc>
        <w:tc>
          <w:tcPr>
            <w:tcW w:w="3055" w:type="dxa"/>
          </w:tcPr>
          <w:p w:rsidR="00F36CE4" w:rsidRPr="00EF6E49" w:rsidRDefault="00470549" w:rsidP="009E0B8A">
            <w:pPr>
              <w:jc w:val="both"/>
              <w:rPr>
                <w:rFonts w:ascii="Arial" w:hAnsi="Arial" w:cs="Arial"/>
                <w:b/>
                <w:color w:val="000000" w:themeColor="text1"/>
                <w:sz w:val="24"/>
                <w:szCs w:val="24"/>
              </w:rPr>
            </w:pPr>
            <w:r w:rsidRPr="00EF6E49">
              <w:rPr>
                <w:rFonts w:ascii="Arial" w:hAnsi="Arial" w:cs="Arial"/>
                <w:b/>
                <w:color w:val="000000" w:themeColor="text1"/>
                <w:sz w:val="24"/>
                <w:szCs w:val="24"/>
              </w:rPr>
              <w:t xml:space="preserve">Artículo 3° </w:t>
            </w:r>
            <w:r w:rsidRPr="00EF6E49">
              <w:rPr>
                <w:rFonts w:ascii="Arial" w:hAnsi="Arial" w:cs="Arial"/>
                <w:color w:val="000000" w:themeColor="text1"/>
                <w:sz w:val="24"/>
                <w:szCs w:val="24"/>
              </w:rPr>
              <w:t>El Ministerio de Ambiente y Desarrollo Sostenible en coordinación con el Ministerio de Defensa, el Ministerio de Justicia y del Derecho, el Ministerio de Tecnologías de la información y las comunicaciones y con el apoyo  científico del Instituto de Investigación de Recursos Biológicos Alexander von Humboldt, IDEAM (Instituto de Hidrología, Meteorología y Estudios Ambientales), SINCHI (Instituto Amazónico de Investigaciones Científicas), INVEMAR (Instituto de Investigaciones Marinas y Costeras José Benito Vives de Andréis ) ,IIAP(Instituto de Investigaciones Ambientales del Pacífico) y el Instituto de Ciencias Naturales de la Universidad Nacional de Colombia, serán las entidades encargadas de la elaboración, formulación e implementación del sistema de registro y monitoreo en un plazo de 12 meses</w:t>
            </w:r>
            <w:r w:rsidR="0088639D">
              <w:rPr>
                <w:rFonts w:ascii="Arial" w:hAnsi="Arial" w:cs="Arial"/>
                <w:color w:val="000000" w:themeColor="text1"/>
                <w:sz w:val="24"/>
                <w:szCs w:val="24"/>
              </w:rPr>
              <w:t>.</w:t>
            </w:r>
          </w:p>
        </w:tc>
        <w:tc>
          <w:tcPr>
            <w:tcW w:w="2943" w:type="dxa"/>
          </w:tcPr>
          <w:p w:rsidR="00F36CE4" w:rsidRPr="00EF6E49" w:rsidRDefault="00470549" w:rsidP="00FE7FF8">
            <w:pPr>
              <w:rPr>
                <w:rFonts w:ascii="Arial" w:hAnsi="Arial" w:cs="Arial"/>
                <w:color w:val="000000" w:themeColor="text1"/>
                <w:sz w:val="24"/>
                <w:szCs w:val="24"/>
              </w:rPr>
            </w:pPr>
            <w:r w:rsidRPr="00EF6E49">
              <w:rPr>
                <w:rFonts w:ascii="Arial" w:hAnsi="Arial" w:cs="Arial"/>
                <w:color w:val="000000" w:themeColor="text1"/>
                <w:sz w:val="24"/>
                <w:szCs w:val="24"/>
              </w:rPr>
              <w:t>Se agregan las siguientes entidades de apoyo científico y técnico del Ministerio de Ambiente:</w:t>
            </w:r>
          </w:p>
          <w:p w:rsidR="00470549" w:rsidRPr="00EF6E49" w:rsidRDefault="00470549" w:rsidP="00470549">
            <w:pPr>
              <w:pStyle w:val="Prrafodelista"/>
              <w:numPr>
                <w:ilvl w:val="0"/>
                <w:numId w:val="29"/>
              </w:numPr>
              <w:rPr>
                <w:rFonts w:ascii="Arial" w:hAnsi="Arial" w:cs="Arial"/>
                <w:color w:val="000000" w:themeColor="text1"/>
                <w:sz w:val="24"/>
                <w:szCs w:val="24"/>
              </w:rPr>
            </w:pPr>
            <w:r w:rsidRPr="00EF6E49">
              <w:rPr>
                <w:rFonts w:ascii="Arial" w:hAnsi="Arial" w:cs="Arial"/>
                <w:color w:val="000000" w:themeColor="text1"/>
                <w:sz w:val="24"/>
                <w:szCs w:val="24"/>
              </w:rPr>
              <w:t>IDEAM</w:t>
            </w:r>
          </w:p>
          <w:p w:rsidR="00470549" w:rsidRPr="00EF6E49" w:rsidRDefault="00470549" w:rsidP="00470549">
            <w:pPr>
              <w:pStyle w:val="Prrafodelista"/>
              <w:numPr>
                <w:ilvl w:val="0"/>
                <w:numId w:val="29"/>
              </w:numPr>
              <w:rPr>
                <w:rFonts w:ascii="Arial" w:hAnsi="Arial" w:cs="Arial"/>
                <w:color w:val="000000" w:themeColor="text1"/>
                <w:sz w:val="24"/>
                <w:szCs w:val="24"/>
              </w:rPr>
            </w:pPr>
            <w:r w:rsidRPr="00EF6E49">
              <w:rPr>
                <w:rFonts w:ascii="Arial" w:hAnsi="Arial" w:cs="Arial"/>
                <w:color w:val="000000" w:themeColor="text1"/>
                <w:sz w:val="24"/>
                <w:szCs w:val="24"/>
              </w:rPr>
              <w:t>SINCHI</w:t>
            </w:r>
          </w:p>
          <w:p w:rsidR="00470549" w:rsidRPr="00EF6E49" w:rsidRDefault="00470549" w:rsidP="00470549">
            <w:pPr>
              <w:pStyle w:val="Prrafodelista"/>
              <w:numPr>
                <w:ilvl w:val="0"/>
                <w:numId w:val="29"/>
              </w:numPr>
              <w:rPr>
                <w:rFonts w:ascii="Arial" w:hAnsi="Arial" w:cs="Arial"/>
                <w:color w:val="000000" w:themeColor="text1"/>
                <w:sz w:val="24"/>
                <w:szCs w:val="24"/>
              </w:rPr>
            </w:pPr>
            <w:r w:rsidRPr="00EF6E49">
              <w:rPr>
                <w:rFonts w:ascii="Arial" w:hAnsi="Arial" w:cs="Arial"/>
                <w:color w:val="000000" w:themeColor="text1"/>
                <w:sz w:val="24"/>
                <w:szCs w:val="24"/>
              </w:rPr>
              <w:t>INVEMAR</w:t>
            </w:r>
          </w:p>
          <w:p w:rsidR="00470549" w:rsidRPr="00EF6E49" w:rsidRDefault="00470549" w:rsidP="00470549">
            <w:pPr>
              <w:pStyle w:val="Prrafodelista"/>
              <w:numPr>
                <w:ilvl w:val="0"/>
                <w:numId w:val="29"/>
              </w:numPr>
              <w:rPr>
                <w:rFonts w:ascii="Arial" w:hAnsi="Arial" w:cs="Arial"/>
                <w:b/>
                <w:color w:val="000000" w:themeColor="text1"/>
                <w:sz w:val="24"/>
                <w:szCs w:val="24"/>
              </w:rPr>
            </w:pPr>
            <w:r w:rsidRPr="00EF6E49">
              <w:rPr>
                <w:rFonts w:ascii="Arial" w:hAnsi="Arial" w:cs="Arial"/>
                <w:color w:val="000000" w:themeColor="text1"/>
                <w:sz w:val="24"/>
                <w:szCs w:val="24"/>
              </w:rPr>
              <w:t>IIAP</w:t>
            </w:r>
          </w:p>
        </w:tc>
      </w:tr>
      <w:tr w:rsidR="00EF6E49" w:rsidRPr="00EF6E49" w:rsidTr="00BD71BC">
        <w:tc>
          <w:tcPr>
            <w:tcW w:w="2830" w:type="dxa"/>
          </w:tcPr>
          <w:p w:rsidR="00470549" w:rsidRPr="00470549" w:rsidRDefault="00470549" w:rsidP="00470549">
            <w:pPr>
              <w:autoSpaceDE w:val="0"/>
              <w:autoSpaceDN w:val="0"/>
              <w:adjustRightInd w:val="0"/>
              <w:spacing w:before="40" w:after="20" w:line="231" w:lineRule="atLeast"/>
              <w:ind w:right="40"/>
              <w:jc w:val="both"/>
              <w:rPr>
                <w:rFonts w:ascii="Arial" w:hAnsi="Arial" w:cs="Arial"/>
                <w:color w:val="000000" w:themeColor="text1"/>
                <w:sz w:val="24"/>
                <w:szCs w:val="24"/>
                <w:lang w:val="es-ES"/>
              </w:rPr>
            </w:pPr>
            <w:r w:rsidRPr="00470549">
              <w:rPr>
                <w:rFonts w:ascii="Arial" w:hAnsi="Arial" w:cs="Arial"/>
                <w:b/>
                <w:bCs/>
                <w:color w:val="000000" w:themeColor="text1"/>
                <w:sz w:val="24"/>
                <w:szCs w:val="24"/>
                <w:lang w:val="es-ES"/>
              </w:rPr>
              <w:t xml:space="preserve">Artículo 4°. </w:t>
            </w:r>
            <w:r w:rsidRPr="00470549">
              <w:rPr>
                <w:rFonts w:ascii="Arial" w:hAnsi="Arial" w:cs="Arial"/>
                <w:color w:val="000000" w:themeColor="text1"/>
                <w:sz w:val="24"/>
                <w:szCs w:val="24"/>
                <w:lang w:val="es-ES"/>
              </w:rPr>
              <w:t xml:space="preserve">Para la elaboración de este sistema de monitoreo se tendrá en cuenta la participación de </w:t>
            </w:r>
          </w:p>
          <w:p w:rsidR="00470549" w:rsidRPr="00470549" w:rsidRDefault="00470549" w:rsidP="00470549">
            <w:pPr>
              <w:autoSpaceDE w:val="0"/>
              <w:autoSpaceDN w:val="0"/>
              <w:adjustRightInd w:val="0"/>
              <w:spacing w:before="40" w:after="20" w:line="231" w:lineRule="atLeast"/>
              <w:ind w:left="680" w:right="40"/>
              <w:jc w:val="both"/>
              <w:rPr>
                <w:rFonts w:ascii="Arial" w:hAnsi="Arial" w:cs="Arial"/>
                <w:color w:val="000000" w:themeColor="text1"/>
                <w:sz w:val="24"/>
                <w:szCs w:val="24"/>
                <w:lang w:val="es-ES"/>
              </w:rPr>
            </w:pPr>
            <w:r w:rsidRPr="00470549">
              <w:rPr>
                <w:rFonts w:ascii="Arial" w:hAnsi="Arial" w:cs="Arial"/>
                <w:color w:val="000000" w:themeColor="text1"/>
                <w:sz w:val="24"/>
                <w:szCs w:val="24"/>
                <w:lang w:val="es-ES"/>
              </w:rPr>
              <w:t xml:space="preserve">a) Dirección especializada contra las violaciones a los Derechos Humanos de la Fiscalía General de la Nación; </w:t>
            </w:r>
          </w:p>
          <w:p w:rsidR="00470549" w:rsidRPr="00470549" w:rsidRDefault="00470549" w:rsidP="00470549">
            <w:pPr>
              <w:autoSpaceDE w:val="0"/>
              <w:autoSpaceDN w:val="0"/>
              <w:adjustRightInd w:val="0"/>
              <w:spacing w:before="40" w:after="20" w:line="231" w:lineRule="atLeast"/>
              <w:ind w:left="680" w:right="40"/>
              <w:jc w:val="both"/>
              <w:rPr>
                <w:rFonts w:ascii="Arial" w:hAnsi="Arial" w:cs="Arial"/>
                <w:color w:val="000000" w:themeColor="text1"/>
                <w:sz w:val="24"/>
                <w:szCs w:val="24"/>
                <w:lang w:val="es-ES"/>
              </w:rPr>
            </w:pPr>
            <w:r w:rsidRPr="00470549">
              <w:rPr>
                <w:rFonts w:ascii="Arial" w:hAnsi="Arial" w:cs="Arial"/>
                <w:color w:val="000000" w:themeColor="text1"/>
                <w:sz w:val="24"/>
                <w:szCs w:val="24"/>
                <w:lang w:val="es-ES"/>
              </w:rPr>
              <w:t xml:space="preserve">b) Grupo de Protección Ambiental y Ecológica de la Policía Nacional; </w:t>
            </w:r>
          </w:p>
          <w:p w:rsidR="00470549" w:rsidRPr="00470549" w:rsidRDefault="00470549" w:rsidP="00470549">
            <w:pPr>
              <w:autoSpaceDE w:val="0"/>
              <w:autoSpaceDN w:val="0"/>
              <w:adjustRightInd w:val="0"/>
              <w:spacing w:before="40" w:after="20" w:line="231" w:lineRule="atLeast"/>
              <w:ind w:left="680" w:right="40"/>
              <w:jc w:val="both"/>
              <w:rPr>
                <w:rFonts w:ascii="Arial" w:hAnsi="Arial" w:cs="Arial"/>
                <w:color w:val="000000" w:themeColor="text1"/>
                <w:sz w:val="24"/>
                <w:szCs w:val="24"/>
                <w:lang w:val="es-ES"/>
              </w:rPr>
            </w:pPr>
            <w:r w:rsidRPr="00470549">
              <w:rPr>
                <w:rFonts w:ascii="Arial" w:hAnsi="Arial" w:cs="Arial"/>
                <w:color w:val="000000" w:themeColor="text1"/>
                <w:sz w:val="24"/>
                <w:szCs w:val="24"/>
                <w:lang w:val="es-ES"/>
              </w:rPr>
              <w:t xml:space="preserve">c) Secretarías distritales y municipales de Ambiente; </w:t>
            </w:r>
          </w:p>
          <w:p w:rsidR="00470549" w:rsidRPr="00470549" w:rsidRDefault="00470549" w:rsidP="00470549">
            <w:pPr>
              <w:autoSpaceDE w:val="0"/>
              <w:autoSpaceDN w:val="0"/>
              <w:adjustRightInd w:val="0"/>
              <w:spacing w:before="40" w:after="20" w:line="231" w:lineRule="atLeast"/>
              <w:ind w:left="680" w:right="40"/>
              <w:jc w:val="both"/>
              <w:rPr>
                <w:rFonts w:ascii="Arial" w:hAnsi="Arial" w:cs="Arial"/>
                <w:color w:val="000000" w:themeColor="text1"/>
                <w:sz w:val="24"/>
                <w:szCs w:val="24"/>
                <w:lang w:val="es-ES"/>
              </w:rPr>
            </w:pPr>
            <w:r w:rsidRPr="00470549">
              <w:rPr>
                <w:rFonts w:ascii="Arial" w:hAnsi="Arial" w:cs="Arial"/>
                <w:color w:val="000000" w:themeColor="text1"/>
                <w:sz w:val="24"/>
                <w:szCs w:val="24"/>
                <w:lang w:val="es-ES"/>
              </w:rPr>
              <w:t xml:space="preserve">d) Empresas de servicio de correo y mensajería expresa; </w:t>
            </w:r>
          </w:p>
          <w:p w:rsidR="00470549" w:rsidRPr="00470549" w:rsidRDefault="00470549" w:rsidP="00470549">
            <w:pPr>
              <w:autoSpaceDE w:val="0"/>
              <w:autoSpaceDN w:val="0"/>
              <w:adjustRightInd w:val="0"/>
              <w:spacing w:before="40" w:after="20" w:line="231" w:lineRule="atLeast"/>
              <w:ind w:left="680" w:right="40"/>
              <w:jc w:val="both"/>
              <w:rPr>
                <w:rFonts w:ascii="Arial" w:hAnsi="Arial" w:cs="Arial"/>
                <w:color w:val="000000" w:themeColor="text1"/>
                <w:sz w:val="24"/>
                <w:szCs w:val="24"/>
                <w:lang w:val="es-ES"/>
              </w:rPr>
            </w:pPr>
            <w:r w:rsidRPr="00470549">
              <w:rPr>
                <w:rFonts w:ascii="Arial" w:hAnsi="Arial" w:cs="Arial"/>
                <w:color w:val="000000" w:themeColor="text1"/>
                <w:sz w:val="24"/>
                <w:szCs w:val="24"/>
                <w:lang w:val="es-ES"/>
              </w:rPr>
              <w:t xml:space="preserve">e) Parques Nacionales Naturales de Colombia; </w:t>
            </w:r>
          </w:p>
          <w:p w:rsidR="00470549" w:rsidRPr="00470549" w:rsidRDefault="00470549" w:rsidP="00470549">
            <w:pPr>
              <w:autoSpaceDE w:val="0"/>
              <w:autoSpaceDN w:val="0"/>
              <w:adjustRightInd w:val="0"/>
              <w:spacing w:before="40" w:after="20" w:line="231" w:lineRule="atLeast"/>
              <w:ind w:left="680" w:right="40"/>
              <w:jc w:val="both"/>
              <w:rPr>
                <w:rFonts w:ascii="Arial" w:hAnsi="Arial" w:cs="Arial"/>
                <w:color w:val="000000" w:themeColor="text1"/>
                <w:sz w:val="24"/>
                <w:szCs w:val="24"/>
                <w:lang w:val="es-ES"/>
              </w:rPr>
            </w:pPr>
            <w:r w:rsidRPr="00470549">
              <w:rPr>
                <w:rFonts w:ascii="Arial" w:hAnsi="Arial" w:cs="Arial"/>
                <w:color w:val="000000" w:themeColor="text1"/>
                <w:sz w:val="24"/>
                <w:szCs w:val="24"/>
                <w:lang w:val="es-ES"/>
              </w:rPr>
              <w:t xml:space="preserve">f) Superintendencia de Industria y Comercio; </w:t>
            </w:r>
          </w:p>
          <w:p w:rsidR="00470549" w:rsidRPr="00470549" w:rsidRDefault="00470549" w:rsidP="00470549">
            <w:pPr>
              <w:autoSpaceDE w:val="0"/>
              <w:autoSpaceDN w:val="0"/>
              <w:adjustRightInd w:val="0"/>
              <w:spacing w:before="40" w:after="20" w:line="231" w:lineRule="atLeast"/>
              <w:ind w:left="680" w:right="40"/>
              <w:jc w:val="both"/>
              <w:rPr>
                <w:rFonts w:ascii="Arial" w:hAnsi="Arial" w:cs="Arial"/>
                <w:color w:val="000000" w:themeColor="text1"/>
                <w:sz w:val="24"/>
                <w:szCs w:val="24"/>
                <w:lang w:val="es-ES"/>
              </w:rPr>
            </w:pPr>
            <w:r w:rsidRPr="00470549">
              <w:rPr>
                <w:rFonts w:ascii="Arial" w:hAnsi="Arial" w:cs="Arial"/>
                <w:color w:val="000000" w:themeColor="text1"/>
                <w:sz w:val="24"/>
                <w:szCs w:val="24"/>
                <w:lang w:val="es-ES"/>
              </w:rPr>
              <w:t xml:space="preserve">g) Superintendencia de Transporte; </w:t>
            </w:r>
          </w:p>
          <w:p w:rsidR="00470549" w:rsidRPr="00470549" w:rsidRDefault="00470549" w:rsidP="00470549">
            <w:pPr>
              <w:autoSpaceDE w:val="0"/>
              <w:autoSpaceDN w:val="0"/>
              <w:adjustRightInd w:val="0"/>
              <w:spacing w:before="40" w:after="20" w:line="231" w:lineRule="atLeast"/>
              <w:ind w:left="680" w:right="40"/>
              <w:jc w:val="both"/>
              <w:rPr>
                <w:rFonts w:ascii="Arial" w:hAnsi="Arial" w:cs="Arial"/>
                <w:color w:val="000000" w:themeColor="text1"/>
                <w:sz w:val="24"/>
                <w:szCs w:val="24"/>
                <w:lang w:val="es-ES"/>
              </w:rPr>
            </w:pPr>
            <w:r w:rsidRPr="00470549">
              <w:rPr>
                <w:rFonts w:ascii="Arial" w:hAnsi="Arial" w:cs="Arial"/>
                <w:color w:val="000000" w:themeColor="text1"/>
                <w:sz w:val="24"/>
                <w:szCs w:val="24"/>
                <w:lang w:val="es-ES"/>
              </w:rPr>
              <w:t xml:space="preserve">h) DIAN; </w:t>
            </w:r>
          </w:p>
          <w:p w:rsidR="00470549" w:rsidRPr="00470549" w:rsidRDefault="00470549" w:rsidP="00470549">
            <w:pPr>
              <w:autoSpaceDE w:val="0"/>
              <w:autoSpaceDN w:val="0"/>
              <w:adjustRightInd w:val="0"/>
              <w:spacing w:before="40" w:after="20" w:line="231" w:lineRule="atLeast"/>
              <w:ind w:left="680" w:right="40"/>
              <w:jc w:val="both"/>
              <w:rPr>
                <w:rFonts w:ascii="Arial" w:hAnsi="Arial" w:cs="Arial"/>
                <w:color w:val="000000" w:themeColor="text1"/>
                <w:sz w:val="24"/>
                <w:szCs w:val="24"/>
                <w:lang w:val="es-ES"/>
              </w:rPr>
            </w:pPr>
            <w:r w:rsidRPr="00470549">
              <w:rPr>
                <w:rFonts w:ascii="Arial" w:hAnsi="Arial" w:cs="Arial"/>
                <w:color w:val="000000" w:themeColor="text1"/>
                <w:sz w:val="24"/>
                <w:szCs w:val="24"/>
                <w:lang w:val="es-ES"/>
              </w:rPr>
              <w:t xml:space="preserve">i) Organizaciones de conservación ambiental; </w:t>
            </w:r>
          </w:p>
          <w:p w:rsidR="00470549" w:rsidRPr="00470549" w:rsidRDefault="00470549" w:rsidP="00470549">
            <w:pPr>
              <w:autoSpaceDE w:val="0"/>
              <w:autoSpaceDN w:val="0"/>
              <w:adjustRightInd w:val="0"/>
              <w:spacing w:before="40" w:after="20" w:line="231" w:lineRule="atLeast"/>
              <w:ind w:left="680" w:right="40"/>
              <w:jc w:val="both"/>
              <w:rPr>
                <w:rFonts w:ascii="Arial" w:hAnsi="Arial" w:cs="Arial"/>
                <w:color w:val="000000" w:themeColor="text1"/>
                <w:sz w:val="24"/>
                <w:szCs w:val="24"/>
                <w:lang w:val="es-ES"/>
              </w:rPr>
            </w:pPr>
            <w:r w:rsidRPr="00470549">
              <w:rPr>
                <w:rFonts w:ascii="Arial" w:hAnsi="Arial" w:cs="Arial"/>
                <w:color w:val="000000" w:themeColor="text1"/>
                <w:sz w:val="24"/>
                <w:szCs w:val="24"/>
                <w:lang w:val="es-ES"/>
              </w:rPr>
              <w:t xml:space="preserve">j) La academia; </w:t>
            </w:r>
          </w:p>
          <w:p w:rsidR="00F36CE4" w:rsidRPr="00EF6E49" w:rsidRDefault="00470549" w:rsidP="00470549">
            <w:pPr>
              <w:rPr>
                <w:rFonts w:ascii="Arial" w:hAnsi="Arial" w:cs="Arial"/>
                <w:b/>
                <w:color w:val="000000" w:themeColor="text1"/>
                <w:sz w:val="24"/>
                <w:szCs w:val="24"/>
              </w:rPr>
            </w:pPr>
            <w:r w:rsidRPr="00EF6E49">
              <w:rPr>
                <w:rFonts w:ascii="Arial" w:hAnsi="Arial" w:cs="Arial"/>
                <w:color w:val="000000" w:themeColor="text1"/>
                <w:sz w:val="24"/>
                <w:szCs w:val="24"/>
                <w:lang w:val="es-ES"/>
              </w:rPr>
              <w:t>k) Entes de control.</w:t>
            </w:r>
          </w:p>
        </w:tc>
        <w:tc>
          <w:tcPr>
            <w:tcW w:w="3055" w:type="dxa"/>
          </w:tcPr>
          <w:p w:rsidR="00470549" w:rsidRPr="00EF6E49" w:rsidRDefault="00470549" w:rsidP="00470549">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4° </w:t>
            </w:r>
            <w:r w:rsidRPr="00EF6E49">
              <w:rPr>
                <w:rFonts w:ascii="Arial" w:hAnsi="Arial" w:cs="Arial"/>
                <w:color w:val="000000" w:themeColor="text1"/>
              </w:rPr>
              <w:t>Para la elaboración de este sistema de monitoreo se tendrá en cuenta la participación de:</w:t>
            </w:r>
          </w:p>
          <w:p w:rsidR="00470549" w:rsidRPr="00EF6E49" w:rsidRDefault="00470549" w:rsidP="0088639D">
            <w:pPr>
              <w:pStyle w:val="NormalWeb"/>
              <w:numPr>
                <w:ilvl w:val="0"/>
                <w:numId w:val="27"/>
              </w:numPr>
              <w:spacing w:line="276" w:lineRule="auto"/>
              <w:ind w:left="331" w:hanging="284"/>
              <w:jc w:val="both"/>
              <w:rPr>
                <w:rFonts w:ascii="Arial" w:hAnsi="Arial" w:cs="Arial"/>
                <w:color w:val="000000" w:themeColor="text1"/>
              </w:rPr>
            </w:pPr>
            <w:r w:rsidRPr="00EF6E49">
              <w:rPr>
                <w:rFonts w:ascii="Arial" w:hAnsi="Arial" w:cs="Arial"/>
                <w:color w:val="000000" w:themeColor="text1"/>
              </w:rPr>
              <w:t>Dirección especializada contra delitos ambientales de la Fiscalía General de la Nación.</w:t>
            </w:r>
          </w:p>
          <w:p w:rsidR="00470549" w:rsidRPr="00EF6E49" w:rsidRDefault="00470549" w:rsidP="0088639D">
            <w:pPr>
              <w:pStyle w:val="NormalWeb"/>
              <w:numPr>
                <w:ilvl w:val="0"/>
                <w:numId w:val="27"/>
              </w:numPr>
              <w:spacing w:line="276" w:lineRule="auto"/>
              <w:ind w:left="331" w:hanging="284"/>
              <w:jc w:val="both"/>
              <w:rPr>
                <w:rFonts w:ascii="Arial" w:hAnsi="Arial" w:cs="Arial"/>
                <w:color w:val="000000" w:themeColor="text1"/>
              </w:rPr>
            </w:pPr>
            <w:r w:rsidRPr="00EF6E49">
              <w:rPr>
                <w:rFonts w:ascii="Arial" w:hAnsi="Arial" w:cs="Arial"/>
                <w:color w:val="000000" w:themeColor="text1"/>
              </w:rPr>
              <w:t>Grupo de Protección Ambiental y Ecológica de la Policía Nacional.</w:t>
            </w:r>
          </w:p>
          <w:p w:rsidR="00470549" w:rsidRPr="00EF6E49" w:rsidRDefault="00470549" w:rsidP="0088639D">
            <w:pPr>
              <w:pStyle w:val="Prrafodelista"/>
              <w:numPr>
                <w:ilvl w:val="0"/>
                <w:numId w:val="27"/>
              </w:numPr>
              <w:ind w:left="331" w:hanging="284"/>
              <w:jc w:val="both"/>
              <w:rPr>
                <w:rFonts w:ascii="Arial" w:eastAsia="Times New Roman" w:hAnsi="Arial" w:cs="Arial"/>
                <w:color w:val="000000" w:themeColor="text1"/>
                <w:sz w:val="24"/>
                <w:szCs w:val="24"/>
                <w:lang w:eastAsia="es-CO"/>
              </w:rPr>
            </w:pPr>
            <w:r w:rsidRPr="00EF6E49">
              <w:rPr>
                <w:rFonts w:ascii="Arial" w:eastAsia="Times New Roman" w:hAnsi="Arial" w:cs="Arial"/>
                <w:color w:val="000000" w:themeColor="text1"/>
                <w:sz w:val="24"/>
                <w:szCs w:val="24"/>
                <w:lang w:eastAsia="es-CO"/>
              </w:rPr>
              <w:t>Secretarías Distritales y municipales de Ambiente.</w:t>
            </w:r>
          </w:p>
          <w:p w:rsidR="00470549" w:rsidRPr="00EF6E49" w:rsidRDefault="00470549" w:rsidP="0088639D">
            <w:pPr>
              <w:pStyle w:val="Prrafodelista"/>
              <w:numPr>
                <w:ilvl w:val="0"/>
                <w:numId w:val="27"/>
              </w:numPr>
              <w:ind w:left="331" w:hanging="284"/>
              <w:jc w:val="both"/>
              <w:rPr>
                <w:rFonts w:ascii="Arial" w:eastAsia="Times New Roman" w:hAnsi="Arial" w:cs="Arial"/>
                <w:color w:val="000000" w:themeColor="text1"/>
                <w:sz w:val="24"/>
                <w:szCs w:val="24"/>
                <w:lang w:eastAsia="es-CO"/>
              </w:rPr>
            </w:pPr>
            <w:r w:rsidRPr="00EF6E49">
              <w:rPr>
                <w:rFonts w:ascii="Arial" w:eastAsia="Times New Roman" w:hAnsi="Arial" w:cs="Arial"/>
                <w:color w:val="000000" w:themeColor="text1"/>
                <w:sz w:val="24"/>
                <w:szCs w:val="24"/>
                <w:lang w:eastAsia="es-CO"/>
              </w:rPr>
              <w:t>Empresas de servicio de correo y mensajería expresa.</w:t>
            </w:r>
          </w:p>
          <w:p w:rsidR="00470549" w:rsidRPr="00EF6E49" w:rsidRDefault="00470549" w:rsidP="0088639D">
            <w:pPr>
              <w:pStyle w:val="Prrafodelista"/>
              <w:numPr>
                <w:ilvl w:val="0"/>
                <w:numId w:val="27"/>
              </w:numPr>
              <w:spacing w:line="276" w:lineRule="auto"/>
              <w:ind w:left="331" w:hanging="284"/>
              <w:jc w:val="both"/>
              <w:rPr>
                <w:rFonts w:ascii="Arial" w:hAnsi="Arial" w:cs="Arial"/>
                <w:color w:val="000000" w:themeColor="text1"/>
                <w:sz w:val="24"/>
                <w:szCs w:val="24"/>
              </w:rPr>
            </w:pPr>
            <w:r w:rsidRPr="00EF6E49">
              <w:rPr>
                <w:rFonts w:ascii="Arial" w:eastAsia="Times New Roman" w:hAnsi="Arial" w:cs="Arial"/>
                <w:color w:val="000000" w:themeColor="text1"/>
                <w:sz w:val="24"/>
                <w:szCs w:val="24"/>
                <w:lang w:eastAsia="es-CO"/>
              </w:rPr>
              <w:t>Parques Nacionales Naturales de Colombia.</w:t>
            </w:r>
          </w:p>
          <w:p w:rsidR="00470549" w:rsidRPr="00EF6E49" w:rsidRDefault="00470549" w:rsidP="0088639D">
            <w:pPr>
              <w:pStyle w:val="Prrafodelista"/>
              <w:numPr>
                <w:ilvl w:val="0"/>
                <w:numId w:val="27"/>
              </w:numPr>
              <w:spacing w:line="276" w:lineRule="auto"/>
              <w:ind w:left="331" w:hanging="284"/>
              <w:rPr>
                <w:rFonts w:ascii="Arial" w:hAnsi="Arial" w:cs="Arial"/>
                <w:color w:val="000000" w:themeColor="text1"/>
                <w:sz w:val="24"/>
                <w:szCs w:val="24"/>
              </w:rPr>
            </w:pPr>
            <w:r w:rsidRPr="00EF6E49">
              <w:rPr>
                <w:rFonts w:ascii="Arial" w:hAnsi="Arial" w:cs="Arial"/>
                <w:color w:val="000000" w:themeColor="text1"/>
                <w:sz w:val="24"/>
                <w:szCs w:val="24"/>
              </w:rPr>
              <w:t>Superintendencia de Industria y Comercio.</w:t>
            </w:r>
          </w:p>
          <w:p w:rsidR="00470549" w:rsidRPr="00EF6E49" w:rsidRDefault="00470549" w:rsidP="0088639D">
            <w:pPr>
              <w:pStyle w:val="NormalWeb"/>
              <w:numPr>
                <w:ilvl w:val="0"/>
                <w:numId w:val="27"/>
              </w:numPr>
              <w:spacing w:before="0" w:beforeAutospacing="0" w:after="0" w:afterAutospacing="0" w:line="276" w:lineRule="auto"/>
              <w:ind w:left="331" w:hanging="284"/>
              <w:jc w:val="both"/>
              <w:rPr>
                <w:rFonts w:ascii="Arial" w:hAnsi="Arial" w:cs="Arial"/>
                <w:color w:val="000000" w:themeColor="text1"/>
              </w:rPr>
            </w:pPr>
            <w:r w:rsidRPr="00EF6E49">
              <w:rPr>
                <w:rFonts w:ascii="Arial" w:hAnsi="Arial" w:cs="Arial"/>
                <w:color w:val="000000" w:themeColor="text1"/>
              </w:rPr>
              <w:t>Superintendencia de Transporte.</w:t>
            </w:r>
          </w:p>
          <w:p w:rsidR="00470549" w:rsidRPr="00EF6E49" w:rsidRDefault="00470549" w:rsidP="0088639D">
            <w:pPr>
              <w:pStyle w:val="NormalWeb"/>
              <w:numPr>
                <w:ilvl w:val="0"/>
                <w:numId w:val="27"/>
              </w:numPr>
              <w:spacing w:before="0" w:beforeAutospacing="0" w:after="0" w:afterAutospacing="0" w:line="276" w:lineRule="auto"/>
              <w:ind w:left="331" w:hanging="284"/>
              <w:jc w:val="both"/>
              <w:rPr>
                <w:rFonts w:ascii="Arial" w:hAnsi="Arial" w:cs="Arial"/>
                <w:color w:val="000000" w:themeColor="text1"/>
              </w:rPr>
            </w:pPr>
            <w:r w:rsidRPr="00EF6E49">
              <w:rPr>
                <w:rFonts w:ascii="Arial" w:hAnsi="Arial" w:cs="Arial"/>
                <w:color w:val="000000" w:themeColor="text1"/>
              </w:rPr>
              <w:t>DIAN.</w:t>
            </w:r>
          </w:p>
          <w:p w:rsidR="00470549" w:rsidRPr="00EF6E49" w:rsidRDefault="00470549" w:rsidP="0088639D">
            <w:pPr>
              <w:pStyle w:val="NormalWeb"/>
              <w:numPr>
                <w:ilvl w:val="0"/>
                <w:numId w:val="27"/>
              </w:numPr>
              <w:spacing w:before="0" w:beforeAutospacing="0" w:after="0" w:afterAutospacing="0" w:line="276" w:lineRule="auto"/>
              <w:ind w:left="331" w:hanging="284"/>
              <w:jc w:val="both"/>
              <w:rPr>
                <w:rFonts w:ascii="Arial" w:hAnsi="Arial" w:cs="Arial"/>
                <w:color w:val="000000" w:themeColor="text1"/>
              </w:rPr>
            </w:pPr>
            <w:r w:rsidRPr="00EF6E49">
              <w:rPr>
                <w:rFonts w:ascii="Arial" w:hAnsi="Arial" w:cs="Arial"/>
                <w:color w:val="000000" w:themeColor="text1"/>
              </w:rPr>
              <w:t>Organizaciones de conservación ambiental.</w:t>
            </w:r>
          </w:p>
          <w:p w:rsidR="00470549" w:rsidRPr="00EF6E49" w:rsidRDefault="00470549" w:rsidP="0088639D">
            <w:pPr>
              <w:pStyle w:val="NormalWeb"/>
              <w:numPr>
                <w:ilvl w:val="0"/>
                <w:numId w:val="27"/>
              </w:numPr>
              <w:spacing w:before="0" w:beforeAutospacing="0" w:after="0" w:afterAutospacing="0" w:line="276" w:lineRule="auto"/>
              <w:ind w:left="331" w:hanging="284"/>
              <w:jc w:val="both"/>
              <w:rPr>
                <w:rFonts w:ascii="Arial" w:hAnsi="Arial" w:cs="Arial"/>
                <w:color w:val="000000" w:themeColor="text1"/>
              </w:rPr>
            </w:pPr>
            <w:r w:rsidRPr="00EF6E49">
              <w:rPr>
                <w:rFonts w:ascii="Arial" w:hAnsi="Arial" w:cs="Arial"/>
                <w:color w:val="000000" w:themeColor="text1"/>
              </w:rPr>
              <w:t>Los sectores académicos.</w:t>
            </w:r>
          </w:p>
          <w:p w:rsidR="00470549" w:rsidRPr="00EF6E49" w:rsidRDefault="00470549" w:rsidP="0088639D">
            <w:pPr>
              <w:pStyle w:val="NormalWeb"/>
              <w:numPr>
                <w:ilvl w:val="0"/>
                <w:numId w:val="27"/>
              </w:numPr>
              <w:spacing w:before="0" w:beforeAutospacing="0" w:after="0" w:afterAutospacing="0" w:line="276" w:lineRule="auto"/>
              <w:ind w:left="331" w:hanging="284"/>
              <w:jc w:val="both"/>
              <w:rPr>
                <w:rFonts w:ascii="Arial" w:hAnsi="Arial" w:cs="Arial"/>
                <w:color w:val="000000" w:themeColor="text1"/>
              </w:rPr>
            </w:pPr>
            <w:r w:rsidRPr="00EF6E49">
              <w:rPr>
                <w:rFonts w:ascii="Arial" w:hAnsi="Arial" w:cs="Arial"/>
                <w:color w:val="000000" w:themeColor="text1"/>
              </w:rPr>
              <w:t>Entes de control.</w:t>
            </w:r>
          </w:p>
          <w:p w:rsidR="00470549" w:rsidRPr="00EF6E49" w:rsidRDefault="00470549" w:rsidP="0088639D">
            <w:pPr>
              <w:pStyle w:val="NormalWeb"/>
              <w:numPr>
                <w:ilvl w:val="0"/>
                <w:numId w:val="27"/>
              </w:numPr>
              <w:spacing w:before="0" w:beforeAutospacing="0" w:after="0" w:afterAutospacing="0" w:line="276" w:lineRule="auto"/>
              <w:ind w:left="331" w:hanging="284"/>
              <w:jc w:val="both"/>
              <w:rPr>
                <w:rFonts w:ascii="Arial" w:hAnsi="Arial" w:cs="Arial"/>
                <w:color w:val="000000" w:themeColor="text1"/>
              </w:rPr>
            </w:pPr>
            <w:r w:rsidRPr="00EF6E49">
              <w:rPr>
                <w:rFonts w:ascii="Arial" w:hAnsi="Arial" w:cs="Arial"/>
                <w:color w:val="000000" w:themeColor="text1"/>
              </w:rPr>
              <w:t>Corporaciones Autónomas Regionales</w:t>
            </w:r>
          </w:p>
          <w:p w:rsidR="00470549" w:rsidRPr="00EF6E49" w:rsidRDefault="00470549" w:rsidP="00470549">
            <w:pPr>
              <w:pStyle w:val="NormalWeb"/>
              <w:spacing w:before="0" w:beforeAutospacing="0" w:after="0" w:afterAutospacing="0"/>
              <w:jc w:val="both"/>
              <w:rPr>
                <w:rFonts w:ascii="Arial" w:hAnsi="Arial" w:cs="Arial"/>
                <w:color w:val="000000" w:themeColor="text1"/>
              </w:rPr>
            </w:pPr>
          </w:p>
          <w:p w:rsidR="00F36CE4" w:rsidRPr="00EF6E49" w:rsidRDefault="00F36CE4" w:rsidP="00FE7FF8">
            <w:pPr>
              <w:rPr>
                <w:rFonts w:ascii="Arial" w:hAnsi="Arial" w:cs="Arial"/>
                <w:b/>
                <w:color w:val="000000" w:themeColor="text1"/>
                <w:sz w:val="24"/>
                <w:szCs w:val="24"/>
              </w:rPr>
            </w:pPr>
          </w:p>
        </w:tc>
        <w:tc>
          <w:tcPr>
            <w:tcW w:w="2943" w:type="dxa"/>
          </w:tcPr>
          <w:p w:rsidR="00F36CE4" w:rsidRPr="00EF6E49" w:rsidRDefault="00470549" w:rsidP="00535463">
            <w:pPr>
              <w:jc w:val="both"/>
              <w:rPr>
                <w:rFonts w:ascii="Arial" w:hAnsi="Arial" w:cs="Arial"/>
                <w:color w:val="000000" w:themeColor="text1"/>
                <w:sz w:val="24"/>
                <w:szCs w:val="24"/>
              </w:rPr>
            </w:pPr>
            <w:r w:rsidRPr="00EF6E49">
              <w:rPr>
                <w:rFonts w:ascii="Arial" w:hAnsi="Arial" w:cs="Arial"/>
                <w:color w:val="000000" w:themeColor="text1"/>
                <w:sz w:val="24"/>
                <w:szCs w:val="24"/>
              </w:rPr>
              <w:t>Se especifica la dirección especializada de la Fiscalía, se cambia el término academia por sectores académicos y se agregan a las Comunidades Autónomas Regionales para que participen en la elaboración del sistema de monitoreo</w:t>
            </w:r>
          </w:p>
        </w:tc>
      </w:tr>
      <w:tr w:rsidR="00EF6E49" w:rsidRPr="00EF6E49" w:rsidTr="00BD71BC">
        <w:tc>
          <w:tcPr>
            <w:tcW w:w="2830" w:type="dxa"/>
          </w:tcPr>
          <w:p w:rsidR="00F36CE4" w:rsidRPr="00EF6E49" w:rsidRDefault="00470549" w:rsidP="009E0B8A">
            <w:pPr>
              <w:jc w:val="both"/>
              <w:rPr>
                <w:rFonts w:ascii="Arial" w:hAnsi="Arial" w:cs="Arial"/>
                <w:b/>
                <w:color w:val="000000" w:themeColor="text1"/>
                <w:sz w:val="24"/>
                <w:szCs w:val="24"/>
              </w:rPr>
            </w:pPr>
            <w:r w:rsidRPr="00EF6E49">
              <w:rPr>
                <w:rFonts w:ascii="Arial" w:hAnsi="Arial" w:cs="Arial"/>
                <w:b/>
                <w:bCs/>
                <w:color w:val="000000" w:themeColor="text1"/>
                <w:sz w:val="24"/>
                <w:szCs w:val="24"/>
              </w:rPr>
              <w:t xml:space="preserve">Artículo 5°. </w:t>
            </w:r>
            <w:r w:rsidRPr="00EF6E49">
              <w:rPr>
                <w:rFonts w:ascii="Arial" w:hAnsi="Arial" w:cs="Arial"/>
                <w:color w:val="000000" w:themeColor="text1"/>
                <w:sz w:val="24"/>
                <w:szCs w:val="24"/>
              </w:rPr>
              <w:t>Todas las empresas dedicadas al servicio de correo y mensajería expresa que ejerzan su actividad en Colombia estarán obligadas a implementar el sistema de registro y monitoreo.</w:t>
            </w:r>
          </w:p>
        </w:tc>
        <w:tc>
          <w:tcPr>
            <w:tcW w:w="3055" w:type="dxa"/>
          </w:tcPr>
          <w:p w:rsidR="00470549" w:rsidRPr="00EF6E49" w:rsidRDefault="00470549" w:rsidP="00470549">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5° </w:t>
            </w:r>
            <w:r w:rsidRPr="00EF6E49">
              <w:rPr>
                <w:rFonts w:ascii="Arial" w:hAnsi="Arial" w:cs="Arial"/>
                <w:color w:val="000000" w:themeColor="text1"/>
              </w:rPr>
              <w:t>Todas las empresas dedicadas al servicio de correo y mensajería expresa que ejerzan su actividad en Colombia estarán obligadas a implementar el sistema de registro y monitoreo.</w:t>
            </w:r>
          </w:p>
          <w:p w:rsidR="00F36CE4" w:rsidRPr="00EF6E49" w:rsidRDefault="00F36CE4" w:rsidP="00FE7FF8">
            <w:pPr>
              <w:rPr>
                <w:rFonts w:ascii="Arial" w:hAnsi="Arial" w:cs="Arial"/>
                <w:b/>
                <w:color w:val="000000" w:themeColor="text1"/>
                <w:sz w:val="24"/>
                <w:szCs w:val="24"/>
              </w:rPr>
            </w:pPr>
          </w:p>
        </w:tc>
        <w:tc>
          <w:tcPr>
            <w:tcW w:w="2943" w:type="dxa"/>
          </w:tcPr>
          <w:p w:rsidR="00F36CE4" w:rsidRPr="00EF6E49" w:rsidRDefault="00470549" w:rsidP="00FE7FF8">
            <w:pPr>
              <w:rPr>
                <w:rFonts w:ascii="Arial" w:hAnsi="Arial" w:cs="Arial"/>
                <w:color w:val="000000" w:themeColor="text1"/>
                <w:sz w:val="24"/>
                <w:szCs w:val="24"/>
              </w:rPr>
            </w:pPr>
            <w:r w:rsidRPr="00EF6E49">
              <w:rPr>
                <w:rFonts w:ascii="Arial" w:hAnsi="Arial" w:cs="Arial"/>
                <w:color w:val="000000" w:themeColor="text1"/>
                <w:sz w:val="24"/>
                <w:szCs w:val="24"/>
              </w:rPr>
              <w:t>Sin cambios.</w:t>
            </w:r>
          </w:p>
        </w:tc>
      </w:tr>
      <w:tr w:rsidR="00EF6E49" w:rsidRPr="00EF6E49" w:rsidTr="00BD71BC">
        <w:tc>
          <w:tcPr>
            <w:tcW w:w="2830" w:type="dxa"/>
          </w:tcPr>
          <w:p w:rsidR="00F36CE4" w:rsidRPr="00EF6E49" w:rsidRDefault="00470549" w:rsidP="009E0B8A">
            <w:pPr>
              <w:jc w:val="both"/>
              <w:rPr>
                <w:rFonts w:ascii="Arial" w:hAnsi="Arial" w:cs="Arial"/>
                <w:b/>
                <w:color w:val="000000" w:themeColor="text1"/>
                <w:sz w:val="24"/>
                <w:szCs w:val="24"/>
              </w:rPr>
            </w:pPr>
            <w:r w:rsidRPr="00EF6E49">
              <w:rPr>
                <w:rFonts w:ascii="Arial" w:hAnsi="Arial" w:cs="Arial"/>
                <w:b/>
                <w:bCs/>
                <w:color w:val="000000" w:themeColor="text1"/>
                <w:sz w:val="24"/>
                <w:szCs w:val="24"/>
              </w:rPr>
              <w:t xml:space="preserve">Artículo 6°. </w:t>
            </w:r>
            <w:r w:rsidRPr="00EF6E49">
              <w:rPr>
                <w:rFonts w:ascii="Arial" w:hAnsi="Arial" w:cs="Arial"/>
                <w:color w:val="000000" w:themeColor="text1"/>
                <w:sz w:val="24"/>
                <w:szCs w:val="24"/>
              </w:rPr>
              <w:t>El Ministerio de Ambiente y Desarrollo Sostenible reglamentará la metodología para la elaboración del sistema de registro y monitoreo y será la entidad encargada de hacerle seguimiento técnico a su ejecución.</w:t>
            </w:r>
          </w:p>
        </w:tc>
        <w:tc>
          <w:tcPr>
            <w:tcW w:w="3055" w:type="dxa"/>
          </w:tcPr>
          <w:p w:rsidR="00470549" w:rsidRPr="00EF6E49" w:rsidRDefault="00470549" w:rsidP="00470549">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6° </w:t>
            </w:r>
            <w:r w:rsidRPr="00EF6E49">
              <w:rPr>
                <w:rFonts w:ascii="Arial" w:hAnsi="Arial" w:cs="Arial"/>
                <w:color w:val="000000" w:themeColor="text1"/>
              </w:rPr>
              <w:t>El Ministerio de Ambiente y Desarrollo Sostenible reglamentará la metodología para la elaboración del sistema de registro y monitoreo y será la entidad encargada de hacerle seguimiento técnico a su ejecución.</w:t>
            </w:r>
          </w:p>
          <w:p w:rsidR="00F36CE4" w:rsidRPr="00EF6E49" w:rsidRDefault="00F36CE4" w:rsidP="00FE7FF8">
            <w:pPr>
              <w:rPr>
                <w:rFonts w:ascii="Arial" w:hAnsi="Arial" w:cs="Arial"/>
                <w:b/>
                <w:color w:val="000000" w:themeColor="text1"/>
                <w:sz w:val="24"/>
                <w:szCs w:val="24"/>
              </w:rPr>
            </w:pPr>
          </w:p>
        </w:tc>
        <w:tc>
          <w:tcPr>
            <w:tcW w:w="2943" w:type="dxa"/>
          </w:tcPr>
          <w:p w:rsidR="00F36CE4" w:rsidRPr="00EF6E49" w:rsidRDefault="00470549" w:rsidP="00FE7FF8">
            <w:pPr>
              <w:rPr>
                <w:rFonts w:ascii="Arial" w:hAnsi="Arial" w:cs="Arial"/>
                <w:color w:val="000000" w:themeColor="text1"/>
                <w:sz w:val="24"/>
                <w:szCs w:val="24"/>
              </w:rPr>
            </w:pPr>
            <w:r w:rsidRPr="00EF6E49">
              <w:rPr>
                <w:rFonts w:ascii="Arial" w:hAnsi="Arial" w:cs="Arial"/>
                <w:color w:val="000000" w:themeColor="text1"/>
                <w:sz w:val="24"/>
                <w:szCs w:val="24"/>
              </w:rPr>
              <w:t>Sin cambios</w:t>
            </w:r>
          </w:p>
        </w:tc>
      </w:tr>
      <w:tr w:rsidR="00EF6E49" w:rsidRPr="00EF6E49" w:rsidTr="00BD71BC">
        <w:tc>
          <w:tcPr>
            <w:tcW w:w="2830" w:type="dxa"/>
          </w:tcPr>
          <w:p w:rsidR="00470549" w:rsidRPr="00EF6E49" w:rsidRDefault="00470549" w:rsidP="009E0B8A">
            <w:pPr>
              <w:jc w:val="both"/>
              <w:rPr>
                <w:rFonts w:ascii="Arial" w:hAnsi="Arial" w:cs="Arial"/>
                <w:color w:val="000000" w:themeColor="text1"/>
                <w:sz w:val="24"/>
                <w:szCs w:val="24"/>
              </w:rPr>
            </w:pPr>
            <w:r w:rsidRPr="00EF6E49">
              <w:rPr>
                <w:rFonts w:ascii="Arial" w:hAnsi="Arial" w:cs="Arial"/>
                <w:b/>
                <w:bCs/>
                <w:color w:val="000000" w:themeColor="text1"/>
                <w:sz w:val="24"/>
                <w:szCs w:val="24"/>
              </w:rPr>
              <w:t xml:space="preserve">Artículo 7°. </w:t>
            </w:r>
            <w:r w:rsidRPr="00EF6E49">
              <w:rPr>
                <w:rFonts w:ascii="Arial" w:hAnsi="Arial" w:cs="Arial"/>
                <w:b/>
                <w:bCs/>
                <w:i/>
                <w:iCs/>
                <w:color w:val="000000" w:themeColor="text1"/>
                <w:sz w:val="24"/>
                <w:szCs w:val="24"/>
              </w:rPr>
              <w:t>Vigencia</w:t>
            </w:r>
            <w:r w:rsidRPr="00EF6E49">
              <w:rPr>
                <w:rFonts w:ascii="Arial" w:hAnsi="Arial" w:cs="Arial"/>
                <w:color w:val="000000" w:themeColor="text1"/>
                <w:sz w:val="24"/>
                <w:szCs w:val="24"/>
              </w:rPr>
              <w:t>. La presente ley rige a partir de su promulgación y deroga las disposiciones que le sean contrarias.</w:t>
            </w:r>
          </w:p>
          <w:p w:rsidR="00EF6E49" w:rsidRPr="00EF6E49" w:rsidRDefault="00EF6E49" w:rsidP="00FE7FF8">
            <w:pPr>
              <w:rPr>
                <w:rFonts w:ascii="Arial" w:hAnsi="Arial" w:cs="Arial"/>
                <w:b/>
                <w:bCs/>
                <w:color w:val="000000" w:themeColor="text1"/>
                <w:sz w:val="24"/>
                <w:szCs w:val="24"/>
              </w:rPr>
            </w:pPr>
          </w:p>
        </w:tc>
        <w:tc>
          <w:tcPr>
            <w:tcW w:w="3055" w:type="dxa"/>
          </w:tcPr>
          <w:p w:rsidR="00470549" w:rsidRPr="009C4E88" w:rsidRDefault="00470549" w:rsidP="00470549">
            <w:pPr>
              <w:pStyle w:val="NormalWeb"/>
              <w:spacing w:before="0" w:beforeAutospacing="0" w:after="0" w:afterAutospacing="0"/>
              <w:jc w:val="both"/>
              <w:rPr>
                <w:rFonts w:ascii="Arial" w:hAnsi="Arial" w:cs="Arial"/>
                <w:color w:val="FF0000"/>
                <w:u w:val="single"/>
              </w:rPr>
            </w:pPr>
            <w:r w:rsidRPr="009C4E88">
              <w:rPr>
                <w:rFonts w:ascii="Arial" w:hAnsi="Arial" w:cs="Arial"/>
                <w:b/>
                <w:color w:val="FF0000"/>
                <w:u w:val="single"/>
              </w:rPr>
              <w:t>Artículo 7 (nuevo)</w:t>
            </w:r>
            <w:r w:rsidRPr="009C4E88">
              <w:rPr>
                <w:rFonts w:ascii="Arial" w:hAnsi="Arial" w:cs="Arial"/>
                <w:color w:val="FF0000"/>
                <w:u w:val="single"/>
              </w:rPr>
              <w:t xml:space="preserve"> Los Centros de Atención y Valoración de fauna y Flora Silvestre deben priorizar la rehabilitación, liberación y/o reintroducción de especies que se encuentran albergadas, para dar espacio a otros individuos rescatados o entregados voluntariamente por parte de la ciudadanía.</w:t>
            </w:r>
          </w:p>
          <w:p w:rsidR="00470549" w:rsidRPr="009C4E88" w:rsidRDefault="00470549" w:rsidP="00470549">
            <w:pPr>
              <w:pStyle w:val="NormalWeb"/>
              <w:spacing w:before="0" w:beforeAutospacing="0" w:after="0" w:afterAutospacing="0"/>
              <w:jc w:val="both"/>
              <w:rPr>
                <w:rFonts w:ascii="Arial" w:hAnsi="Arial" w:cs="Arial"/>
                <w:color w:val="FF0000"/>
                <w:u w:val="single"/>
              </w:rPr>
            </w:pPr>
          </w:p>
          <w:p w:rsidR="00EF6E49" w:rsidRPr="009C4E88" w:rsidRDefault="00EF6E49" w:rsidP="00EF6E49">
            <w:pPr>
              <w:pStyle w:val="NormalWeb"/>
              <w:spacing w:before="0" w:beforeAutospacing="0" w:after="0" w:afterAutospacing="0"/>
              <w:jc w:val="both"/>
              <w:rPr>
                <w:rFonts w:ascii="Arial" w:hAnsi="Arial" w:cs="Arial"/>
                <w:color w:val="FF0000"/>
                <w:u w:val="single"/>
              </w:rPr>
            </w:pPr>
            <w:r w:rsidRPr="009C4E88">
              <w:rPr>
                <w:rFonts w:ascii="Arial" w:hAnsi="Arial" w:cs="Arial"/>
                <w:b/>
                <w:color w:val="FF0000"/>
                <w:u w:val="single"/>
              </w:rPr>
              <w:t>Parágrafo:</w:t>
            </w:r>
            <w:r w:rsidRPr="009C4E88">
              <w:rPr>
                <w:rFonts w:ascii="Arial" w:hAnsi="Arial" w:cs="Arial"/>
                <w:color w:val="FF0000"/>
                <w:u w:val="single"/>
              </w:rPr>
              <w:t xml:space="preserve"> Los CAV deben atender todos los días de la semana, incluyendo fines de semana y festivos. En horarios de la noche debe estar presente en cada CAV personal idóneo para recibir y atender a los individuos de fauna silvestre.</w:t>
            </w:r>
          </w:p>
          <w:p w:rsidR="00470549" w:rsidRPr="00EF6E49" w:rsidRDefault="00470549" w:rsidP="00470549">
            <w:pPr>
              <w:pStyle w:val="NormalWeb"/>
              <w:spacing w:before="0" w:beforeAutospacing="0" w:after="0" w:afterAutospacing="0"/>
              <w:jc w:val="both"/>
              <w:rPr>
                <w:rFonts w:ascii="Arial" w:hAnsi="Arial" w:cs="Arial"/>
                <w:b/>
                <w:color w:val="000000" w:themeColor="text1"/>
              </w:rPr>
            </w:pPr>
          </w:p>
        </w:tc>
        <w:tc>
          <w:tcPr>
            <w:tcW w:w="2943" w:type="dxa"/>
          </w:tcPr>
          <w:p w:rsidR="00470549" w:rsidRPr="00EF6E49" w:rsidRDefault="00EF6E49" w:rsidP="00EF6E49">
            <w:pPr>
              <w:jc w:val="both"/>
              <w:rPr>
                <w:rFonts w:ascii="Arial" w:hAnsi="Arial" w:cs="Arial"/>
                <w:color w:val="000000" w:themeColor="text1"/>
                <w:sz w:val="24"/>
                <w:szCs w:val="24"/>
              </w:rPr>
            </w:pPr>
            <w:r w:rsidRPr="00EF6E49">
              <w:rPr>
                <w:rFonts w:ascii="Arial" w:hAnsi="Arial" w:cs="Arial"/>
                <w:color w:val="000000" w:themeColor="text1"/>
                <w:sz w:val="24"/>
                <w:szCs w:val="24"/>
              </w:rPr>
              <w:t xml:space="preserve">Se añade un artículo nuevo para que los </w:t>
            </w:r>
          </w:p>
          <w:p w:rsidR="00EF6E49" w:rsidRPr="00EF6E49" w:rsidRDefault="00EF6E49" w:rsidP="00535463">
            <w:pPr>
              <w:jc w:val="both"/>
              <w:rPr>
                <w:rFonts w:ascii="Arial" w:hAnsi="Arial" w:cs="Arial"/>
                <w:color w:val="000000" w:themeColor="text1"/>
                <w:sz w:val="24"/>
                <w:szCs w:val="24"/>
              </w:rPr>
            </w:pPr>
            <w:r w:rsidRPr="00EF6E49">
              <w:rPr>
                <w:rFonts w:ascii="Arial" w:hAnsi="Arial" w:cs="Arial"/>
                <w:color w:val="000000" w:themeColor="text1"/>
                <w:sz w:val="24"/>
                <w:szCs w:val="24"/>
              </w:rPr>
              <w:t>Centros de Atención y Valoración de fauna y Flora Silvestre deban priorizar la rehabilitación, liberación y/o reintroducción de especies que se encuentran albergadas, para dar espacio a otros individuos rescatados o entregados voluntariamente por parte de la ciudadanía.</w:t>
            </w:r>
          </w:p>
        </w:tc>
      </w:tr>
      <w:tr w:rsidR="00EF6E49" w:rsidRPr="00EF6E49" w:rsidTr="00BD71BC">
        <w:tc>
          <w:tcPr>
            <w:tcW w:w="2830" w:type="dxa"/>
          </w:tcPr>
          <w:p w:rsidR="00EF6E49" w:rsidRPr="00EF6E49" w:rsidRDefault="00EF6E49" w:rsidP="00FE7FF8">
            <w:pPr>
              <w:rPr>
                <w:rFonts w:ascii="Arial" w:hAnsi="Arial" w:cs="Arial"/>
                <w:b/>
                <w:bCs/>
                <w:color w:val="000000" w:themeColor="text1"/>
                <w:sz w:val="24"/>
                <w:szCs w:val="24"/>
              </w:rPr>
            </w:pPr>
          </w:p>
        </w:tc>
        <w:tc>
          <w:tcPr>
            <w:tcW w:w="3055" w:type="dxa"/>
          </w:tcPr>
          <w:p w:rsidR="00EF6E49" w:rsidRPr="00EF6E49" w:rsidRDefault="00EF6E49" w:rsidP="00EF6E49">
            <w:pPr>
              <w:pStyle w:val="NormalWeb"/>
              <w:spacing w:before="0" w:beforeAutospacing="0" w:after="0" w:afterAutospacing="0"/>
              <w:jc w:val="both"/>
              <w:rPr>
                <w:rFonts w:ascii="Arial" w:hAnsi="Arial" w:cs="Arial"/>
                <w:color w:val="000000" w:themeColor="text1"/>
              </w:rPr>
            </w:pPr>
            <w:r w:rsidRPr="009C4E88">
              <w:rPr>
                <w:rFonts w:ascii="Arial" w:hAnsi="Arial" w:cs="Arial"/>
                <w:b/>
                <w:color w:val="FF0000"/>
                <w:u w:val="single"/>
              </w:rPr>
              <w:t>Artículo 8 (nuevo)</w:t>
            </w:r>
            <w:r w:rsidRPr="009C4E88">
              <w:rPr>
                <w:rFonts w:ascii="Arial" w:hAnsi="Arial" w:cs="Arial"/>
                <w:color w:val="FF0000"/>
                <w:u w:val="single"/>
              </w:rPr>
              <w:t xml:space="preserve"> Se investigarán y aplicaran las medidas judiciales vigentes para castigar a todos los actores que intervienen en la cadena del tráfico de fauna y flora</w:t>
            </w:r>
            <w:r w:rsidRPr="00EF6E49">
              <w:rPr>
                <w:rFonts w:ascii="Arial" w:hAnsi="Arial" w:cs="Arial"/>
                <w:color w:val="000000" w:themeColor="text1"/>
              </w:rPr>
              <w:t xml:space="preserve">. </w:t>
            </w:r>
          </w:p>
          <w:p w:rsidR="00EF6E49" w:rsidRPr="00EF6E49" w:rsidRDefault="00EF6E49" w:rsidP="00470549">
            <w:pPr>
              <w:pStyle w:val="NormalWeb"/>
              <w:spacing w:before="0" w:beforeAutospacing="0" w:after="0" w:afterAutospacing="0"/>
              <w:jc w:val="both"/>
              <w:rPr>
                <w:rFonts w:ascii="Arial" w:hAnsi="Arial" w:cs="Arial"/>
                <w:b/>
                <w:color w:val="000000" w:themeColor="text1"/>
              </w:rPr>
            </w:pPr>
          </w:p>
        </w:tc>
        <w:tc>
          <w:tcPr>
            <w:tcW w:w="2943" w:type="dxa"/>
          </w:tcPr>
          <w:p w:rsidR="00EF6E49" w:rsidRPr="00EF6E49" w:rsidRDefault="00EF6E49" w:rsidP="004C4498">
            <w:pPr>
              <w:jc w:val="both"/>
              <w:rPr>
                <w:rFonts w:ascii="Arial" w:hAnsi="Arial" w:cs="Arial"/>
                <w:color w:val="000000" w:themeColor="text1"/>
                <w:sz w:val="24"/>
                <w:szCs w:val="24"/>
              </w:rPr>
            </w:pPr>
            <w:r w:rsidRPr="00EF6E49">
              <w:rPr>
                <w:rFonts w:ascii="Arial" w:hAnsi="Arial" w:cs="Arial"/>
                <w:color w:val="000000" w:themeColor="text1"/>
                <w:sz w:val="24"/>
                <w:szCs w:val="24"/>
              </w:rPr>
              <w:t>Se añade un artículo nuevo, con el fin de castigar a todos los actores que intervienen en la cadena del tráfico de fauna y flora.</w:t>
            </w:r>
          </w:p>
        </w:tc>
      </w:tr>
      <w:tr w:rsidR="00EF6E49" w:rsidRPr="00EF6E49" w:rsidTr="00BD71BC">
        <w:tc>
          <w:tcPr>
            <w:tcW w:w="2830" w:type="dxa"/>
          </w:tcPr>
          <w:p w:rsidR="00EF6E49" w:rsidRPr="00EF6E49" w:rsidRDefault="00EF6E49" w:rsidP="00FE7FF8">
            <w:pPr>
              <w:rPr>
                <w:rFonts w:ascii="Arial" w:hAnsi="Arial" w:cs="Arial"/>
                <w:b/>
                <w:bCs/>
                <w:color w:val="000000" w:themeColor="text1"/>
                <w:sz w:val="24"/>
                <w:szCs w:val="24"/>
              </w:rPr>
            </w:pPr>
          </w:p>
        </w:tc>
        <w:tc>
          <w:tcPr>
            <w:tcW w:w="3055" w:type="dxa"/>
          </w:tcPr>
          <w:p w:rsidR="00EF6E49" w:rsidRPr="00EF6E49" w:rsidRDefault="00EF6E49" w:rsidP="00EF6E49">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9° </w:t>
            </w:r>
            <w:r w:rsidRPr="00EF6E49">
              <w:rPr>
                <w:rFonts w:ascii="Arial" w:hAnsi="Arial" w:cs="Arial"/>
                <w:color w:val="000000" w:themeColor="text1"/>
              </w:rPr>
              <w:t>Vigencia.</w:t>
            </w:r>
            <w:r w:rsidRPr="00EF6E49">
              <w:rPr>
                <w:rFonts w:ascii="Arial" w:hAnsi="Arial" w:cs="Arial"/>
                <w:b/>
                <w:color w:val="000000" w:themeColor="text1"/>
              </w:rPr>
              <w:t xml:space="preserve"> </w:t>
            </w:r>
            <w:r w:rsidRPr="00EF6E49">
              <w:rPr>
                <w:rFonts w:ascii="Arial" w:hAnsi="Arial" w:cs="Arial"/>
                <w:color w:val="000000" w:themeColor="text1"/>
              </w:rPr>
              <w:t>La presente ley rige a partir de su promulgación y deroga las disposiciones que le sean contrarias.</w:t>
            </w:r>
          </w:p>
          <w:p w:rsidR="00EF6E49" w:rsidRPr="00EF6E49" w:rsidRDefault="00EF6E49" w:rsidP="00EF6E49">
            <w:pPr>
              <w:pStyle w:val="NormalWeb"/>
              <w:spacing w:before="0" w:beforeAutospacing="0" w:after="0" w:afterAutospacing="0"/>
              <w:jc w:val="both"/>
              <w:rPr>
                <w:rFonts w:ascii="Arial" w:hAnsi="Arial" w:cs="Arial"/>
                <w:b/>
                <w:color w:val="000000" w:themeColor="text1"/>
              </w:rPr>
            </w:pPr>
          </w:p>
        </w:tc>
        <w:tc>
          <w:tcPr>
            <w:tcW w:w="2943" w:type="dxa"/>
          </w:tcPr>
          <w:p w:rsidR="00EF6E49" w:rsidRPr="00EF6E49" w:rsidRDefault="00EF6E49" w:rsidP="004C4498">
            <w:pPr>
              <w:jc w:val="both"/>
              <w:rPr>
                <w:rFonts w:ascii="Arial" w:hAnsi="Arial" w:cs="Arial"/>
                <w:color w:val="000000" w:themeColor="text1"/>
                <w:sz w:val="24"/>
                <w:szCs w:val="24"/>
              </w:rPr>
            </w:pPr>
            <w:r w:rsidRPr="00EF6E49">
              <w:rPr>
                <w:rFonts w:ascii="Arial" w:hAnsi="Arial" w:cs="Arial"/>
                <w:color w:val="000000" w:themeColor="text1"/>
                <w:sz w:val="24"/>
                <w:szCs w:val="24"/>
              </w:rPr>
              <w:t>En virtud de los artículos nuevos cambia la numeración de la vigencia de la ley.</w:t>
            </w:r>
          </w:p>
        </w:tc>
      </w:tr>
    </w:tbl>
    <w:p w:rsidR="00F36CE4" w:rsidRDefault="00F36CE4" w:rsidP="00FE7FF8">
      <w:pPr>
        <w:rPr>
          <w:rFonts w:ascii="Arial" w:hAnsi="Arial" w:cs="Arial"/>
          <w:b/>
          <w:color w:val="000000" w:themeColor="text1"/>
          <w:sz w:val="24"/>
          <w:szCs w:val="24"/>
        </w:rPr>
      </w:pPr>
    </w:p>
    <w:p w:rsidR="00187FC2" w:rsidRDefault="00187FC2" w:rsidP="00FE7FF8">
      <w:pPr>
        <w:rPr>
          <w:rFonts w:ascii="Arial" w:hAnsi="Arial" w:cs="Arial"/>
          <w:b/>
          <w:color w:val="000000" w:themeColor="text1"/>
          <w:sz w:val="24"/>
          <w:szCs w:val="24"/>
        </w:rPr>
      </w:pPr>
    </w:p>
    <w:p w:rsidR="00187FC2" w:rsidRDefault="00187FC2" w:rsidP="00187FC2">
      <w:pPr>
        <w:spacing w:after="0"/>
        <w:rPr>
          <w:rFonts w:ascii="Arial" w:hAnsi="Arial" w:cs="Arial"/>
          <w:b/>
          <w:color w:val="000000" w:themeColor="text1"/>
          <w:sz w:val="24"/>
          <w:szCs w:val="24"/>
          <w:highlight w:val="green"/>
        </w:rPr>
      </w:pPr>
    </w:p>
    <w:p w:rsidR="00187FC2" w:rsidRPr="00187FC2" w:rsidRDefault="00187FC2" w:rsidP="00187FC2">
      <w:pPr>
        <w:spacing w:after="0"/>
        <w:rPr>
          <w:rFonts w:ascii="Arial" w:hAnsi="Arial" w:cs="Arial"/>
          <w:b/>
          <w:color w:val="000000" w:themeColor="text1"/>
          <w:szCs w:val="24"/>
        </w:rPr>
      </w:pPr>
      <w:r w:rsidRPr="00187FC2">
        <w:rPr>
          <w:rFonts w:ascii="Arial" w:hAnsi="Arial" w:cs="Arial"/>
          <w:b/>
          <w:color w:val="000000" w:themeColor="text1"/>
          <w:szCs w:val="24"/>
        </w:rPr>
        <w:t>NICOLAS ALBEIRO ECHEVERRY ALVARAN</w:t>
      </w:r>
    </w:p>
    <w:p w:rsidR="00187FC2" w:rsidRPr="00187FC2" w:rsidRDefault="00187FC2" w:rsidP="00187FC2">
      <w:pPr>
        <w:spacing w:after="0"/>
        <w:rPr>
          <w:rFonts w:ascii="Arial" w:hAnsi="Arial" w:cs="Arial"/>
          <w:b/>
          <w:color w:val="000000" w:themeColor="text1"/>
          <w:szCs w:val="24"/>
        </w:rPr>
      </w:pPr>
      <w:r w:rsidRPr="00187FC2">
        <w:rPr>
          <w:rFonts w:ascii="Arial" w:hAnsi="Arial" w:cs="Arial"/>
          <w:b/>
          <w:color w:val="000000" w:themeColor="text1"/>
          <w:szCs w:val="24"/>
        </w:rPr>
        <w:t>Representante a la Cámara – Ponente</w:t>
      </w:r>
    </w:p>
    <w:p w:rsidR="00187FC2" w:rsidRPr="00187FC2" w:rsidRDefault="00187FC2" w:rsidP="00187FC2">
      <w:pPr>
        <w:spacing w:after="0"/>
        <w:rPr>
          <w:rFonts w:ascii="Arial" w:hAnsi="Arial" w:cs="Arial"/>
          <w:b/>
          <w:color w:val="000000" w:themeColor="text1"/>
          <w:szCs w:val="24"/>
        </w:rPr>
      </w:pPr>
      <w:r w:rsidRPr="00187FC2">
        <w:rPr>
          <w:rFonts w:ascii="Arial" w:hAnsi="Arial" w:cs="Arial"/>
          <w:b/>
          <w:color w:val="000000" w:themeColor="text1"/>
          <w:szCs w:val="24"/>
        </w:rPr>
        <w:t>Departamento de Antioquia</w:t>
      </w:r>
    </w:p>
    <w:p w:rsidR="00187FC2" w:rsidRPr="00187FC2" w:rsidRDefault="00187FC2" w:rsidP="00187FC2">
      <w:pPr>
        <w:spacing w:after="0"/>
        <w:rPr>
          <w:rFonts w:ascii="Arial" w:hAnsi="Arial" w:cs="Arial"/>
          <w:b/>
          <w:color w:val="000000" w:themeColor="text1"/>
          <w:szCs w:val="24"/>
        </w:rPr>
      </w:pPr>
      <w:r w:rsidRPr="00187FC2">
        <w:rPr>
          <w:rFonts w:ascii="Arial" w:hAnsi="Arial" w:cs="Arial"/>
          <w:b/>
          <w:color w:val="000000" w:themeColor="text1"/>
          <w:szCs w:val="24"/>
        </w:rPr>
        <w:t>Partido Conservador Colombiano</w:t>
      </w:r>
    </w:p>
    <w:p w:rsidR="00EF6E49" w:rsidRPr="00EF6E49" w:rsidRDefault="00EF6E49" w:rsidP="00FE7FF8">
      <w:pPr>
        <w:rPr>
          <w:rFonts w:ascii="Arial" w:hAnsi="Arial" w:cs="Arial"/>
          <w:b/>
          <w:color w:val="000000" w:themeColor="text1"/>
          <w:sz w:val="24"/>
          <w:szCs w:val="24"/>
          <w:highlight w:val="green"/>
        </w:rPr>
      </w:pPr>
    </w:p>
    <w:p w:rsidR="00EF6E49" w:rsidRPr="00EF6E49" w:rsidRDefault="00EF6E49" w:rsidP="00FE7FF8">
      <w:pPr>
        <w:rPr>
          <w:rFonts w:ascii="Arial" w:hAnsi="Arial" w:cs="Arial"/>
          <w:b/>
          <w:color w:val="000000" w:themeColor="text1"/>
          <w:sz w:val="24"/>
          <w:szCs w:val="24"/>
          <w:highlight w:val="green"/>
        </w:rPr>
      </w:pPr>
    </w:p>
    <w:p w:rsidR="0088639D" w:rsidRPr="00EF6E49" w:rsidRDefault="0088639D" w:rsidP="0088639D">
      <w:pPr>
        <w:jc w:val="center"/>
        <w:rPr>
          <w:rFonts w:ascii="Arial" w:hAnsi="Arial" w:cs="Arial"/>
          <w:b/>
          <w:color w:val="000000" w:themeColor="text1"/>
          <w:sz w:val="24"/>
          <w:szCs w:val="24"/>
        </w:rPr>
      </w:pPr>
      <w:r w:rsidRPr="00EF6E49">
        <w:rPr>
          <w:rFonts w:ascii="Arial" w:hAnsi="Arial" w:cs="Arial"/>
          <w:b/>
          <w:color w:val="000000" w:themeColor="text1"/>
          <w:sz w:val="24"/>
          <w:szCs w:val="24"/>
        </w:rPr>
        <w:t>Texto pro</w:t>
      </w:r>
      <w:bookmarkStart w:id="0" w:name="_GoBack"/>
      <w:bookmarkEnd w:id="0"/>
      <w:r w:rsidRPr="00EF6E49">
        <w:rPr>
          <w:rFonts w:ascii="Arial" w:hAnsi="Arial" w:cs="Arial"/>
          <w:b/>
          <w:color w:val="000000" w:themeColor="text1"/>
          <w:sz w:val="24"/>
          <w:szCs w:val="24"/>
        </w:rPr>
        <w:t xml:space="preserve">puesto con modificaciones para primer debate al </w:t>
      </w:r>
    </w:p>
    <w:p w:rsidR="0088639D" w:rsidRPr="00EF6E49" w:rsidRDefault="0088639D" w:rsidP="0088639D">
      <w:pPr>
        <w:jc w:val="center"/>
        <w:rPr>
          <w:rFonts w:ascii="Arial" w:hAnsi="Arial" w:cs="Arial"/>
          <w:color w:val="000000" w:themeColor="text1"/>
          <w:sz w:val="24"/>
          <w:szCs w:val="24"/>
        </w:rPr>
      </w:pPr>
      <w:r w:rsidRPr="00EF6E49">
        <w:rPr>
          <w:rFonts w:ascii="Arial" w:hAnsi="Arial" w:cs="Arial"/>
          <w:b/>
          <w:color w:val="000000" w:themeColor="text1"/>
          <w:sz w:val="24"/>
          <w:szCs w:val="24"/>
        </w:rPr>
        <w:t xml:space="preserve">PROYECTO DE LEY N° 026 DE 2019 CÁMARA, </w:t>
      </w:r>
      <w:r w:rsidRPr="00EF6E49">
        <w:rPr>
          <w:rFonts w:ascii="Arial" w:hAnsi="Arial" w:cs="Arial"/>
          <w:color w:val="000000" w:themeColor="text1"/>
          <w:sz w:val="24"/>
          <w:szCs w:val="24"/>
        </w:rPr>
        <w:t>“Por la cual se crea un sistema de registro y monitoreo que permita prevenir y evitar el tráfico ilegal de fauna y flora silvestre y se dictan otras disposiciones”</w:t>
      </w:r>
    </w:p>
    <w:p w:rsidR="0088639D" w:rsidRPr="00EF6E49" w:rsidRDefault="0088639D" w:rsidP="0088639D">
      <w:pPr>
        <w:pStyle w:val="NormalWeb"/>
        <w:spacing w:before="0" w:beforeAutospacing="0" w:after="0" w:afterAutospacing="0"/>
        <w:jc w:val="center"/>
        <w:rPr>
          <w:rFonts w:ascii="Arial" w:hAnsi="Arial" w:cs="Arial"/>
          <w:color w:val="000000" w:themeColor="text1"/>
        </w:rPr>
      </w:pPr>
    </w:p>
    <w:p w:rsidR="0088639D" w:rsidRPr="00EF6E49" w:rsidRDefault="0088639D" w:rsidP="0088639D">
      <w:pPr>
        <w:pStyle w:val="NormalWeb"/>
        <w:spacing w:before="0" w:beforeAutospacing="0" w:after="0" w:afterAutospacing="0"/>
        <w:jc w:val="center"/>
        <w:rPr>
          <w:rFonts w:ascii="Arial" w:hAnsi="Arial" w:cs="Arial"/>
          <w:b/>
          <w:color w:val="000000" w:themeColor="text1"/>
        </w:rPr>
      </w:pPr>
      <w:r w:rsidRPr="00EF6E49">
        <w:rPr>
          <w:rFonts w:ascii="Arial" w:hAnsi="Arial" w:cs="Arial"/>
          <w:b/>
          <w:color w:val="000000" w:themeColor="text1"/>
        </w:rPr>
        <w:t>EL CONGRESO DE COLOMBIA</w:t>
      </w:r>
    </w:p>
    <w:p w:rsidR="0088639D" w:rsidRPr="00EF6E49" w:rsidRDefault="0088639D" w:rsidP="0088639D">
      <w:pPr>
        <w:pStyle w:val="NormalWeb"/>
        <w:spacing w:before="0" w:beforeAutospacing="0" w:after="0" w:afterAutospacing="0"/>
        <w:jc w:val="center"/>
        <w:rPr>
          <w:rFonts w:ascii="Arial" w:hAnsi="Arial" w:cs="Arial"/>
          <w:b/>
          <w:color w:val="000000" w:themeColor="text1"/>
        </w:rPr>
      </w:pPr>
    </w:p>
    <w:p w:rsidR="0088639D" w:rsidRPr="00EF6E49" w:rsidRDefault="0088639D" w:rsidP="0088639D">
      <w:pPr>
        <w:pStyle w:val="NormalWeb"/>
        <w:spacing w:before="0" w:beforeAutospacing="0" w:after="0" w:afterAutospacing="0"/>
        <w:jc w:val="center"/>
        <w:rPr>
          <w:rFonts w:ascii="Arial" w:hAnsi="Arial" w:cs="Arial"/>
          <w:b/>
          <w:color w:val="000000" w:themeColor="text1"/>
        </w:rPr>
      </w:pPr>
      <w:r w:rsidRPr="00EF6E49">
        <w:rPr>
          <w:rFonts w:ascii="Arial" w:hAnsi="Arial" w:cs="Arial"/>
          <w:b/>
          <w:color w:val="000000" w:themeColor="text1"/>
        </w:rPr>
        <w:t>DECRETA:</w:t>
      </w:r>
    </w:p>
    <w:p w:rsidR="0088639D" w:rsidRPr="00EF6E49" w:rsidRDefault="0088639D" w:rsidP="0088639D">
      <w:pPr>
        <w:pStyle w:val="NormalWeb"/>
        <w:spacing w:before="0" w:beforeAutospacing="0" w:after="0" w:afterAutospacing="0"/>
        <w:jc w:val="center"/>
        <w:rPr>
          <w:rFonts w:ascii="Arial" w:hAnsi="Arial" w:cs="Arial"/>
          <w:b/>
          <w:color w:val="000000" w:themeColor="text1"/>
        </w:rPr>
      </w:pPr>
    </w:p>
    <w:p w:rsidR="0088639D" w:rsidRPr="00EF6E49"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1° </w:t>
      </w:r>
      <w:r w:rsidRPr="00EF6E49">
        <w:rPr>
          <w:rFonts w:ascii="Arial" w:hAnsi="Arial" w:cs="Arial"/>
          <w:color w:val="000000" w:themeColor="text1"/>
        </w:rPr>
        <w:t>Objeto. La presente ley tiene por objeto crear un sistema de registro y monitoreo que permita prevenir y evitar el tráfico ilegal de fauna y flora silvestre, en plazas de mercado, terminales de transporte, aeropuertos, bodegas, correos y encomiendas de transporte público.</w:t>
      </w:r>
    </w:p>
    <w:p w:rsidR="0088639D" w:rsidRPr="00EF6E49" w:rsidRDefault="0088639D" w:rsidP="0088639D">
      <w:pPr>
        <w:pStyle w:val="NormalWeb"/>
        <w:spacing w:before="0" w:beforeAutospacing="0" w:after="0" w:afterAutospacing="0"/>
        <w:jc w:val="both"/>
        <w:rPr>
          <w:rFonts w:ascii="Arial" w:hAnsi="Arial" w:cs="Arial"/>
          <w:color w:val="000000" w:themeColor="text1"/>
        </w:rPr>
      </w:pPr>
    </w:p>
    <w:p w:rsidR="0088639D" w:rsidRPr="00EF6E49"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Artículo 2°</w:t>
      </w:r>
      <w:r w:rsidRPr="00EF6E49">
        <w:rPr>
          <w:rFonts w:ascii="Arial" w:hAnsi="Arial" w:cs="Arial"/>
          <w:color w:val="000000" w:themeColor="text1"/>
        </w:rPr>
        <w:t xml:space="preserve"> El sistema de registro y monitoreo deberá formularse a partir de los siguientes lineamientos:</w:t>
      </w:r>
    </w:p>
    <w:p w:rsidR="0088639D" w:rsidRPr="00EF6E49" w:rsidRDefault="0088639D" w:rsidP="0088639D">
      <w:pPr>
        <w:pStyle w:val="NormalWeb"/>
        <w:spacing w:before="0" w:beforeAutospacing="0" w:after="0" w:afterAutospacing="0"/>
        <w:jc w:val="both"/>
        <w:rPr>
          <w:rFonts w:ascii="Arial" w:hAnsi="Arial" w:cs="Arial"/>
          <w:color w:val="000000" w:themeColor="text1"/>
        </w:rPr>
      </w:pPr>
    </w:p>
    <w:p w:rsidR="0088639D" w:rsidRPr="00EF6E49" w:rsidRDefault="0088639D" w:rsidP="0088639D">
      <w:pPr>
        <w:pStyle w:val="NormalWeb"/>
        <w:numPr>
          <w:ilvl w:val="0"/>
          <w:numId w:val="28"/>
        </w:numPr>
        <w:spacing w:before="0" w:beforeAutospacing="0" w:after="0" w:afterAutospacing="0"/>
        <w:ind w:left="1276" w:hanging="283"/>
        <w:jc w:val="both"/>
        <w:rPr>
          <w:rFonts w:ascii="Arial" w:hAnsi="Arial" w:cs="Arial"/>
          <w:color w:val="000000" w:themeColor="text1"/>
        </w:rPr>
      </w:pPr>
      <w:r w:rsidRPr="00EF6E49">
        <w:rPr>
          <w:rFonts w:ascii="Arial" w:hAnsi="Arial" w:cs="Arial"/>
          <w:color w:val="000000" w:themeColor="text1"/>
        </w:rPr>
        <w:t>Utilizar nuevas tecnologías contra el tráfico ilegal de fauna y flora silvestre y la caza furtiva.</w:t>
      </w:r>
    </w:p>
    <w:p w:rsidR="0088639D" w:rsidRPr="00EF6E49" w:rsidRDefault="0088639D" w:rsidP="0088639D">
      <w:pPr>
        <w:pStyle w:val="NormalWeb"/>
        <w:numPr>
          <w:ilvl w:val="0"/>
          <w:numId w:val="28"/>
        </w:numPr>
        <w:spacing w:before="0" w:beforeAutospacing="0" w:after="0" w:afterAutospacing="0"/>
        <w:ind w:left="1276" w:hanging="283"/>
        <w:jc w:val="both"/>
        <w:rPr>
          <w:rFonts w:ascii="Arial" w:hAnsi="Arial" w:cs="Arial"/>
          <w:color w:val="000000" w:themeColor="text1"/>
        </w:rPr>
      </w:pPr>
      <w:r w:rsidRPr="00EF6E49">
        <w:rPr>
          <w:rFonts w:ascii="Arial" w:hAnsi="Arial" w:cs="Arial"/>
          <w:color w:val="000000" w:themeColor="text1"/>
        </w:rPr>
        <w:t xml:space="preserve">Implementar sistemas de </w:t>
      </w:r>
      <w:r w:rsidR="000B1CC8" w:rsidRPr="00EF6E49">
        <w:rPr>
          <w:rFonts w:ascii="Arial" w:hAnsi="Arial" w:cs="Arial"/>
          <w:color w:val="000000" w:themeColor="text1"/>
        </w:rPr>
        <w:t>Georreferenciación</w:t>
      </w:r>
      <w:r w:rsidRPr="00EF6E49">
        <w:rPr>
          <w:rFonts w:ascii="Arial" w:hAnsi="Arial" w:cs="Arial"/>
          <w:color w:val="000000" w:themeColor="text1"/>
        </w:rPr>
        <w:t xml:space="preserve"> para ubicar las rutas de comercio ilegal y sus puntos críticos.</w:t>
      </w:r>
    </w:p>
    <w:p w:rsidR="0088639D" w:rsidRPr="00EF6E49" w:rsidRDefault="0088639D" w:rsidP="0088639D">
      <w:pPr>
        <w:pStyle w:val="NormalWeb"/>
        <w:numPr>
          <w:ilvl w:val="0"/>
          <w:numId w:val="28"/>
        </w:numPr>
        <w:spacing w:before="0" w:beforeAutospacing="0" w:after="0" w:afterAutospacing="0"/>
        <w:ind w:left="1276" w:hanging="283"/>
        <w:jc w:val="both"/>
        <w:rPr>
          <w:rFonts w:ascii="Arial" w:hAnsi="Arial" w:cs="Arial"/>
          <w:color w:val="000000" w:themeColor="text1"/>
        </w:rPr>
      </w:pPr>
      <w:r w:rsidRPr="00EF6E49">
        <w:rPr>
          <w:rFonts w:ascii="Arial" w:hAnsi="Arial" w:cs="Arial"/>
          <w:color w:val="000000" w:themeColor="text1"/>
        </w:rPr>
        <w:t xml:space="preserve">Implementar sensores térmicos y sistemas de vigilancia en los parques nacionales naturales de Colombia. </w:t>
      </w:r>
    </w:p>
    <w:p w:rsidR="0088639D" w:rsidRPr="00EF6E49" w:rsidRDefault="0088639D" w:rsidP="0088639D">
      <w:pPr>
        <w:pStyle w:val="NormalWeb"/>
        <w:numPr>
          <w:ilvl w:val="0"/>
          <w:numId w:val="28"/>
        </w:numPr>
        <w:spacing w:before="0" w:beforeAutospacing="0" w:after="0" w:afterAutospacing="0"/>
        <w:ind w:left="1276" w:hanging="283"/>
        <w:jc w:val="both"/>
        <w:rPr>
          <w:rFonts w:ascii="Arial" w:hAnsi="Arial" w:cs="Arial"/>
          <w:color w:val="000000" w:themeColor="text1"/>
        </w:rPr>
      </w:pPr>
      <w:r w:rsidRPr="00EF6E49">
        <w:rPr>
          <w:rFonts w:ascii="Arial" w:hAnsi="Arial" w:cs="Arial"/>
          <w:color w:val="000000" w:themeColor="text1"/>
        </w:rPr>
        <w:t>Integrar las instituciones para compartan las bases de datos de ADN para conocer el origen de las especies.</w:t>
      </w:r>
    </w:p>
    <w:p w:rsidR="0088639D" w:rsidRPr="00EF6E49" w:rsidRDefault="0088639D" w:rsidP="0088639D">
      <w:pPr>
        <w:pStyle w:val="NormalWeb"/>
        <w:numPr>
          <w:ilvl w:val="0"/>
          <w:numId w:val="28"/>
        </w:numPr>
        <w:spacing w:before="0" w:beforeAutospacing="0" w:after="0" w:afterAutospacing="0"/>
        <w:ind w:left="1276" w:hanging="283"/>
        <w:jc w:val="both"/>
        <w:rPr>
          <w:rFonts w:ascii="Arial" w:hAnsi="Arial" w:cs="Arial"/>
          <w:color w:val="000000" w:themeColor="text1"/>
        </w:rPr>
      </w:pPr>
      <w:r w:rsidRPr="00EF6E49">
        <w:rPr>
          <w:rFonts w:ascii="Arial" w:hAnsi="Arial" w:cs="Arial"/>
          <w:color w:val="000000" w:themeColor="text1"/>
        </w:rPr>
        <w:t>Fortalecer las aplicaciones existentes móviles y páginas web de libre acceso para que las comunidades puedan denunciar el tráfico ilegal de fauna y flora silvestre.</w:t>
      </w:r>
    </w:p>
    <w:p w:rsidR="0088639D" w:rsidRPr="00EF6E49" w:rsidRDefault="0088639D" w:rsidP="0088639D">
      <w:pPr>
        <w:pStyle w:val="NormalWeb"/>
        <w:numPr>
          <w:ilvl w:val="0"/>
          <w:numId w:val="28"/>
        </w:numPr>
        <w:spacing w:before="0" w:beforeAutospacing="0" w:after="0" w:afterAutospacing="0"/>
        <w:ind w:left="1276" w:hanging="283"/>
        <w:jc w:val="both"/>
        <w:rPr>
          <w:rFonts w:ascii="Arial" w:hAnsi="Arial" w:cs="Arial"/>
          <w:color w:val="000000" w:themeColor="text1"/>
        </w:rPr>
      </w:pPr>
      <w:r w:rsidRPr="00EF6E49">
        <w:rPr>
          <w:rFonts w:ascii="Arial" w:hAnsi="Arial" w:cs="Arial"/>
          <w:color w:val="000000" w:themeColor="text1"/>
        </w:rPr>
        <w:t>Impulsar la cooperación con organismos internacionales para prevenir, controlar y conservar las especies sometidas al tráfico ilegal.</w:t>
      </w:r>
    </w:p>
    <w:p w:rsidR="0088639D" w:rsidRPr="00EF6E49" w:rsidRDefault="0088639D" w:rsidP="0088639D">
      <w:pPr>
        <w:pStyle w:val="NormalWeb"/>
        <w:numPr>
          <w:ilvl w:val="0"/>
          <w:numId w:val="28"/>
        </w:numPr>
        <w:spacing w:before="0" w:beforeAutospacing="0" w:after="0" w:afterAutospacing="0"/>
        <w:ind w:left="1276" w:hanging="283"/>
        <w:jc w:val="both"/>
        <w:rPr>
          <w:rFonts w:ascii="Arial" w:hAnsi="Arial" w:cs="Arial"/>
          <w:color w:val="000000" w:themeColor="text1"/>
        </w:rPr>
      </w:pPr>
      <w:r w:rsidRPr="00EF6E49">
        <w:rPr>
          <w:rFonts w:ascii="Arial" w:hAnsi="Arial" w:cs="Arial"/>
          <w:color w:val="000000" w:themeColor="text1"/>
        </w:rPr>
        <w:t>Adelantar campañas de sensibilización contra el tráfico ilegal de fauna y flora silvestre.</w:t>
      </w:r>
    </w:p>
    <w:p w:rsidR="0088639D" w:rsidRPr="004C4498" w:rsidRDefault="0088639D" w:rsidP="0088639D">
      <w:pPr>
        <w:pStyle w:val="NormalWeb"/>
        <w:numPr>
          <w:ilvl w:val="0"/>
          <w:numId w:val="28"/>
        </w:numPr>
        <w:spacing w:before="0" w:beforeAutospacing="0" w:after="0" w:afterAutospacing="0"/>
        <w:ind w:left="1276" w:hanging="283"/>
        <w:jc w:val="both"/>
        <w:rPr>
          <w:rFonts w:ascii="Arial" w:hAnsi="Arial" w:cs="Arial"/>
          <w:color w:val="000000" w:themeColor="text1"/>
        </w:rPr>
      </w:pPr>
      <w:r w:rsidRPr="004C4498">
        <w:rPr>
          <w:rFonts w:ascii="Arial" w:hAnsi="Arial" w:cs="Arial"/>
          <w:color w:val="000000" w:themeColor="text1"/>
        </w:rPr>
        <w:t>Coordinar con las redes sociales para cerrar aquellos grupos o cuentas donde se comercialice fauna y flora silvestre.</w:t>
      </w:r>
    </w:p>
    <w:p w:rsidR="0088639D" w:rsidRPr="004C4498" w:rsidRDefault="0088639D" w:rsidP="0088639D">
      <w:pPr>
        <w:pStyle w:val="NormalWeb"/>
        <w:numPr>
          <w:ilvl w:val="0"/>
          <w:numId w:val="28"/>
        </w:numPr>
        <w:spacing w:before="0" w:beforeAutospacing="0" w:after="0" w:afterAutospacing="0"/>
        <w:ind w:left="1276" w:hanging="283"/>
        <w:jc w:val="both"/>
        <w:rPr>
          <w:rFonts w:ascii="Arial" w:hAnsi="Arial" w:cs="Arial"/>
          <w:color w:val="000000" w:themeColor="text1"/>
        </w:rPr>
      </w:pPr>
      <w:r w:rsidRPr="004C4498">
        <w:rPr>
          <w:rFonts w:ascii="Arial" w:hAnsi="Arial" w:cs="Arial"/>
          <w:color w:val="000000" w:themeColor="text1"/>
        </w:rPr>
        <w:t>Gestionar con las páginas web de comercio electrónico para poner fin al tráfico de fauna y flora silvestre en internet</w:t>
      </w:r>
    </w:p>
    <w:p w:rsidR="0088639D" w:rsidRPr="00EF6E49" w:rsidRDefault="0088639D" w:rsidP="0088639D">
      <w:pPr>
        <w:pStyle w:val="NormalWeb"/>
        <w:spacing w:before="0" w:beforeAutospacing="0" w:after="0" w:afterAutospacing="0"/>
        <w:ind w:left="720"/>
        <w:jc w:val="both"/>
        <w:rPr>
          <w:rFonts w:ascii="Arial" w:hAnsi="Arial" w:cs="Arial"/>
          <w:color w:val="000000" w:themeColor="text1"/>
        </w:rPr>
      </w:pPr>
    </w:p>
    <w:p w:rsidR="0088639D" w:rsidRPr="00EF6E49"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Parágrafo:</w:t>
      </w:r>
      <w:r w:rsidRPr="00EF6E49">
        <w:rPr>
          <w:rFonts w:ascii="Arial" w:hAnsi="Arial" w:cs="Arial"/>
          <w:color w:val="000000" w:themeColor="text1"/>
        </w:rPr>
        <w:t xml:space="preserve"> Los anteriores lineamientos no excluyen las iniciativas o aportes que sugiera la comunidad científica, los expertos en conservación de vida silvestre y que el Minis</w:t>
      </w:r>
      <w:r w:rsidR="000B1CC8">
        <w:rPr>
          <w:rFonts w:ascii="Arial" w:hAnsi="Arial" w:cs="Arial"/>
          <w:color w:val="000000" w:themeColor="text1"/>
        </w:rPr>
        <w:t>terio de Ambiente y Desarrollo S</w:t>
      </w:r>
      <w:r w:rsidRPr="00EF6E49">
        <w:rPr>
          <w:rFonts w:ascii="Arial" w:hAnsi="Arial" w:cs="Arial"/>
          <w:color w:val="000000" w:themeColor="text1"/>
        </w:rPr>
        <w:t>ostenible pueda implementar.</w:t>
      </w:r>
    </w:p>
    <w:p w:rsidR="0088639D" w:rsidRPr="00EF6E49"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3° </w:t>
      </w:r>
      <w:r w:rsidRPr="00EF6E49">
        <w:rPr>
          <w:rFonts w:ascii="Arial" w:hAnsi="Arial" w:cs="Arial"/>
          <w:color w:val="000000" w:themeColor="text1"/>
        </w:rPr>
        <w:t xml:space="preserve">El Ministerio de Ambiente y Desarrollo Sostenible en coordinación con el Ministerio de Defensa, el Ministerio de Justicia y del Derecho, el Ministerio de Tecnologías de la información y las </w:t>
      </w:r>
      <w:r w:rsidR="000B1CC8">
        <w:rPr>
          <w:rFonts w:ascii="Arial" w:hAnsi="Arial" w:cs="Arial"/>
          <w:color w:val="000000" w:themeColor="text1"/>
        </w:rPr>
        <w:t>C</w:t>
      </w:r>
      <w:r w:rsidRPr="00EF6E49">
        <w:rPr>
          <w:rFonts w:ascii="Arial" w:hAnsi="Arial" w:cs="Arial"/>
          <w:color w:val="000000" w:themeColor="text1"/>
        </w:rPr>
        <w:t>omunicaciones y con el apoyo  científico del Instituto de Investigación de Recursos Biológicos Alexander von Humboldt</w:t>
      </w:r>
      <w:r w:rsidRPr="004C4498">
        <w:rPr>
          <w:rFonts w:ascii="Arial" w:hAnsi="Arial" w:cs="Arial"/>
          <w:color w:val="000000" w:themeColor="text1"/>
        </w:rPr>
        <w:t>, IDEAM (Instituto de Hidrología, Meteorología y Estudios Ambientales), SINCHI (Instituto Amazónico de Investigaciones Científicas), INVEMAR (Instituto de Investigaciones Marinas y Costeras José Benito Vives de Andréis ) ,IIAP(Instituto de Investigaciones Ambientales del Pacífico)</w:t>
      </w:r>
      <w:r w:rsidRPr="00EF6E49">
        <w:rPr>
          <w:rFonts w:ascii="Arial" w:hAnsi="Arial" w:cs="Arial"/>
          <w:color w:val="000000" w:themeColor="text1"/>
        </w:rPr>
        <w:t xml:space="preserve"> y el Instituto de Ciencias Naturales de la Universidad Nacional de Colombia, serán las entidades encargadas de la elaboración, formulación e implementación del sistema de registro y monitoreo en un plazo de 12 meses.</w:t>
      </w:r>
    </w:p>
    <w:p w:rsidR="0088639D" w:rsidRPr="00EF6E49" w:rsidRDefault="0088639D" w:rsidP="0088639D">
      <w:pPr>
        <w:pStyle w:val="NormalWeb"/>
        <w:spacing w:before="0" w:beforeAutospacing="0" w:after="0" w:afterAutospacing="0"/>
        <w:jc w:val="both"/>
        <w:rPr>
          <w:rFonts w:ascii="Arial" w:hAnsi="Arial" w:cs="Arial"/>
          <w:color w:val="000000" w:themeColor="text1"/>
        </w:rPr>
      </w:pPr>
    </w:p>
    <w:p w:rsidR="0088639D" w:rsidRPr="00EF6E49"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4° </w:t>
      </w:r>
      <w:r w:rsidRPr="00EF6E49">
        <w:rPr>
          <w:rFonts w:ascii="Arial" w:hAnsi="Arial" w:cs="Arial"/>
          <w:color w:val="000000" w:themeColor="text1"/>
        </w:rPr>
        <w:t>Para la elaboración de este sistema de monitoreo se tendrá en cuenta la participación de:</w:t>
      </w:r>
    </w:p>
    <w:p w:rsidR="0088639D" w:rsidRPr="00EF6E49" w:rsidRDefault="0088639D" w:rsidP="0088639D">
      <w:pPr>
        <w:pStyle w:val="NormalWeb"/>
        <w:numPr>
          <w:ilvl w:val="0"/>
          <w:numId w:val="30"/>
        </w:numPr>
        <w:spacing w:line="276" w:lineRule="auto"/>
        <w:ind w:left="1560" w:hanging="426"/>
        <w:rPr>
          <w:rFonts w:ascii="Arial" w:hAnsi="Arial" w:cs="Arial"/>
          <w:color w:val="000000" w:themeColor="text1"/>
        </w:rPr>
      </w:pPr>
      <w:r w:rsidRPr="00EF6E49">
        <w:rPr>
          <w:rFonts w:ascii="Arial" w:hAnsi="Arial" w:cs="Arial"/>
          <w:color w:val="000000" w:themeColor="text1"/>
        </w:rPr>
        <w:t>Dirección especializada contra delitos ambientales de la Fiscalía General de la Nación.</w:t>
      </w:r>
    </w:p>
    <w:p w:rsidR="0088639D" w:rsidRPr="00EF6E49" w:rsidRDefault="0088639D" w:rsidP="0088639D">
      <w:pPr>
        <w:pStyle w:val="NormalWeb"/>
        <w:numPr>
          <w:ilvl w:val="0"/>
          <w:numId w:val="30"/>
        </w:numPr>
        <w:spacing w:line="276" w:lineRule="auto"/>
        <w:ind w:left="1560" w:hanging="426"/>
        <w:rPr>
          <w:rFonts w:ascii="Arial" w:hAnsi="Arial" w:cs="Arial"/>
          <w:color w:val="000000" w:themeColor="text1"/>
        </w:rPr>
      </w:pPr>
      <w:r w:rsidRPr="00EF6E49">
        <w:rPr>
          <w:rFonts w:ascii="Arial" w:hAnsi="Arial" w:cs="Arial"/>
          <w:color w:val="000000" w:themeColor="text1"/>
        </w:rPr>
        <w:t>Grupo de Protección Ambiental y Ecológica de la Policía Nacional.</w:t>
      </w:r>
    </w:p>
    <w:p w:rsidR="0088639D" w:rsidRPr="00EF6E49" w:rsidRDefault="0088639D" w:rsidP="0088639D">
      <w:pPr>
        <w:pStyle w:val="Prrafodelista"/>
        <w:numPr>
          <w:ilvl w:val="0"/>
          <w:numId w:val="30"/>
        </w:numPr>
        <w:ind w:left="1560" w:hanging="426"/>
        <w:rPr>
          <w:rFonts w:ascii="Arial" w:eastAsia="Times New Roman" w:hAnsi="Arial" w:cs="Arial"/>
          <w:color w:val="000000" w:themeColor="text1"/>
          <w:sz w:val="24"/>
          <w:szCs w:val="24"/>
          <w:lang w:eastAsia="es-CO"/>
        </w:rPr>
      </w:pPr>
      <w:r w:rsidRPr="00EF6E49">
        <w:rPr>
          <w:rFonts w:ascii="Arial" w:eastAsia="Times New Roman" w:hAnsi="Arial" w:cs="Arial"/>
          <w:color w:val="000000" w:themeColor="text1"/>
          <w:sz w:val="24"/>
          <w:szCs w:val="24"/>
          <w:lang w:eastAsia="es-CO"/>
        </w:rPr>
        <w:t>Secretarías Distritales y municipales de Ambiente.</w:t>
      </w:r>
    </w:p>
    <w:p w:rsidR="0088639D" w:rsidRPr="00EF6E49" w:rsidRDefault="0088639D" w:rsidP="0088639D">
      <w:pPr>
        <w:pStyle w:val="Prrafodelista"/>
        <w:numPr>
          <w:ilvl w:val="0"/>
          <w:numId w:val="30"/>
        </w:numPr>
        <w:ind w:left="1560" w:hanging="426"/>
        <w:rPr>
          <w:rFonts w:ascii="Arial" w:eastAsia="Times New Roman" w:hAnsi="Arial" w:cs="Arial"/>
          <w:color w:val="000000" w:themeColor="text1"/>
          <w:sz w:val="24"/>
          <w:szCs w:val="24"/>
          <w:lang w:eastAsia="es-CO"/>
        </w:rPr>
      </w:pPr>
      <w:r w:rsidRPr="00EF6E49">
        <w:rPr>
          <w:rFonts w:ascii="Arial" w:eastAsia="Times New Roman" w:hAnsi="Arial" w:cs="Arial"/>
          <w:color w:val="000000" w:themeColor="text1"/>
          <w:sz w:val="24"/>
          <w:szCs w:val="24"/>
          <w:lang w:eastAsia="es-CO"/>
        </w:rPr>
        <w:t>Empresas de servicio de correo y mensajería expresa.</w:t>
      </w:r>
    </w:p>
    <w:p w:rsidR="0088639D" w:rsidRPr="00EF6E49" w:rsidRDefault="0088639D" w:rsidP="0088639D">
      <w:pPr>
        <w:pStyle w:val="Prrafodelista"/>
        <w:numPr>
          <w:ilvl w:val="0"/>
          <w:numId w:val="30"/>
        </w:numPr>
        <w:spacing w:after="0" w:line="276" w:lineRule="auto"/>
        <w:ind w:left="1560" w:hanging="426"/>
        <w:jc w:val="both"/>
        <w:rPr>
          <w:rFonts w:ascii="Arial" w:hAnsi="Arial" w:cs="Arial"/>
          <w:color w:val="000000" w:themeColor="text1"/>
          <w:sz w:val="24"/>
          <w:szCs w:val="24"/>
        </w:rPr>
      </w:pPr>
      <w:r w:rsidRPr="00EF6E49">
        <w:rPr>
          <w:rFonts w:ascii="Arial" w:eastAsia="Times New Roman" w:hAnsi="Arial" w:cs="Arial"/>
          <w:color w:val="000000" w:themeColor="text1"/>
          <w:sz w:val="24"/>
          <w:szCs w:val="24"/>
          <w:lang w:eastAsia="es-CO"/>
        </w:rPr>
        <w:t>Parques Nacionales Naturales de Colombia.</w:t>
      </w:r>
    </w:p>
    <w:p w:rsidR="0088639D" w:rsidRPr="00EF6E49" w:rsidRDefault="0088639D" w:rsidP="0088639D">
      <w:pPr>
        <w:pStyle w:val="Prrafodelista"/>
        <w:numPr>
          <w:ilvl w:val="0"/>
          <w:numId w:val="30"/>
        </w:numPr>
        <w:spacing w:after="0" w:line="276" w:lineRule="auto"/>
        <w:ind w:left="1560" w:hanging="426"/>
        <w:jc w:val="both"/>
        <w:rPr>
          <w:rFonts w:ascii="Arial" w:hAnsi="Arial" w:cs="Arial"/>
          <w:color w:val="000000" w:themeColor="text1"/>
          <w:sz w:val="24"/>
          <w:szCs w:val="24"/>
        </w:rPr>
      </w:pPr>
      <w:r w:rsidRPr="00EF6E49">
        <w:rPr>
          <w:rFonts w:ascii="Arial" w:hAnsi="Arial" w:cs="Arial"/>
          <w:color w:val="000000" w:themeColor="text1"/>
          <w:sz w:val="24"/>
          <w:szCs w:val="24"/>
        </w:rPr>
        <w:t>Superintendencia de Industria y Comercio.</w:t>
      </w:r>
    </w:p>
    <w:p w:rsidR="0088639D" w:rsidRPr="00EF6E49" w:rsidRDefault="0088639D" w:rsidP="0088639D">
      <w:pPr>
        <w:pStyle w:val="NormalWeb"/>
        <w:numPr>
          <w:ilvl w:val="0"/>
          <w:numId w:val="30"/>
        </w:numPr>
        <w:spacing w:before="0" w:beforeAutospacing="0" w:after="0" w:afterAutospacing="0" w:line="276" w:lineRule="auto"/>
        <w:ind w:left="1560" w:hanging="426"/>
        <w:jc w:val="both"/>
        <w:rPr>
          <w:rFonts w:ascii="Arial" w:hAnsi="Arial" w:cs="Arial"/>
          <w:color w:val="000000" w:themeColor="text1"/>
        </w:rPr>
      </w:pPr>
      <w:r w:rsidRPr="00EF6E49">
        <w:rPr>
          <w:rFonts w:ascii="Arial" w:hAnsi="Arial" w:cs="Arial"/>
          <w:color w:val="000000" w:themeColor="text1"/>
        </w:rPr>
        <w:t>Superintendencia de Transporte.</w:t>
      </w:r>
    </w:p>
    <w:p w:rsidR="0088639D" w:rsidRPr="00EF6E49" w:rsidRDefault="0088639D" w:rsidP="0088639D">
      <w:pPr>
        <w:pStyle w:val="NormalWeb"/>
        <w:numPr>
          <w:ilvl w:val="0"/>
          <w:numId w:val="30"/>
        </w:numPr>
        <w:spacing w:before="0" w:beforeAutospacing="0" w:after="0" w:afterAutospacing="0" w:line="276" w:lineRule="auto"/>
        <w:ind w:left="1560" w:hanging="426"/>
        <w:jc w:val="both"/>
        <w:rPr>
          <w:rFonts w:ascii="Arial" w:hAnsi="Arial" w:cs="Arial"/>
          <w:color w:val="000000" w:themeColor="text1"/>
        </w:rPr>
      </w:pPr>
      <w:r w:rsidRPr="00EF6E49">
        <w:rPr>
          <w:rFonts w:ascii="Arial" w:hAnsi="Arial" w:cs="Arial"/>
          <w:color w:val="000000" w:themeColor="text1"/>
        </w:rPr>
        <w:t>DIAN.</w:t>
      </w:r>
    </w:p>
    <w:p w:rsidR="0088639D" w:rsidRPr="00EF6E49" w:rsidRDefault="0088639D" w:rsidP="0088639D">
      <w:pPr>
        <w:pStyle w:val="NormalWeb"/>
        <w:numPr>
          <w:ilvl w:val="0"/>
          <w:numId w:val="30"/>
        </w:numPr>
        <w:spacing w:before="0" w:beforeAutospacing="0" w:after="0" w:afterAutospacing="0" w:line="276" w:lineRule="auto"/>
        <w:ind w:left="1560" w:hanging="426"/>
        <w:jc w:val="both"/>
        <w:rPr>
          <w:rFonts w:ascii="Arial" w:hAnsi="Arial" w:cs="Arial"/>
          <w:color w:val="000000" w:themeColor="text1"/>
        </w:rPr>
      </w:pPr>
      <w:r w:rsidRPr="00EF6E49">
        <w:rPr>
          <w:rFonts w:ascii="Arial" w:hAnsi="Arial" w:cs="Arial"/>
          <w:color w:val="000000" w:themeColor="text1"/>
        </w:rPr>
        <w:t>Organizaciones de conservación ambiental.</w:t>
      </w:r>
    </w:p>
    <w:p w:rsidR="0088639D" w:rsidRPr="00EF6E49" w:rsidRDefault="0088639D" w:rsidP="0088639D">
      <w:pPr>
        <w:pStyle w:val="NormalWeb"/>
        <w:numPr>
          <w:ilvl w:val="0"/>
          <w:numId w:val="30"/>
        </w:numPr>
        <w:spacing w:before="0" w:beforeAutospacing="0" w:after="0" w:afterAutospacing="0" w:line="276" w:lineRule="auto"/>
        <w:ind w:left="1560" w:hanging="426"/>
        <w:jc w:val="both"/>
        <w:rPr>
          <w:rFonts w:ascii="Arial" w:hAnsi="Arial" w:cs="Arial"/>
          <w:color w:val="000000" w:themeColor="text1"/>
        </w:rPr>
      </w:pPr>
      <w:r w:rsidRPr="00EF6E49">
        <w:rPr>
          <w:rFonts w:ascii="Arial" w:hAnsi="Arial" w:cs="Arial"/>
          <w:color w:val="000000" w:themeColor="text1"/>
        </w:rPr>
        <w:t>Los sectores académicos.</w:t>
      </w:r>
    </w:p>
    <w:p w:rsidR="0088639D" w:rsidRPr="00EF6E49" w:rsidRDefault="0088639D" w:rsidP="0088639D">
      <w:pPr>
        <w:pStyle w:val="NormalWeb"/>
        <w:numPr>
          <w:ilvl w:val="0"/>
          <w:numId w:val="30"/>
        </w:numPr>
        <w:spacing w:before="0" w:beforeAutospacing="0" w:after="0" w:afterAutospacing="0" w:line="276" w:lineRule="auto"/>
        <w:ind w:left="1560" w:hanging="426"/>
        <w:jc w:val="both"/>
        <w:rPr>
          <w:rFonts w:ascii="Arial" w:hAnsi="Arial" w:cs="Arial"/>
          <w:color w:val="000000" w:themeColor="text1"/>
        </w:rPr>
      </w:pPr>
      <w:r w:rsidRPr="00EF6E49">
        <w:rPr>
          <w:rFonts w:ascii="Arial" w:hAnsi="Arial" w:cs="Arial"/>
          <w:color w:val="000000" w:themeColor="text1"/>
        </w:rPr>
        <w:t>Entes de control.</w:t>
      </w:r>
    </w:p>
    <w:p w:rsidR="0088639D" w:rsidRPr="00EF6E49" w:rsidRDefault="0088639D" w:rsidP="0088639D">
      <w:pPr>
        <w:pStyle w:val="NormalWeb"/>
        <w:numPr>
          <w:ilvl w:val="0"/>
          <w:numId w:val="30"/>
        </w:numPr>
        <w:spacing w:before="0" w:beforeAutospacing="0" w:after="0" w:afterAutospacing="0" w:line="276" w:lineRule="auto"/>
        <w:ind w:left="1560" w:hanging="426"/>
        <w:jc w:val="both"/>
        <w:rPr>
          <w:rFonts w:ascii="Arial" w:hAnsi="Arial" w:cs="Arial"/>
          <w:color w:val="000000" w:themeColor="text1"/>
        </w:rPr>
      </w:pPr>
      <w:r w:rsidRPr="00EF6E49">
        <w:rPr>
          <w:rFonts w:ascii="Arial" w:hAnsi="Arial" w:cs="Arial"/>
          <w:color w:val="000000" w:themeColor="text1"/>
        </w:rPr>
        <w:t>Corporaciones Autónomas Regionales</w:t>
      </w:r>
    </w:p>
    <w:p w:rsidR="0088639D" w:rsidRPr="00EF6E49" w:rsidRDefault="0088639D" w:rsidP="0088639D">
      <w:pPr>
        <w:pStyle w:val="NormalWeb"/>
        <w:spacing w:before="0" w:beforeAutospacing="0" w:after="0" w:afterAutospacing="0"/>
        <w:jc w:val="both"/>
        <w:rPr>
          <w:rFonts w:ascii="Arial" w:hAnsi="Arial" w:cs="Arial"/>
          <w:color w:val="000000" w:themeColor="text1"/>
        </w:rPr>
      </w:pPr>
    </w:p>
    <w:p w:rsidR="0088639D" w:rsidRPr="00EF6E49"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5° </w:t>
      </w:r>
      <w:r w:rsidRPr="00EF6E49">
        <w:rPr>
          <w:rFonts w:ascii="Arial" w:hAnsi="Arial" w:cs="Arial"/>
          <w:color w:val="000000" w:themeColor="text1"/>
        </w:rPr>
        <w:t>Todas las empresas dedicadas al servicio de correo y mensajería expresa que ejerzan su actividad en Colombia estarán obligadas a implementar el sistema de registro y monitoreo.</w:t>
      </w:r>
    </w:p>
    <w:p w:rsidR="0088639D" w:rsidRPr="00EF6E49" w:rsidRDefault="0088639D" w:rsidP="0088639D">
      <w:pPr>
        <w:pStyle w:val="NormalWeb"/>
        <w:spacing w:before="0" w:beforeAutospacing="0" w:after="0" w:afterAutospacing="0"/>
        <w:jc w:val="both"/>
        <w:rPr>
          <w:rFonts w:ascii="Arial" w:hAnsi="Arial" w:cs="Arial"/>
          <w:color w:val="000000" w:themeColor="text1"/>
        </w:rPr>
      </w:pPr>
    </w:p>
    <w:p w:rsidR="0088639D" w:rsidRPr="00EF6E49"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6° </w:t>
      </w:r>
      <w:r w:rsidRPr="00EF6E49">
        <w:rPr>
          <w:rFonts w:ascii="Arial" w:hAnsi="Arial" w:cs="Arial"/>
          <w:color w:val="000000" w:themeColor="text1"/>
        </w:rPr>
        <w:t>El Ministerio de Ambiente y Desarrollo Sostenible reglamentará la metodología para la elaboración del sistema de registro y monitoreo y será la entidad encargada de hacerle seguimiento técnico a su ejecución.</w:t>
      </w:r>
    </w:p>
    <w:p w:rsidR="0088639D" w:rsidRPr="00EF6E49" w:rsidRDefault="0088639D" w:rsidP="0088639D">
      <w:pPr>
        <w:pStyle w:val="NormalWeb"/>
        <w:spacing w:before="0" w:beforeAutospacing="0" w:after="0" w:afterAutospacing="0"/>
        <w:jc w:val="both"/>
        <w:rPr>
          <w:rFonts w:ascii="Arial" w:hAnsi="Arial" w:cs="Arial"/>
          <w:color w:val="000000" w:themeColor="text1"/>
        </w:rPr>
      </w:pPr>
    </w:p>
    <w:p w:rsidR="0088639D" w:rsidRPr="00EF6E49"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Artículo 7</w:t>
      </w:r>
      <w:r>
        <w:rPr>
          <w:rFonts w:ascii="Arial" w:hAnsi="Arial" w:cs="Arial"/>
          <w:b/>
          <w:color w:val="000000" w:themeColor="text1"/>
        </w:rPr>
        <w:t>°</w:t>
      </w:r>
      <w:r w:rsidRPr="00EF6E49">
        <w:rPr>
          <w:rFonts w:ascii="Arial" w:hAnsi="Arial" w:cs="Arial"/>
          <w:b/>
          <w:color w:val="000000" w:themeColor="text1"/>
        </w:rPr>
        <w:t xml:space="preserve"> </w:t>
      </w:r>
      <w:r w:rsidRPr="00EF6E49">
        <w:rPr>
          <w:rFonts w:ascii="Arial" w:hAnsi="Arial" w:cs="Arial"/>
          <w:color w:val="000000" w:themeColor="text1"/>
        </w:rPr>
        <w:t>Los Centros de Atención y Valoración de fauna y Flora Silvestre deben priorizar la rehabilitación, liberación y/o reintroducción de especies que se encuentran albergadas, para dar espacio a otros individuos rescatados o entregados voluntariamente por parte de la ciudadanía.</w:t>
      </w:r>
    </w:p>
    <w:p w:rsidR="0088639D" w:rsidRPr="00EF6E49" w:rsidRDefault="0088639D" w:rsidP="0088639D">
      <w:pPr>
        <w:pStyle w:val="NormalWeb"/>
        <w:spacing w:before="0" w:beforeAutospacing="0" w:after="0" w:afterAutospacing="0"/>
        <w:jc w:val="both"/>
        <w:rPr>
          <w:rFonts w:ascii="Arial" w:hAnsi="Arial" w:cs="Arial"/>
          <w:color w:val="000000" w:themeColor="text1"/>
        </w:rPr>
      </w:pPr>
    </w:p>
    <w:p w:rsidR="0088639D" w:rsidRPr="00EF6E49"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Parágrafo:</w:t>
      </w:r>
      <w:r w:rsidRPr="00EF6E49">
        <w:rPr>
          <w:rFonts w:ascii="Arial" w:hAnsi="Arial" w:cs="Arial"/>
          <w:color w:val="000000" w:themeColor="text1"/>
        </w:rPr>
        <w:t xml:space="preserve"> Los CAV deben atender todos los días de la semana, incluyendo fines de semana y festivos. En horarios de la noche debe estar presente en cada CAV personal idóneo para recibir y atender a los individuos de fauna silvestre.</w:t>
      </w:r>
    </w:p>
    <w:p w:rsidR="0088639D" w:rsidRPr="00EF6E49" w:rsidRDefault="0088639D" w:rsidP="0088639D">
      <w:pPr>
        <w:pStyle w:val="NormalWeb"/>
        <w:spacing w:before="0" w:beforeAutospacing="0" w:after="0" w:afterAutospacing="0"/>
        <w:jc w:val="both"/>
        <w:rPr>
          <w:rFonts w:ascii="Arial" w:hAnsi="Arial" w:cs="Arial"/>
          <w:color w:val="000000" w:themeColor="text1"/>
        </w:rPr>
      </w:pPr>
    </w:p>
    <w:p w:rsidR="0088639D" w:rsidRPr="00EF6E49"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Artículo 8</w:t>
      </w:r>
      <w:r>
        <w:rPr>
          <w:rFonts w:ascii="Arial" w:hAnsi="Arial" w:cs="Arial"/>
          <w:b/>
          <w:color w:val="000000" w:themeColor="text1"/>
        </w:rPr>
        <w:t>°</w:t>
      </w:r>
      <w:r w:rsidRPr="00EF6E49">
        <w:rPr>
          <w:rFonts w:ascii="Arial" w:hAnsi="Arial" w:cs="Arial"/>
          <w:b/>
          <w:color w:val="000000" w:themeColor="text1"/>
        </w:rPr>
        <w:t xml:space="preserve"> </w:t>
      </w:r>
      <w:r w:rsidRPr="00EF6E49">
        <w:rPr>
          <w:rFonts w:ascii="Arial" w:hAnsi="Arial" w:cs="Arial"/>
          <w:color w:val="000000" w:themeColor="text1"/>
        </w:rPr>
        <w:t xml:space="preserve">Se investigarán y aplicaran las medidas judiciales vigentes para castigar a todos los actores que intervienen en la cadena del tráfico de fauna y flora. </w:t>
      </w:r>
    </w:p>
    <w:p w:rsidR="0088639D" w:rsidRPr="00EF6E49" w:rsidRDefault="0088639D" w:rsidP="0088639D">
      <w:pPr>
        <w:pStyle w:val="NormalWeb"/>
        <w:spacing w:before="0" w:beforeAutospacing="0" w:after="0" w:afterAutospacing="0"/>
        <w:jc w:val="both"/>
        <w:rPr>
          <w:rFonts w:ascii="Arial" w:hAnsi="Arial" w:cs="Arial"/>
          <w:color w:val="000000" w:themeColor="text1"/>
        </w:rPr>
      </w:pPr>
    </w:p>
    <w:p w:rsidR="0088639D" w:rsidRDefault="0088639D" w:rsidP="0088639D">
      <w:pPr>
        <w:pStyle w:val="NormalWeb"/>
        <w:spacing w:before="0" w:beforeAutospacing="0" w:after="0" w:afterAutospacing="0"/>
        <w:jc w:val="both"/>
        <w:rPr>
          <w:rFonts w:ascii="Arial" w:hAnsi="Arial" w:cs="Arial"/>
          <w:color w:val="000000" w:themeColor="text1"/>
        </w:rPr>
      </w:pPr>
      <w:r w:rsidRPr="00EF6E49">
        <w:rPr>
          <w:rFonts w:ascii="Arial" w:hAnsi="Arial" w:cs="Arial"/>
          <w:b/>
          <w:color w:val="000000" w:themeColor="text1"/>
        </w:rPr>
        <w:t xml:space="preserve">Artículo 9° </w:t>
      </w:r>
      <w:r w:rsidRPr="00EF6E49">
        <w:rPr>
          <w:rFonts w:ascii="Arial" w:hAnsi="Arial" w:cs="Arial"/>
          <w:color w:val="000000" w:themeColor="text1"/>
        </w:rPr>
        <w:t>Vigencia.</w:t>
      </w:r>
      <w:r w:rsidRPr="00EF6E49">
        <w:rPr>
          <w:rFonts w:ascii="Arial" w:hAnsi="Arial" w:cs="Arial"/>
          <w:b/>
          <w:color w:val="000000" w:themeColor="text1"/>
        </w:rPr>
        <w:t xml:space="preserve"> </w:t>
      </w:r>
      <w:r w:rsidRPr="00EF6E49">
        <w:rPr>
          <w:rFonts w:ascii="Arial" w:hAnsi="Arial" w:cs="Arial"/>
          <w:color w:val="000000" w:themeColor="text1"/>
        </w:rPr>
        <w:t>La presente ley rige a partir de su promulgación y deroga las disposiciones que le sean contrarias.</w:t>
      </w:r>
    </w:p>
    <w:p w:rsidR="0088639D" w:rsidRPr="00EF6E49" w:rsidRDefault="0088639D" w:rsidP="0088639D">
      <w:pPr>
        <w:pStyle w:val="NormalWeb"/>
        <w:spacing w:before="0" w:beforeAutospacing="0" w:after="0" w:afterAutospacing="0"/>
        <w:jc w:val="both"/>
        <w:rPr>
          <w:rFonts w:ascii="Arial" w:hAnsi="Arial" w:cs="Arial"/>
          <w:color w:val="000000" w:themeColor="text1"/>
        </w:rPr>
      </w:pPr>
    </w:p>
    <w:p w:rsidR="0088639D" w:rsidRDefault="0088639D" w:rsidP="0088639D">
      <w:pPr>
        <w:spacing w:after="0"/>
        <w:rPr>
          <w:rFonts w:ascii="Arial" w:hAnsi="Arial" w:cs="Arial"/>
          <w:b/>
          <w:color w:val="000000" w:themeColor="text1"/>
          <w:sz w:val="24"/>
          <w:szCs w:val="24"/>
        </w:rPr>
      </w:pPr>
    </w:p>
    <w:p w:rsidR="0088639D" w:rsidRDefault="0088639D" w:rsidP="0088639D">
      <w:pPr>
        <w:spacing w:after="0"/>
        <w:rPr>
          <w:rFonts w:ascii="Arial" w:hAnsi="Arial" w:cs="Arial"/>
          <w:b/>
          <w:color w:val="000000" w:themeColor="text1"/>
          <w:sz w:val="24"/>
          <w:szCs w:val="24"/>
        </w:rPr>
      </w:pPr>
    </w:p>
    <w:p w:rsidR="0088639D" w:rsidRDefault="0088639D" w:rsidP="0088639D">
      <w:pPr>
        <w:spacing w:after="0"/>
        <w:rPr>
          <w:rFonts w:ascii="Arial" w:hAnsi="Arial" w:cs="Arial"/>
          <w:b/>
          <w:color w:val="000000" w:themeColor="text1"/>
          <w:sz w:val="24"/>
          <w:szCs w:val="24"/>
        </w:rPr>
      </w:pPr>
    </w:p>
    <w:p w:rsidR="0088639D" w:rsidRDefault="0088639D" w:rsidP="0088639D">
      <w:pPr>
        <w:spacing w:after="0"/>
        <w:rPr>
          <w:rFonts w:ascii="Arial" w:hAnsi="Arial" w:cs="Arial"/>
          <w:b/>
          <w:color w:val="000000" w:themeColor="text1"/>
          <w:sz w:val="24"/>
          <w:szCs w:val="24"/>
        </w:rPr>
      </w:pPr>
    </w:p>
    <w:p w:rsidR="0088639D" w:rsidRDefault="0088639D" w:rsidP="0088639D">
      <w:pPr>
        <w:spacing w:after="0"/>
        <w:rPr>
          <w:rFonts w:ascii="Arial" w:hAnsi="Arial" w:cs="Arial"/>
          <w:b/>
          <w:color w:val="000000" w:themeColor="text1"/>
          <w:sz w:val="24"/>
          <w:szCs w:val="24"/>
        </w:rPr>
      </w:pPr>
    </w:p>
    <w:p w:rsidR="0088639D" w:rsidRDefault="0088639D" w:rsidP="0088639D">
      <w:pPr>
        <w:spacing w:after="0"/>
        <w:rPr>
          <w:rFonts w:ascii="Arial" w:hAnsi="Arial" w:cs="Arial"/>
          <w:b/>
          <w:color w:val="000000" w:themeColor="text1"/>
          <w:sz w:val="24"/>
          <w:szCs w:val="24"/>
        </w:rPr>
      </w:pPr>
    </w:p>
    <w:p w:rsidR="0088639D" w:rsidRPr="00535463" w:rsidRDefault="0088639D" w:rsidP="0088639D">
      <w:pPr>
        <w:spacing w:after="0"/>
        <w:rPr>
          <w:rFonts w:ascii="Arial" w:hAnsi="Arial" w:cs="Arial"/>
          <w:b/>
          <w:color w:val="000000" w:themeColor="text1"/>
          <w:sz w:val="24"/>
          <w:szCs w:val="24"/>
        </w:rPr>
      </w:pPr>
      <w:r w:rsidRPr="00535463">
        <w:rPr>
          <w:rFonts w:ascii="Arial" w:hAnsi="Arial" w:cs="Arial"/>
          <w:b/>
          <w:color w:val="000000" w:themeColor="text1"/>
          <w:sz w:val="24"/>
          <w:szCs w:val="24"/>
        </w:rPr>
        <w:t>NICOLAS AL</w:t>
      </w:r>
      <w:r>
        <w:rPr>
          <w:rFonts w:ascii="Arial" w:hAnsi="Arial" w:cs="Arial"/>
          <w:b/>
          <w:color w:val="000000" w:themeColor="text1"/>
          <w:sz w:val="24"/>
          <w:szCs w:val="24"/>
        </w:rPr>
        <w:t>B</w:t>
      </w:r>
      <w:r w:rsidRPr="00535463">
        <w:rPr>
          <w:rFonts w:ascii="Arial" w:hAnsi="Arial" w:cs="Arial"/>
          <w:b/>
          <w:color w:val="000000" w:themeColor="text1"/>
          <w:sz w:val="24"/>
          <w:szCs w:val="24"/>
        </w:rPr>
        <w:t>EIRO ECHEVERRY ALVARAN</w:t>
      </w:r>
    </w:p>
    <w:p w:rsidR="0088639D" w:rsidRPr="00535463" w:rsidRDefault="0088639D" w:rsidP="0088639D">
      <w:pPr>
        <w:spacing w:after="0"/>
        <w:rPr>
          <w:rFonts w:ascii="Arial" w:hAnsi="Arial" w:cs="Arial"/>
          <w:color w:val="000000" w:themeColor="text1"/>
          <w:sz w:val="24"/>
          <w:szCs w:val="24"/>
        </w:rPr>
      </w:pPr>
      <w:r w:rsidRPr="00535463">
        <w:rPr>
          <w:rFonts w:ascii="Arial" w:hAnsi="Arial" w:cs="Arial"/>
          <w:color w:val="000000" w:themeColor="text1"/>
          <w:sz w:val="24"/>
          <w:szCs w:val="24"/>
        </w:rPr>
        <w:t>Representante a la Cámara – Ponente</w:t>
      </w:r>
    </w:p>
    <w:p w:rsidR="0088639D" w:rsidRPr="00535463" w:rsidRDefault="0088639D" w:rsidP="0088639D">
      <w:pPr>
        <w:spacing w:after="0"/>
        <w:rPr>
          <w:rFonts w:ascii="Arial" w:hAnsi="Arial" w:cs="Arial"/>
          <w:color w:val="000000" w:themeColor="text1"/>
          <w:sz w:val="24"/>
          <w:szCs w:val="24"/>
        </w:rPr>
      </w:pPr>
      <w:r w:rsidRPr="00535463">
        <w:rPr>
          <w:rFonts w:ascii="Arial" w:hAnsi="Arial" w:cs="Arial"/>
          <w:color w:val="000000" w:themeColor="text1"/>
          <w:sz w:val="24"/>
          <w:szCs w:val="24"/>
        </w:rPr>
        <w:t>Departamento de Antioquia</w:t>
      </w:r>
    </w:p>
    <w:p w:rsidR="0088639D" w:rsidRPr="00EF6E49" w:rsidRDefault="0088639D" w:rsidP="0088639D">
      <w:pPr>
        <w:spacing w:after="0"/>
        <w:rPr>
          <w:rFonts w:ascii="Arial" w:hAnsi="Arial" w:cs="Arial"/>
          <w:color w:val="000000" w:themeColor="text1"/>
          <w:sz w:val="24"/>
          <w:szCs w:val="24"/>
        </w:rPr>
      </w:pPr>
      <w:r w:rsidRPr="00535463">
        <w:rPr>
          <w:rFonts w:ascii="Arial" w:hAnsi="Arial" w:cs="Arial"/>
          <w:color w:val="000000" w:themeColor="text1"/>
          <w:sz w:val="24"/>
          <w:szCs w:val="24"/>
        </w:rPr>
        <w:t>Partido Conservador Colombiano</w:t>
      </w:r>
    </w:p>
    <w:p w:rsidR="0088639D" w:rsidRPr="009A446C" w:rsidRDefault="0088639D" w:rsidP="0088639D">
      <w:pPr>
        <w:rPr>
          <w:rFonts w:ascii="Arial" w:hAnsi="Arial" w:cs="Arial"/>
          <w:color w:val="000000" w:themeColor="text1"/>
          <w:sz w:val="24"/>
          <w:szCs w:val="24"/>
        </w:rPr>
      </w:pPr>
    </w:p>
    <w:p w:rsidR="0088639D" w:rsidRDefault="0088639D" w:rsidP="00535463">
      <w:pPr>
        <w:jc w:val="center"/>
        <w:rPr>
          <w:rFonts w:ascii="Arial" w:hAnsi="Arial" w:cs="Arial"/>
          <w:b/>
          <w:color w:val="000000" w:themeColor="text1"/>
          <w:sz w:val="24"/>
          <w:szCs w:val="24"/>
        </w:rPr>
      </w:pPr>
    </w:p>
    <w:p w:rsidR="0088639D" w:rsidRDefault="0088639D" w:rsidP="00535463">
      <w:pPr>
        <w:jc w:val="center"/>
        <w:rPr>
          <w:rFonts w:ascii="Arial" w:hAnsi="Arial" w:cs="Arial"/>
          <w:b/>
          <w:color w:val="000000" w:themeColor="text1"/>
          <w:sz w:val="24"/>
          <w:szCs w:val="24"/>
        </w:rPr>
      </w:pPr>
    </w:p>
    <w:p w:rsidR="0088639D" w:rsidRDefault="0088639D" w:rsidP="00535463">
      <w:pPr>
        <w:jc w:val="center"/>
        <w:rPr>
          <w:rFonts w:ascii="Arial" w:hAnsi="Arial" w:cs="Arial"/>
          <w:b/>
          <w:color w:val="000000" w:themeColor="text1"/>
          <w:sz w:val="24"/>
          <w:szCs w:val="24"/>
        </w:rPr>
      </w:pPr>
    </w:p>
    <w:p w:rsidR="00394539" w:rsidRDefault="00394539">
      <w:pPr>
        <w:rPr>
          <w:rFonts w:ascii="Arial" w:hAnsi="Arial" w:cs="Arial"/>
          <w:b/>
          <w:color w:val="000000" w:themeColor="text1"/>
          <w:sz w:val="24"/>
          <w:szCs w:val="24"/>
        </w:rPr>
      </w:pPr>
      <w:r>
        <w:rPr>
          <w:rFonts w:ascii="Arial" w:hAnsi="Arial" w:cs="Arial"/>
          <w:b/>
          <w:color w:val="000000" w:themeColor="text1"/>
          <w:sz w:val="24"/>
          <w:szCs w:val="24"/>
        </w:rPr>
        <w:br w:type="page"/>
      </w:r>
    </w:p>
    <w:p w:rsidR="00394539" w:rsidRDefault="00394539" w:rsidP="00535463">
      <w:pPr>
        <w:jc w:val="center"/>
        <w:rPr>
          <w:rFonts w:ascii="Arial" w:hAnsi="Arial" w:cs="Arial"/>
          <w:b/>
          <w:color w:val="000000" w:themeColor="text1"/>
          <w:sz w:val="24"/>
          <w:szCs w:val="24"/>
        </w:rPr>
      </w:pPr>
    </w:p>
    <w:p w:rsidR="00394539" w:rsidRDefault="00394539" w:rsidP="00535463">
      <w:pPr>
        <w:jc w:val="center"/>
        <w:rPr>
          <w:rFonts w:ascii="Arial" w:hAnsi="Arial" w:cs="Arial"/>
          <w:b/>
          <w:color w:val="000000" w:themeColor="text1"/>
          <w:sz w:val="24"/>
          <w:szCs w:val="24"/>
        </w:rPr>
      </w:pPr>
    </w:p>
    <w:p w:rsidR="00F36CE4" w:rsidRDefault="00F36CE4" w:rsidP="00535463">
      <w:pPr>
        <w:jc w:val="center"/>
        <w:rPr>
          <w:rFonts w:ascii="Arial" w:hAnsi="Arial" w:cs="Arial"/>
          <w:b/>
          <w:color w:val="000000" w:themeColor="text1"/>
          <w:sz w:val="24"/>
          <w:szCs w:val="24"/>
        </w:rPr>
      </w:pPr>
      <w:r w:rsidRPr="00535463">
        <w:rPr>
          <w:rFonts w:ascii="Arial" w:hAnsi="Arial" w:cs="Arial"/>
          <w:b/>
          <w:color w:val="000000" w:themeColor="text1"/>
          <w:sz w:val="24"/>
          <w:szCs w:val="24"/>
        </w:rPr>
        <w:t>PROPOSICIÓN</w:t>
      </w:r>
    </w:p>
    <w:p w:rsidR="004C4498" w:rsidRPr="00535463" w:rsidRDefault="004C4498" w:rsidP="00535463">
      <w:pPr>
        <w:jc w:val="center"/>
        <w:rPr>
          <w:rFonts w:ascii="Arial" w:hAnsi="Arial" w:cs="Arial"/>
          <w:b/>
          <w:color w:val="000000" w:themeColor="text1"/>
          <w:sz w:val="24"/>
          <w:szCs w:val="24"/>
        </w:rPr>
      </w:pPr>
    </w:p>
    <w:p w:rsidR="00F36CE4" w:rsidRPr="00535463" w:rsidRDefault="00F36CE4" w:rsidP="004C4498">
      <w:pPr>
        <w:spacing w:line="360" w:lineRule="auto"/>
        <w:jc w:val="both"/>
        <w:rPr>
          <w:rFonts w:ascii="Arial" w:hAnsi="Arial" w:cs="Arial"/>
          <w:color w:val="000000" w:themeColor="text1"/>
          <w:sz w:val="24"/>
          <w:szCs w:val="24"/>
        </w:rPr>
      </w:pPr>
      <w:r w:rsidRPr="00535463">
        <w:rPr>
          <w:rFonts w:ascii="Arial" w:hAnsi="Arial" w:cs="Arial"/>
          <w:color w:val="000000" w:themeColor="text1"/>
          <w:sz w:val="24"/>
          <w:szCs w:val="24"/>
        </w:rPr>
        <w:t>En virtud de las consideraciones anteriormente expuestas, solicito a los Honorables Representantes</w:t>
      </w:r>
      <w:r w:rsidR="00BD71BC" w:rsidRPr="00535463">
        <w:rPr>
          <w:rFonts w:ascii="Arial" w:hAnsi="Arial" w:cs="Arial"/>
          <w:color w:val="000000" w:themeColor="text1"/>
          <w:sz w:val="24"/>
          <w:szCs w:val="24"/>
        </w:rPr>
        <w:t xml:space="preserve"> de la Comisión Quinta de la Cámara de Representantes </w:t>
      </w:r>
      <w:r w:rsidR="00BD71BC" w:rsidRPr="00535463">
        <w:rPr>
          <w:rFonts w:ascii="Arial" w:hAnsi="Arial" w:cs="Arial"/>
          <w:b/>
          <w:color w:val="000000" w:themeColor="text1"/>
          <w:sz w:val="24"/>
          <w:szCs w:val="24"/>
        </w:rPr>
        <w:t xml:space="preserve">DAR PRIMER DEBATE </w:t>
      </w:r>
      <w:r w:rsidR="00BD71BC" w:rsidRPr="00535463">
        <w:rPr>
          <w:rFonts w:ascii="Arial" w:hAnsi="Arial" w:cs="Arial"/>
          <w:color w:val="000000" w:themeColor="text1"/>
          <w:sz w:val="24"/>
          <w:szCs w:val="24"/>
        </w:rPr>
        <w:t>al proyecto de ley N° 026 de 2019 Cámara “Por la cual se crea un sistema de registro y monitoreo que permita prevenir y evitar el tráfico de ilegal de fauna y flora silvestre” de conformidad con el pliego de modificaciones y el texto propuesto a continuación</w:t>
      </w:r>
    </w:p>
    <w:p w:rsidR="00BD71BC" w:rsidRPr="00535463" w:rsidRDefault="00BD71BC" w:rsidP="00F36CE4">
      <w:pPr>
        <w:jc w:val="both"/>
        <w:rPr>
          <w:rFonts w:ascii="Arial" w:hAnsi="Arial" w:cs="Arial"/>
          <w:color w:val="000000" w:themeColor="text1"/>
          <w:sz w:val="24"/>
          <w:szCs w:val="24"/>
        </w:rPr>
      </w:pPr>
    </w:p>
    <w:p w:rsidR="00BD71BC" w:rsidRPr="00535463" w:rsidRDefault="00BD71BC" w:rsidP="00F36CE4">
      <w:pPr>
        <w:jc w:val="both"/>
        <w:rPr>
          <w:rFonts w:ascii="Arial" w:hAnsi="Arial" w:cs="Arial"/>
          <w:color w:val="000000" w:themeColor="text1"/>
          <w:sz w:val="24"/>
          <w:szCs w:val="24"/>
        </w:rPr>
      </w:pPr>
      <w:r w:rsidRPr="00535463">
        <w:rPr>
          <w:rFonts w:ascii="Arial" w:hAnsi="Arial" w:cs="Arial"/>
          <w:color w:val="000000" w:themeColor="text1"/>
          <w:sz w:val="24"/>
          <w:szCs w:val="24"/>
        </w:rPr>
        <w:t>De los Honorables Representantes,</w:t>
      </w:r>
    </w:p>
    <w:p w:rsidR="004C4498" w:rsidRDefault="004C4498" w:rsidP="00BD71BC">
      <w:pPr>
        <w:spacing w:after="0"/>
        <w:rPr>
          <w:rFonts w:ascii="Arial" w:hAnsi="Arial" w:cs="Arial"/>
          <w:b/>
          <w:color w:val="000000" w:themeColor="text1"/>
          <w:sz w:val="24"/>
          <w:szCs w:val="24"/>
        </w:rPr>
      </w:pPr>
    </w:p>
    <w:p w:rsidR="004C4498" w:rsidRDefault="004C4498" w:rsidP="00BD71BC">
      <w:pPr>
        <w:spacing w:after="0"/>
        <w:rPr>
          <w:rFonts w:ascii="Arial" w:hAnsi="Arial" w:cs="Arial"/>
          <w:b/>
          <w:color w:val="000000" w:themeColor="text1"/>
          <w:sz w:val="24"/>
          <w:szCs w:val="24"/>
        </w:rPr>
      </w:pPr>
    </w:p>
    <w:p w:rsidR="004C4498" w:rsidRDefault="004C4498" w:rsidP="00BD71BC">
      <w:pPr>
        <w:spacing w:after="0"/>
        <w:rPr>
          <w:rFonts w:ascii="Arial" w:hAnsi="Arial" w:cs="Arial"/>
          <w:b/>
          <w:color w:val="000000" w:themeColor="text1"/>
          <w:sz w:val="24"/>
          <w:szCs w:val="24"/>
        </w:rPr>
      </w:pPr>
    </w:p>
    <w:p w:rsidR="004C4498" w:rsidRDefault="004C4498" w:rsidP="00BD71BC">
      <w:pPr>
        <w:spacing w:after="0"/>
        <w:rPr>
          <w:rFonts w:ascii="Arial" w:hAnsi="Arial" w:cs="Arial"/>
          <w:b/>
          <w:color w:val="000000" w:themeColor="text1"/>
          <w:sz w:val="24"/>
          <w:szCs w:val="24"/>
        </w:rPr>
      </w:pPr>
    </w:p>
    <w:p w:rsidR="00BD71BC" w:rsidRPr="00535463" w:rsidRDefault="00394539" w:rsidP="00BD71BC">
      <w:pPr>
        <w:spacing w:after="0"/>
        <w:rPr>
          <w:rFonts w:ascii="Arial" w:hAnsi="Arial" w:cs="Arial"/>
          <w:b/>
          <w:color w:val="000000" w:themeColor="text1"/>
          <w:sz w:val="24"/>
          <w:szCs w:val="24"/>
        </w:rPr>
      </w:pPr>
      <w:r>
        <w:rPr>
          <w:rFonts w:ascii="Arial" w:hAnsi="Arial" w:cs="Arial"/>
          <w:b/>
          <w:color w:val="000000" w:themeColor="text1"/>
          <w:sz w:val="24"/>
          <w:szCs w:val="24"/>
        </w:rPr>
        <w:t>NICOLAS ALB</w:t>
      </w:r>
      <w:r w:rsidR="00BD71BC" w:rsidRPr="00535463">
        <w:rPr>
          <w:rFonts w:ascii="Arial" w:hAnsi="Arial" w:cs="Arial"/>
          <w:b/>
          <w:color w:val="000000" w:themeColor="text1"/>
          <w:sz w:val="24"/>
          <w:szCs w:val="24"/>
        </w:rPr>
        <w:t>EIRO ECHEVERRY ALVARAN</w:t>
      </w:r>
    </w:p>
    <w:p w:rsidR="00BD71BC" w:rsidRPr="00535463" w:rsidRDefault="00BD71BC" w:rsidP="00BD71BC">
      <w:pPr>
        <w:spacing w:after="0"/>
        <w:rPr>
          <w:rFonts w:ascii="Arial" w:hAnsi="Arial" w:cs="Arial"/>
          <w:color w:val="000000" w:themeColor="text1"/>
          <w:sz w:val="24"/>
          <w:szCs w:val="24"/>
        </w:rPr>
      </w:pPr>
      <w:r w:rsidRPr="00535463">
        <w:rPr>
          <w:rFonts w:ascii="Arial" w:hAnsi="Arial" w:cs="Arial"/>
          <w:color w:val="000000" w:themeColor="text1"/>
          <w:sz w:val="24"/>
          <w:szCs w:val="24"/>
        </w:rPr>
        <w:t>Representante a la Cámara – Ponente</w:t>
      </w:r>
    </w:p>
    <w:p w:rsidR="00BD71BC" w:rsidRPr="00535463" w:rsidRDefault="00BD71BC" w:rsidP="00BD71BC">
      <w:pPr>
        <w:spacing w:after="0"/>
        <w:rPr>
          <w:rFonts w:ascii="Arial" w:hAnsi="Arial" w:cs="Arial"/>
          <w:color w:val="000000" w:themeColor="text1"/>
          <w:sz w:val="24"/>
          <w:szCs w:val="24"/>
        </w:rPr>
      </w:pPr>
      <w:r w:rsidRPr="00535463">
        <w:rPr>
          <w:rFonts w:ascii="Arial" w:hAnsi="Arial" w:cs="Arial"/>
          <w:color w:val="000000" w:themeColor="text1"/>
          <w:sz w:val="24"/>
          <w:szCs w:val="24"/>
        </w:rPr>
        <w:t>Departamento de Antioquia</w:t>
      </w:r>
    </w:p>
    <w:p w:rsidR="00BD71BC" w:rsidRPr="00EF6E49" w:rsidRDefault="00BD71BC" w:rsidP="00BD71BC">
      <w:pPr>
        <w:spacing w:after="0"/>
        <w:rPr>
          <w:rFonts w:ascii="Arial" w:hAnsi="Arial" w:cs="Arial"/>
          <w:color w:val="000000" w:themeColor="text1"/>
          <w:sz w:val="24"/>
          <w:szCs w:val="24"/>
        </w:rPr>
      </w:pPr>
      <w:r w:rsidRPr="00535463">
        <w:rPr>
          <w:rFonts w:ascii="Arial" w:hAnsi="Arial" w:cs="Arial"/>
          <w:color w:val="000000" w:themeColor="text1"/>
          <w:sz w:val="24"/>
          <w:szCs w:val="24"/>
        </w:rPr>
        <w:t>Partido Conservador Colombiano</w:t>
      </w:r>
    </w:p>
    <w:p w:rsidR="00BD71BC" w:rsidRPr="00EF6E49" w:rsidRDefault="00BD71BC" w:rsidP="00F36CE4">
      <w:pPr>
        <w:jc w:val="both"/>
        <w:rPr>
          <w:rFonts w:ascii="Arial" w:hAnsi="Arial" w:cs="Arial"/>
          <w:color w:val="000000" w:themeColor="text1"/>
          <w:sz w:val="24"/>
          <w:szCs w:val="24"/>
        </w:rPr>
      </w:pPr>
    </w:p>
    <w:p w:rsidR="00421F14" w:rsidRPr="00EF6E49" w:rsidRDefault="00421F14">
      <w:pPr>
        <w:rPr>
          <w:rFonts w:ascii="Arial" w:hAnsi="Arial" w:cs="Arial"/>
          <w:b/>
          <w:color w:val="000000" w:themeColor="text1"/>
          <w:sz w:val="24"/>
          <w:szCs w:val="24"/>
        </w:rPr>
      </w:pPr>
    </w:p>
    <w:p w:rsidR="00535463" w:rsidRDefault="00535463">
      <w:pPr>
        <w:rPr>
          <w:rFonts w:ascii="Arial" w:hAnsi="Arial" w:cs="Arial"/>
          <w:b/>
          <w:color w:val="000000" w:themeColor="text1"/>
          <w:sz w:val="24"/>
          <w:szCs w:val="24"/>
        </w:rPr>
      </w:pPr>
      <w:r>
        <w:rPr>
          <w:rFonts w:ascii="Arial" w:hAnsi="Arial" w:cs="Arial"/>
          <w:b/>
          <w:color w:val="000000" w:themeColor="text1"/>
          <w:sz w:val="24"/>
          <w:szCs w:val="24"/>
        </w:rPr>
        <w:br w:type="page"/>
      </w:r>
    </w:p>
    <w:sectPr w:rsidR="00535463" w:rsidSect="006C58E4">
      <w:headerReference w:type="default" r:id="rId8"/>
      <w:footerReference w:type="default" r:id="rId9"/>
      <w:pgSz w:w="12240" w:h="15840" w:code="1"/>
      <w:pgMar w:top="2325"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E0B45" w:rsidRDefault="001E0B45" w:rsidP="00307E2E">
      <w:pPr>
        <w:spacing w:after="0" w:line="240" w:lineRule="auto"/>
      </w:pPr>
      <w:r>
        <w:separator/>
      </w:r>
    </w:p>
  </w:endnote>
  <w:endnote w:type="continuationSeparator" w:id="0">
    <w:p w:rsidR="001E0B45" w:rsidRDefault="001E0B45"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746027"/>
      <w:docPartObj>
        <w:docPartGallery w:val="Page Numbers (Bottom of Page)"/>
        <w:docPartUnique/>
      </w:docPartObj>
    </w:sdtPr>
    <w:sdtEndPr/>
    <w:sdtContent>
      <w:p w:rsidR="00F36CE4" w:rsidRDefault="00F36CE4">
        <w:pPr>
          <w:pStyle w:val="Piedepgina"/>
          <w:jc w:val="right"/>
        </w:pPr>
        <w:r>
          <w:fldChar w:fldCharType="begin"/>
        </w:r>
        <w:r>
          <w:instrText>PAGE   \* MERGEFORMAT</w:instrText>
        </w:r>
        <w:r>
          <w:fldChar w:fldCharType="separate"/>
        </w:r>
        <w:r w:rsidR="001E0B45" w:rsidRPr="001E0B45">
          <w:rPr>
            <w:noProof/>
            <w:lang w:val="es-ES"/>
          </w:rPr>
          <w:t>1</w:t>
        </w:r>
        <w:r>
          <w:fldChar w:fldCharType="end"/>
        </w:r>
      </w:p>
    </w:sdtContent>
  </w:sdt>
  <w:p w:rsidR="00F36CE4" w:rsidRDefault="00F36CE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E0B45" w:rsidRDefault="001E0B45" w:rsidP="00307E2E">
      <w:pPr>
        <w:spacing w:after="0" w:line="240" w:lineRule="auto"/>
      </w:pPr>
      <w:r>
        <w:separator/>
      </w:r>
    </w:p>
  </w:footnote>
  <w:footnote w:type="continuationSeparator" w:id="0">
    <w:p w:rsidR="001E0B45" w:rsidRDefault="001E0B45" w:rsidP="00307E2E">
      <w:pPr>
        <w:spacing w:after="0" w:line="240" w:lineRule="auto"/>
      </w:pPr>
      <w:r>
        <w:continuationSeparator/>
      </w:r>
    </w:p>
  </w:footnote>
  <w:footnote w:id="1">
    <w:p w:rsidR="009718BA" w:rsidRPr="00C1502D" w:rsidRDefault="009718BA" w:rsidP="009718BA">
      <w:pPr>
        <w:rPr>
          <w:rFonts w:ascii="Calibri" w:eastAsia="Calibri" w:hAnsi="Calibri" w:cs="Times New Roman"/>
          <w:b/>
          <w:color w:val="000000" w:themeColor="text1"/>
        </w:rPr>
      </w:pPr>
      <w:r w:rsidRPr="00C1502D">
        <w:rPr>
          <w:rStyle w:val="Refdenotaalpie"/>
          <w:b/>
          <w:color w:val="000000" w:themeColor="text1"/>
        </w:rPr>
        <w:footnoteRef/>
      </w:r>
      <w:hyperlink r:id="rId1" w:history="1">
        <w:r w:rsidRPr="00C1502D">
          <w:rPr>
            <w:rFonts w:ascii="Calibri" w:eastAsia="Calibri" w:hAnsi="Calibri" w:cs="Times New Roman"/>
            <w:b/>
            <w:color w:val="000000" w:themeColor="text1"/>
          </w:rPr>
          <w:t>https://www.animanaturalis.org/p/1389/el_tr_fico_de_fauna_silvestre_una_tragedia_ignorada_por_la_mayor_a</w:t>
        </w:r>
      </w:hyperlink>
    </w:p>
    <w:p w:rsidR="009718BA" w:rsidRPr="009718BA" w:rsidRDefault="009718BA" w:rsidP="009718BA">
      <w:pPr>
        <w:pStyle w:val="Textonotapie"/>
      </w:pPr>
      <w:r>
        <w:t xml:space="preserve"> </w:t>
      </w:r>
    </w:p>
    <w:p w:rsidR="009718BA" w:rsidRPr="009718BA" w:rsidRDefault="009718BA" w:rsidP="009718BA">
      <w:pPr>
        <w:pStyle w:val="Textonotapie"/>
      </w:pPr>
    </w:p>
    <w:p w:rsidR="009718BA" w:rsidRDefault="009718BA">
      <w:pPr>
        <w:pStyle w:val="Textonotapie"/>
      </w:pPr>
    </w:p>
  </w:footnote>
  <w:footnote w:id="2">
    <w:p w:rsidR="00857B65" w:rsidRDefault="00857B65" w:rsidP="00857B65">
      <w:pPr>
        <w:pStyle w:val="Textonotapie"/>
      </w:pPr>
      <w:r>
        <w:rPr>
          <w:rStyle w:val="Refdenotaalpie"/>
        </w:rPr>
        <w:footnoteRef/>
      </w:r>
      <w:r>
        <w:t xml:space="preserve"> </w:t>
      </w:r>
      <w:r w:rsidRPr="007A490E">
        <w:rPr>
          <w:b/>
        </w:rPr>
        <w:t>http://www.secretariasenado.gov.co/senado/basedoc/ley_1333_2009_pr001.html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135F" w:rsidRDefault="00EC135F" w:rsidP="00EC135F">
    <w:pPr>
      <w:pStyle w:val="Encabezado"/>
      <w:jc w:val="center"/>
    </w:pPr>
    <w:r>
      <w:rPr>
        <w:noProof/>
        <w:lang w:eastAsia="es-CO"/>
      </w:rPr>
      <w:drawing>
        <wp:inline distT="0" distB="0" distL="0" distR="0" wp14:anchorId="2B591641">
          <wp:extent cx="2103120" cy="890270"/>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03120" cy="890270"/>
                  </a:xfrm>
                  <a:prstGeom prst="rect">
                    <a:avLst/>
                  </a:prstGeom>
                  <a:noFill/>
                </pic:spPr>
              </pic:pic>
            </a:graphicData>
          </a:graphic>
        </wp:inline>
      </w:drawing>
    </w:r>
  </w:p>
  <w:p w:rsidR="00EC135F" w:rsidRDefault="00EC135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7"/>
    <w:multiLevelType w:val="singleLevel"/>
    <w:tmpl w:val="00000007"/>
    <w:name w:val="WW8Num6"/>
    <w:lvl w:ilvl="0">
      <w:start w:val="1"/>
      <w:numFmt w:val="upperRoman"/>
      <w:lvlText w:val="%1."/>
      <w:lvlJc w:val="left"/>
      <w:pPr>
        <w:tabs>
          <w:tab w:val="num" w:pos="1080"/>
        </w:tabs>
        <w:ind w:left="1080" w:hanging="720"/>
      </w:pPr>
    </w:lvl>
  </w:abstractNum>
  <w:abstractNum w:abstractNumId="1">
    <w:nsid w:val="004E4FA9"/>
    <w:multiLevelType w:val="hybridMultilevel"/>
    <w:tmpl w:val="7AFA544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AA644F7"/>
    <w:multiLevelType w:val="hybridMultilevel"/>
    <w:tmpl w:val="A8C41BF4"/>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26A663BC"/>
    <w:multiLevelType w:val="hybridMultilevel"/>
    <w:tmpl w:val="B1F0B9DA"/>
    <w:lvl w:ilvl="0" w:tplc="899CA0EA">
      <w:start w:val="1"/>
      <w:numFmt w:val="upperRoman"/>
      <w:lvlText w:val="%1."/>
      <w:lvlJc w:val="left"/>
      <w:pPr>
        <w:ind w:left="1080" w:hanging="720"/>
      </w:pPr>
      <w:rPr>
        <w:rFonts w:hint="default"/>
        <w:b/>
      </w:rPr>
    </w:lvl>
    <w:lvl w:ilvl="1" w:tplc="39249434">
      <w:start w:val="1"/>
      <w:numFmt w:val="decimal"/>
      <w:lvlText w:val="%2."/>
      <w:lvlJc w:val="left"/>
      <w:pPr>
        <w:ind w:left="1070" w:hanging="360"/>
      </w:pPr>
      <w:rPr>
        <w:rFonts w:hint="default"/>
        <w:i w:val="0"/>
      </w:r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8126861"/>
    <w:multiLevelType w:val="hybridMultilevel"/>
    <w:tmpl w:val="08BA122E"/>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7">
    <w:nsid w:val="2C6964A3"/>
    <w:multiLevelType w:val="hybridMultilevel"/>
    <w:tmpl w:val="0B32CAF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1694606"/>
    <w:multiLevelType w:val="hybridMultilevel"/>
    <w:tmpl w:val="0C10FF0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B0D2D29"/>
    <w:multiLevelType w:val="hybridMultilevel"/>
    <w:tmpl w:val="5FDCE21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3D5A6118"/>
    <w:multiLevelType w:val="hybridMultilevel"/>
    <w:tmpl w:val="40BCC912"/>
    <w:lvl w:ilvl="0" w:tplc="432C5F8A">
      <w:start w:val="1"/>
      <w:numFmt w:val="decimal"/>
      <w:lvlText w:val="%1."/>
      <w:lvlJc w:val="left"/>
      <w:pPr>
        <w:tabs>
          <w:tab w:val="num" w:pos="720"/>
        </w:tabs>
        <w:ind w:left="720" w:hanging="360"/>
      </w:pPr>
    </w:lvl>
    <w:lvl w:ilvl="1" w:tplc="8BC2328A" w:tentative="1">
      <w:start w:val="1"/>
      <w:numFmt w:val="decimal"/>
      <w:lvlText w:val="%2."/>
      <w:lvlJc w:val="left"/>
      <w:pPr>
        <w:tabs>
          <w:tab w:val="num" w:pos="1440"/>
        </w:tabs>
        <w:ind w:left="1440" w:hanging="360"/>
      </w:pPr>
    </w:lvl>
    <w:lvl w:ilvl="2" w:tplc="2586F452" w:tentative="1">
      <w:start w:val="1"/>
      <w:numFmt w:val="decimal"/>
      <w:lvlText w:val="%3."/>
      <w:lvlJc w:val="left"/>
      <w:pPr>
        <w:tabs>
          <w:tab w:val="num" w:pos="2160"/>
        </w:tabs>
        <w:ind w:left="2160" w:hanging="360"/>
      </w:pPr>
    </w:lvl>
    <w:lvl w:ilvl="3" w:tplc="7270A786" w:tentative="1">
      <w:start w:val="1"/>
      <w:numFmt w:val="decimal"/>
      <w:lvlText w:val="%4."/>
      <w:lvlJc w:val="left"/>
      <w:pPr>
        <w:tabs>
          <w:tab w:val="num" w:pos="2880"/>
        </w:tabs>
        <w:ind w:left="2880" w:hanging="360"/>
      </w:pPr>
    </w:lvl>
    <w:lvl w:ilvl="4" w:tplc="2934F660" w:tentative="1">
      <w:start w:val="1"/>
      <w:numFmt w:val="decimal"/>
      <w:lvlText w:val="%5."/>
      <w:lvlJc w:val="left"/>
      <w:pPr>
        <w:tabs>
          <w:tab w:val="num" w:pos="3600"/>
        </w:tabs>
        <w:ind w:left="3600" w:hanging="360"/>
      </w:pPr>
    </w:lvl>
    <w:lvl w:ilvl="5" w:tplc="86480C62" w:tentative="1">
      <w:start w:val="1"/>
      <w:numFmt w:val="decimal"/>
      <w:lvlText w:val="%6."/>
      <w:lvlJc w:val="left"/>
      <w:pPr>
        <w:tabs>
          <w:tab w:val="num" w:pos="4320"/>
        </w:tabs>
        <w:ind w:left="4320" w:hanging="360"/>
      </w:pPr>
    </w:lvl>
    <w:lvl w:ilvl="6" w:tplc="6354154E" w:tentative="1">
      <w:start w:val="1"/>
      <w:numFmt w:val="decimal"/>
      <w:lvlText w:val="%7."/>
      <w:lvlJc w:val="left"/>
      <w:pPr>
        <w:tabs>
          <w:tab w:val="num" w:pos="5040"/>
        </w:tabs>
        <w:ind w:left="5040" w:hanging="360"/>
      </w:pPr>
    </w:lvl>
    <w:lvl w:ilvl="7" w:tplc="BE648E50" w:tentative="1">
      <w:start w:val="1"/>
      <w:numFmt w:val="decimal"/>
      <w:lvlText w:val="%8."/>
      <w:lvlJc w:val="left"/>
      <w:pPr>
        <w:tabs>
          <w:tab w:val="num" w:pos="5760"/>
        </w:tabs>
        <w:ind w:left="5760" w:hanging="360"/>
      </w:pPr>
    </w:lvl>
    <w:lvl w:ilvl="8" w:tplc="34EE03A0" w:tentative="1">
      <w:start w:val="1"/>
      <w:numFmt w:val="decimal"/>
      <w:lvlText w:val="%9."/>
      <w:lvlJc w:val="left"/>
      <w:pPr>
        <w:tabs>
          <w:tab w:val="num" w:pos="6480"/>
        </w:tabs>
        <w:ind w:left="6480" w:hanging="360"/>
      </w:pPr>
    </w:lvl>
  </w:abstractNum>
  <w:abstractNum w:abstractNumId="11">
    <w:nsid w:val="41615B48"/>
    <w:multiLevelType w:val="hybridMultilevel"/>
    <w:tmpl w:val="919EC152"/>
    <w:lvl w:ilvl="0" w:tplc="0C0A0011">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2">
    <w:nsid w:val="421859D7"/>
    <w:multiLevelType w:val="hybridMultilevel"/>
    <w:tmpl w:val="96CA66BA"/>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3">
    <w:nsid w:val="4A6E1FE7"/>
    <w:multiLevelType w:val="hybridMultilevel"/>
    <w:tmpl w:val="2C18E2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53595069"/>
    <w:multiLevelType w:val="hybridMultilevel"/>
    <w:tmpl w:val="EC866836"/>
    <w:lvl w:ilvl="0" w:tplc="6E9CF46C">
      <w:start w:val="1"/>
      <w:numFmt w:val="upperRoman"/>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614E2D73"/>
    <w:multiLevelType w:val="hybridMultilevel"/>
    <w:tmpl w:val="A986EF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62F76B61"/>
    <w:multiLevelType w:val="hybridMultilevel"/>
    <w:tmpl w:val="1BE2ED28"/>
    <w:lvl w:ilvl="0" w:tplc="0C0A0017">
      <w:start w:val="1"/>
      <w:numFmt w:val="lowerLetter"/>
      <w:lvlText w:val="%1)"/>
      <w:lvlJc w:val="left"/>
      <w:pPr>
        <w:ind w:left="2160" w:hanging="360"/>
      </w:pPr>
    </w:lvl>
    <w:lvl w:ilvl="1" w:tplc="0C0A0019" w:tentative="1">
      <w:start w:val="1"/>
      <w:numFmt w:val="lowerLetter"/>
      <w:lvlText w:val="%2."/>
      <w:lvlJc w:val="left"/>
      <w:pPr>
        <w:ind w:left="2880" w:hanging="360"/>
      </w:pPr>
    </w:lvl>
    <w:lvl w:ilvl="2" w:tplc="0C0A001B" w:tentative="1">
      <w:start w:val="1"/>
      <w:numFmt w:val="lowerRoman"/>
      <w:lvlText w:val="%3."/>
      <w:lvlJc w:val="right"/>
      <w:pPr>
        <w:ind w:left="3600" w:hanging="180"/>
      </w:pPr>
    </w:lvl>
    <w:lvl w:ilvl="3" w:tplc="0C0A000F" w:tentative="1">
      <w:start w:val="1"/>
      <w:numFmt w:val="decimal"/>
      <w:lvlText w:val="%4."/>
      <w:lvlJc w:val="left"/>
      <w:pPr>
        <w:ind w:left="4320" w:hanging="360"/>
      </w:pPr>
    </w:lvl>
    <w:lvl w:ilvl="4" w:tplc="0C0A0019" w:tentative="1">
      <w:start w:val="1"/>
      <w:numFmt w:val="lowerLetter"/>
      <w:lvlText w:val="%5."/>
      <w:lvlJc w:val="left"/>
      <w:pPr>
        <w:ind w:left="5040" w:hanging="360"/>
      </w:pPr>
    </w:lvl>
    <w:lvl w:ilvl="5" w:tplc="0C0A001B" w:tentative="1">
      <w:start w:val="1"/>
      <w:numFmt w:val="lowerRoman"/>
      <w:lvlText w:val="%6."/>
      <w:lvlJc w:val="right"/>
      <w:pPr>
        <w:ind w:left="5760" w:hanging="180"/>
      </w:pPr>
    </w:lvl>
    <w:lvl w:ilvl="6" w:tplc="0C0A000F" w:tentative="1">
      <w:start w:val="1"/>
      <w:numFmt w:val="decimal"/>
      <w:lvlText w:val="%7."/>
      <w:lvlJc w:val="left"/>
      <w:pPr>
        <w:ind w:left="6480" w:hanging="360"/>
      </w:pPr>
    </w:lvl>
    <w:lvl w:ilvl="7" w:tplc="0C0A0019" w:tentative="1">
      <w:start w:val="1"/>
      <w:numFmt w:val="lowerLetter"/>
      <w:lvlText w:val="%8."/>
      <w:lvlJc w:val="left"/>
      <w:pPr>
        <w:ind w:left="7200" w:hanging="360"/>
      </w:pPr>
    </w:lvl>
    <w:lvl w:ilvl="8" w:tplc="0C0A001B" w:tentative="1">
      <w:start w:val="1"/>
      <w:numFmt w:val="lowerRoman"/>
      <w:lvlText w:val="%9."/>
      <w:lvlJc w:val="right"/>
      <w:pPr>
        <w:ind w:left="7920" w:hanging="180"/>
      </w:pPr>
    </w:lvl>
  </w:abstractNum>
  <w:abstractNum w:abstractNumId="17">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65511C89"/>
    <w:multiLevelType w:val="hybridMultilevel"/>
    <w:tmpl w:val="93D837A8"/>
    <w:lvl w:ilvl="0" w:tplc="0C0A0017">
      <w:start w:val="1"/>
      <w:numFmt w:val="lowerLetter"/>
      <w:lvlText w:val="%1)"/>
      <w:lvlJc w:val="left"/>
      <w:pPr>
        <w:ind w:left="2160" w:hanging="360"/>
      </w:pPr>
    </w:lvl>
    <w:lvl w:ilvl="1" w:tplc="0C0A0019" w:tentative="1">
      <w:start w:val="1"/>
      <w:numFmt w:val="lowerLetter"/>
      <w:lvlText w:val="%2."/>
      <w:lvlJc w:val="left"/>
      <w:pPr>
        <w:ind w:left="2880" w:hanging="360"/>
      </w:pPr>
    </w:lvl>
    <w:lvl w:ilvl="2" w:tplc="0C0A001B" w:tentative="1">
      <w:start w:val="1"/>
      <w:numFmt w:val="lowerRoman"/>
      <w:lvlText w:val="%3."/>
      <w:lvlJc w:val="right"/>
      <w:pPr>
        <w:ind w:left="3600" w:hanging="180"/>
      </w:pPr>
    </w:lvl>
    <w:lvl w:ilvl="3" w:tplc="0C0A000F" w:tentative="1">
      <w:start w:val="1"/>
      <w:numFmt w:val="decimal"/>
      <w:lvlText w:val="%4."/>
      <w:lvlJc w:val="left"/>
      <w:pPr>
        <w:ind w:left="4320" w:hanging="360"/>
      </w:pPr>
    </w:lvl>
    <w:lvl w:ilvl="4" w:tplc="0C0A0019" w:tentative="1">
      <w:start w:val="1"/>
      <w:numFmt w:val="lowerLetter"/>
      <w:lvlText w:val="%5."/>
      <w:lvlJc w:val="left"/>
      <w:pPr>
        <w:ind w:left="5040" w:hanging="360"/>
      </w:pPr>
    </w:lvl>
    <w:lvl w:ilvl="5" w:tplc="0C0A001B" w:tentative="1">
      <w:start w:val="1"/>
      <w:numFmt w:val="lowerRoman"/>
      <w:lvlText w:val="%6."/>
      <w:lvlJc w:val="right"/>
      <w:pPr>
        <w:ind w:left="5760" w:hanging="180"/>
      </w:pPr>
    </w:lvl>
    <w:lvl w:ilvl="6" w:tplc="0C0A000F" w:tentative="1">
      <w:start w:val="1"/>
      <w:numFmt w:val="decimal"/>
      <w:lvlText w:val="%7."/>
      <w:lvlJc w:val="left"/>
      <w:pPr>
        <w:ind w:left="6480" w:hanging="360"/>
      </w:pPr>
    </w:lvl>
    <w:lvl w:ilvl="7" w:tplc="0C0A0019" w:tentative="1">
      <w:start w:val="1"/>
      <w:numFmt w:val="lowerLetter"/>
      <w:lvlText w:val="%8."/>
      <w:lvlJc w:val="left"/>
      <w:pPr>
        <w:ind w:left="7200" w:hanging="360"/>
      </w:pPr>
    </w:lvl>
    <w:lvl w:ilvl="8" w:tplc="0C0A001B" w:tentative="1">
      <w:start w:val="1"/>
      <w:numFmt w:val="lowerRoman"/>
      <w:lvlText w:val="%9."/>
      <w:lvlJc w:val="right"/>
      <w:pPr>
        <w:ind w:left="7920" w:hanging="180"/>
      </w:pPr>
    </w:lvl>
  </w:abstractNum>
  <w:abstractNum w:abstractNumId="19">
    <w:nsid w:val="65A8343F"/>
    <w:multiLevelType w:val="hybridMultilevel"/>
    <w:tmpl w:val="22E6456A"/>
    <w:lvl w:ilvl="0" w:tplc="5C384824">
      <w:start w:val="1"/>
      <w:numFmt w:val="bullet"/>
      <w:lvlText w:val="●"/>
      <w:lvlJc w:val="left"/>
      <w:pPr>
        <w:tabs>
          <w:tab w:val="num" w:pos="720"/>
        </w:tabs>
        <w:ind w:left="720" w:hanging="360"/>
      </w:pPr>
      <w:rPr>
        <w:rFonts w:ascii="Roboto" w:hAnsi="Roboto" w:hint="default"/>
      </w:rPr>
    </w:lvl>
    <w:lvl w:ilvl="1" w:tplc="F410C5AA" w:tentative="1">
      <w:start w:val="1"/>
      <w:numFmt w:val="bullet"/>
      <w:lvlText w:val="●"/>
      <w:lvlJc w:val="left"/>
      <w:pPr>
        <w:tabs>
          <w:tab w:val="num" w:pos="1440"/>
        </w:tabs>
        <w:ind w:left="1440" w:hanging="360"/>
      </w:pPr>
      <w:rPr>
        <w:rFonts w:ascii="Roboto" w:hAnsi="Roboto" w:hint="default"/>
      </w:rPr>
    </w:lvl>
    <w:lvl w:ilvl="2" w:tplc="A4B08646" w:tentative="1">
      <w:start w:val="1"/>
      <w:numFmt w:val="bullet"/>
      <w:lvlText w:val="●"/>
      <w:lvlJc w:val="left"/>
      <w:pPr>
        <w:tabs>
          <w:tab w:val="num" w:pos="2160"/>
        </w:tabs>
        <w:ind w:left="2160" w:hanging="360"/>
      </w:pPr>
      <w:rPr>
        <w:rFonts w:ascii="Roboto" w:hAnsi="Roboto" w:hint="default"/>
      </w:rPr>
    </w:lvl>
    <w:lvl w:ilvl="3" w:tplc="9C969AA0" w:tentative="1">
      <w:start w:val="1"/>
      <w:numFmt w:val="bullet"/>
      <w:lvlText w:val="●"/>
      <w:lvlJc w:val="left"/>
      <w:pPr>
        <w:tabs>
          <w:tab w:val="num" w:pos="2880"/>
        </w:tabs>
        <w:ind w:left="2880" w:hanging="360"/>
      </w:pPr>
      <w:rPr>
        <w:rFonts w:ascii="Roboto" w:hAnsi="Roboto" w:hint="default"/>
      </w:rPr>
    </w:lvl>
    <w:lvl w:ilvl="4" w:tplc="7BE43B80" w:tentative="1">
      <w:start w:val="1"/>
      <w:numFmt w:val="bullet"/>
      <w:lvlText w:val="●"/>
      <w:lvlJc w:val="left"/>
      <w:pPr>
        <w:tabs>
          <w:tab w:val="num" w:pos="3600"/>
        </w:tabs>
        <w:ind w:left="3600" w:hanging="360"/>
      </w:pPr>
      <w:rPr>
        <w:rFonts w:ascii="Roboto" w:hAnsi="Roboto" w:hint="default"/>
      </w:rPr>
    </w:lvl>
    <w:lvl w:ilvl="5" w:tplc="17740CFC" w:tentative="1">
      <w:start w:val="1"/>
      <w:numFmt w:val="bullet"/>
      <w:lvlText w:val="●"/>
      <w:lvlJc w:val="left"/>
      <w:pPr>
        <w:tabs>
          <w:tab w:val="num" w:pos="4320"/>
        </w:tabs>
        <w:ind w:left="4320" w:hanging="360"/>
      </w:pPr>
      <w:rPr>
        <w:rFonts w:ascii="Roboto" w:hAnsi="Roboto" w:hint="default"/>
      </w:rPr>
    </w:lvl>
    <w:lvl w:ilvl="6" w:tplc="A3769564" w:tentative="1">
      <w:start w:val="1"/>
      <w:numFmt w:val="bullet"/>
      <w:lvlText w:val="●"/>
      <w:lvlJc w:val="left"/>
      <w:pPr>
        <w:tabs>
          <w:tab w:val="num" w:pos="5040"/>
        </w:tabs>
        <w:ind w:left="5040" w:hanging="360"/>
      </w:pPr>
      <w:rPr>
        <w:rFonts w:ascii="Roboto" w:hAnsi="Roboto" w:hint="default"/>
      </w:rPr>
    </w:lvl>
    <w:lvl w:ilvl="7" w:tplc="9DB0F71C" w:tentative="1">
      <w:start w:val="1"/>
      <w:numFmt w:val="bullet"/>
      <w:lvlText w:val="●"/>
      <w:lvlJc w:val="left"/>
      <w:pPr>
        <w:tabs>
          <w:tab w:val="num" w:pos="5760"/>
        </w:tabs>
        <w:ind w:left="5760" w:hanging="360"/>
      </w:pPr>
      <w:rPr>
        <w:rFonts w:ascii="Roboto" w:hAnsi="Roboto" w:hint="default"/>
      </w:rPr>
    </w:lvl>
    <w:lvl w:ilvl="8" w:tplc="AD10ADE8" w:tentative="1">
      <w:start w:val="1"/>
      <w:numFmt w:val="bullet"/>
      <w:lvlText w:val="●"/>
      <w:lvlJc w:val="left"/>
      <w:pPr>
        <w:tabs>
          <w:tab w:val="num" w:pos="6480"/>
        </w:tabs>
        <w:ind w:left="6480" w:hanging="360"/>
      </w:pPr>
      <w:rPr>
        <w:rFonts w:ascii="Roboto" w:hAnsi="Roboto" w:hint="default"/>
      </w:rPr>
    </w:lvl>
  </w:abstractNum>
  <w:abstractNum w:abstractNumId="20">
    <w:nsid w:val="66257602"/>
    <w:multiLevelType w:val="hybridMultilevel"/>
    <w:tmpl w:val="F0708140"/>
    <w:lvl w:ilvl="0" w:tplc="08C24C1C">
      <w:start w:val="1"/>
      <w:numFmt w:val="bullet"/>
      <w:lvlText w:val="●"/>
      <w:lvlJc w:val="left"/>
      <w:pPr>
        <w:tabs>
          <w:tab w:val="num" w:pos="1080"/>
        </w:tabs>
        <w:ind w:left="1080" w:hanging="360"/>
      </w:pPr>
      <w:rPr>
        <w:rFonts w:ascii="Roboto" w:hAnsi="Roboto" w:hint="default"/>
      </w:rPr>
    </w:lvl>
    <w:lvl w:ilvl="1" w:tplc="1C869FCE" w:tentative="1">
      <w:start w:val="1"/>
      <w:numFmt w:val="bullet"/>
      <w:lvlText w:val="●"/>
      <w:lvlJc w:val="left"/>
      <w:pPr>
        <w:tabs>
          <w:tab w:val="num" w:pos="1800"/>
        </w:tabs>
        <w:ind w:left="1800" w:hanging="360"/>
      </w:pPr>
      <w:rPr>
        <w:rFonts w:ascii="Roboto" w:hAnsi="Roboto" w:hint="default"/>
      </w:rPr>
    </w:lvl>
    <w:lvl w:ilvl="2" w:tplc="34089704" w:tentative="1">
      <w:start w:val="1"/>
      <w:numFmt w:val="bullet"/>
      <w:lvlText w:val="●"/>
      <w:lvlJc w:val="left"/>
      <w:pPr>
        <w:tabs>
          <w:tab w:val="num" w:pos="2520"/>
        </w:tabs>
        <w:ind w:left="2520" w:hanging="360"/>
      </w:pPr>
      <w:rPr>
        <w:rFonts w:ascii="Roboto" w:hAnsi="Roboto" w:hint="default"/>
      </w:rPr>
    </w:lvl>
    <w:lvl w:ilvl="3" w:tplc="DD941EE4" w:tentative="1">
      <w:start w:val="1"/>
      <w:numFmt w:val="bullet"/>
      <w:lvlText w:val="●"/>
      <w:lvlJc w:val="left"/>
      <w:pPr>
        <w:tabs>
          <w:tab w:val="num" w:pos="3240"/>
        </w:tabs>
        <w:ind w:left="3240" w:hanging="360"/>
      </w:pPr>
      <w:rPr>
        <w:rFonts w:ascii="Roboto" w:hAnsi="Roboto" w:hint="default"/>
      </w:rPr>
    </w:lvl>
    <w:lvl w:ilvl="4" w:tplc="993294EA" w:tentative="1">
      <w:start w:val="1"/>
      <w:numFmt w:val="bullet"/>
      <w:lvlText w:val="●"/>
      <w:lvlJc w:val="left"/>
      <w:pPr>
        <w:tabs>
          <w:tab w:val="num" w:pos="3960"/>
        </w:tabs>
        <w:ind w:left="3960" w:hanging="360"/>
      </w:pPr>
      <w:rPr>
        <w:rFonts w:ascii="Roboto" w:hAnsi="Roboto" w:hint="default"/>
      </w:rPr>
    </w:lvl>
    <w:lvl w:ilvl="5" w:tplc="65A87EA2" w:tentative="1">
      <w:start w:val="1"/>
      <w:numFmt w:val="bullet"/>
      <w:lvlText w:val="●"/>
      <w:lvlJc w:val="left"/>
      <w:pPr>
        <w:tabs>
          <w:tab w:val="num" w:pos="4680"/>
        </w:tabs>
        <w:ind w:left="4680" w:hanging="360"/>
      </w:pPr>
      <w:rPr>
        <w:rFonts w:ascii="Roboto" w:hAnsi="Roboto" w:hint="default"/>
      </w:rPr>
    </w:lvl>
    <w:lvl w:ilvl="6" w:tplc="77382588" w:tentative="1">
      <w:start w:val="1"/>
      <w:numFmt w:val="bullet"/>
      <w:lvlText w:val="●"/>
      <w:lvlJc w:val="left"/>
      <w:pPr>
        <w:tabs>
          <w:tab w:val="num" w:pos="5400"/>
        </w:tabs>
        <w:ind w:left="5400" w:hanging="360"/>
      </w:pPr>
      <w:rPr>
        <w:rFonts w:ascii="Roboto" w:hAnsi="Roboto" w:hint="default"/>
      </w:rPr>
    </w:lvl>
    <w:lvl w:ilvl="7" w:tplc="27649FCA" w:tentative="1">
      <w:start w:val="1"/>
      <w:numFmt w:val="bullet"/>
      <w:lvlText w:val="●"/>
      <w:lvlJc w:val="left"/>
      <w:pPr>
        <w:tabs>
          <w:tab w:val="num" w:pos="6120"/>
        </w:tabs>
        <w:ind w:left="6120" w:hanging="360"/>
      </w:pPr>
      <w:rPr>
        <w:rFonts w:ascii="Roboto" w:hAnsi="Roboto" w:hint="default"/>
      </w:rPr>
    </w:lvl>
    <w:lvl w:ilvl="8" w:tplc="B25C0B7C" w:tentative="1">
      <w:start w:val="1"/>
      <w:numFmt w:val="bullet"/>
      <w:lvlText w:val="●"/>
      <w:lvlJc w:val="left"/>
      <w:pPr>
        <w:tabs>
          <w:tab w:val="num" w:pos="6840"/>
        </w:tabs>
        <w:ind w:left="6840" w:hanging="360"/>
      </w:pPr>
      <w:rPr>
        <w:rFonts w:ascii="Roboto" w:hAnsi="Roboto" w:hint="default"/>
      </w:rPr>
    </w:lvl>
  </w:abstractNum>
  <w:abstractNum w:abstractNumId="21">
    <w:nsid w:val="6ABE4947"/>
    <w:multiLevelType w:val="hybridMultilevel"/>
    <w:tmpl w:val="DA1AB04C"/>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6BE46149"/>
    <w:multiLevelType w:val="hybridMultilevel"/>
    <w:tmpl w:val="1F4C0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E1F7A0E"/>
    <w:multiLevelType w:val="hybridMultilevel"/>
    <w:tmpl w:val="215C1B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70DD1C61"/>
    <w:multiLevelType w:val="hybridMultilevel"/>
    <w:tmpl w:val="DB3E9C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72515C52"/>
    <w:multiLevelType w:val="hybridMultilevel"/>
    <w:tmpl w:val="12D0016C"/>
    <w:lvl w:ilvl="0" w:tplc="E78EB5AC">
      <w:start w:val="7"/>
      <w:numFmt w:val="decimal"/>
      <w:lvlText w:val="%1."/>
      <w:lvlJc w:val="left"/>
      <w:pPr>
        <w:tabs>
          <w:tab w:val="num" w:pos="720"/>
        </w:tabs>
        <w:ind w:left="720" w:hanging="360"/>
      </w:pPr>
    </w:lvl>
    <w:lvl w:ilvl="1" w:tplc="2FD6A7F0" w:tentative="1">
      <w:start w:val="1"/>
      <w:numFmt w:val="decimal"/>
      <w:lvlText w:val="%2."/>
      <w:lvlJc w:val="left"/>
      <w:pPr>
        <w:tabs>
          <w:tab w:val="num" w:pos="1440"/>
        </w:tabs>
        <w:ind w:left="1440" w:hanging="360"/>
      </w:pPr>
    </w:lvl>
    <w:lvl w:ilvl="2" w:tplc="0BECC8E2" w:tentative="1">
      <w:start w:val="1"/>
      <w:numFmt w:val="decimal"/>
      <w:lvlText w:val="%3."/>
      <w:lvlJc w:val="left"/>
      <w:pPr>
        <w:tabs>
          <w:tab w:val="num" w:pos="2160"/>
        </w:tabs>
        <w:ind w:left="2160" w:hanging="360"/>
      </w:pPr>
    </w:lvl>
    <w:lvl w:ilvl="3" w:tplc="F91A24C8" w:tentative="1">
      <w:start w:val="1"/>
      <w:numFmt w:val="decimal"/>
      <w:lvlText w:val="%4."/>
      <w:lvlJc w:val="left"/>
      <w:pPr>
        <w:tabs>
          <w:tab w:val="num" w:pos="2880"/>
        </w:tabs>
        <w:ind w:left="2880" w:hanging="360"/>
      </w:pPr>
    </w:lvl>
    <w:lvl w:ilvl="4" w:tplc="610A2DEC" w:tentative="1">
      <w:start w:val="1"/>
      <w:numFmt w:val="decimal"/>
      <w:lvlText w:val="%5."/>
      <w:lvlJc w:val="left"/>
      <w:pPr>
        <w:tabs>
          <w:tab w:val="num" w:pos="3600"/>
        </w:tabs>
        <w:ind w:left="3600" w:hanging="360"/>
      </w:pPr>
    </w:lvl>
    <w:lvl w:ilvl="5" w:tplc="05A85D7A" w:tentative="1">
      <w:start w:val="1"/>
      <w:numFmt w:val="decimal"/>
      <w:lvlText w:val="%6."/>
      <w:lvlJc w:val="left"/>
      <w:pPr>
        <w:tabs>
          <w:tab w:val="num" w:pos="4320"/>
        </w:tabs>
        <w:ind w:left="4320" w:hanging="360"/>
      </w:pPr>
    </w:lvl>
    <w:lvl w:ilvl="6" w:tplc="8FF67102" w:tentative="1">
      <w:start w:val="1"/>
      <w:numFmt w:val="decimal"/>
      <w:lvlText w:val="%7."/>
      <w:lvlJc w:val="left"/>
      <w:pPr>
        <w:tabs>
          <w:tab w:val="num" w:pos="5040"/>
        </w:tabs>
        <w:ind w:left="5040" w:hanging="360"/>
      </w:pPr>
    </w:lvl>
    <w:lvl w:ilvl="7" w:tplc="D7E62FB8" w:tentative="1">
      <w:start w:val="1"/>
      <w:numFmt w:val="decimal"/>
      <w:lvlText w:val="%8."/>
      <w:lvlJc w:val="left"/>
      <w:pPr>
        <w:tabs>
          <w:tab w:val="num" w:pos="5760"/>
        </w:tabs>
        <w:ind w:left="5760" w:hanging="360"/>
      </w:pPr>
    </w:lvl>
    <w:lvl w:ilvl="8" w:tplc="F7C25C5A" w:tentative="1">
      <w:start w:val="1"/>
      <w:numFmt w:val="decimal"/>
      <w:lvlText w:val="%9."/>
      <w:lvlJc w:val="left"/>
      <w:pPr>
        <w:tabs>
          <w:tab w:val="num" w:pos="6480"/>
        </w:tabs>
        <w:ind w:left="6480" w:hanging="360"/>
      </w:pPr>
    </w:lvl>
  </w:abstractNum>
  <w:abstractNum w:abstractNumId="26">
    <w:nsid w:val="746F1EA3"/>
    <w:multiLevelType w:val="hybridMultilevel"/>
    <w:tmpl w:val="3E7C7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4B339D3"/>
    <w:multiLevelType w:val="hybridMultilevel"/>
    <w:tmpl w:val="0EF4245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DCF3D6A"/>
    <w:multiLevelType w:val="hybridMultilevel"/>
    <w:tmpl w:val="9A60DC3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7"/>
  </w:num>
  <w:num w:numId="2">
    <w:abstractNumId w:val="28"/>
  </w:num>
  <w:num w:numId="3">
    <w:abstractNumId w:val="3"/>
  </w:num>
  <w:num w:numId="4">
    <w:abstractNumId w:val="2"/>
  </w:num>
  <w:num w:numId="5">
    <w:abstractNumId w:val="23"/>
  </w:num>
  <w:num w:numId="6">
    <w:abstractNumId w:val="26"/>
  </w:num>
  <w:num w:numId="7">
    <w:abstractNumId w:val="24"/>
  </w:num>
  <w:num w:numId="8">
    <w:abstractNumId w:val="22"/>
  </w:num>
  <w:num w:numId="9">
    <w:abstractNumId w:val="9"/>
  </w:num>
  <w:num w:numId="10">
    <w:abstractNumId w:val="1"/>
  </w:num>
  <w:num w:numId="11">
    <w:abstractNumId w:val="11"/>
  </w:num>
  <w:num w:numId="12">
    <w:abstractNumId w:val="13"/>
  </w:num>
  <w:num w:numId="13">
    <w:abstractNumId w:val="29"/>
  </w:num>
  <w:num w:numId="14">
    <w:abstractNumId w:val="7"/>
  </w:num>
  <w:num w:numId="15">
    <w:abstractNumId w:val="27"/>
  </w:num>
  <w:num w:numId="16">
    <w:abstractNumId w:val="8"/>
  </w:num>
  <w:num w:numId="17">
    <w:abstractNumId w:val="0"/>
  </w:num>
  <w:num w:numId="18">
    <w:abstractNumId w:val="5"/>
  </w:num>
  <w:num w:numId="19">
    <w:abstractNumId w:val="14"/>
  </w:num>
  <w:num w:numId="20">
    <w:abstractNumId w:val="21"/>
  </w:num>
  <w:num w:numId="21">
    <w:abstractNumId w:val="4"/>
  </w:num>
  <w:num w:numId="22">
    <w:abstractNumId w:val="20"/>
  </w:num>
  <w:num w:numId="23">
    <w:abstractNumId w:val="10"/>
  </w:num>
  <w:num w:numId="24">
    <w:abstractNumId w:val="25"/>
  </w:num>
  <w:num w:numId="25">
    <w:abstractNumId w:val="19"/>
  </w:num>
  <w:num w:numId="26">
    <w:abstractNumId w:val="6"/>
  </w:num>
  <w:num w:numId="27">
    <w:abstractNumId w:val="12"/>
  </w:num>
  <w:num w:numId="28">
    <w:abstractNumId w:val="18"/>
  </w:num>
  <w:num w:numId="29">
    <w:abstractNumId w:val="15"/>
  </w:num>
  <w:num w:numId="3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0560"/>
    <w:rsid w:val="000119DA"/>
    <w:rsid w:val="000405B5"/>
    <w:rsid w:val="00044EE6"/>
    <w:rsid w:val="000519B8"/>
    <w:rsid w:val="00055225"/>
    <w:rsid w:val="00065720"/>
    <w:rsid w:val="000657B5"/>
    <w:rsid w:val="000700C0"/>
    <w:rsid w:val="000916F8"/>
    <w:rsid w:val="000921A6"/>
    <w:rsid w:val="00092EB2"/>
    <w:rsid w:val="000B1CC8"/>
    <w:rsid w:val="000B2658"/>
    <w:rsid w:val="000C3F23"/>
    <w:rsid w:val="000D0F4E"/>
    <w:rsid w:val="000D4D0C"/>
    <w:rsid w:val="000E0E23"/>
    <w:rsid w:val="00116CA5"/>
    <w:rsid w:val="00124610"/>
    <w:rsid w:val="00124C39"/>
    <w:rsid w:val="00132B35"/>
    <w:rsid w:val="00132F83"/>
    <w:rsid w:val="00140F8A"/>
    <w:rsid w:val="00142671"/>
    <w:rsid w:val="00145E3F"/>
    <w:rsid w:val="001543DE"/>
    <w:rsid w:val="00156CA0"/>
    <w:rsid w:val="00161D97"/>
    <w:rsid w:val="00173226"/>
    <w:rsid w:val="00187FC2"/>
    <w:rsid w:val="00190AA6"/>
    <w:rsid w:val="001915AE"/>
    <w:rsid w:val="001935C6"/>
    <w:rsid w:val="00196893"/>
    <w:rsid w:val="001A4CA6"/>
    <w:rsid w:val="001B5448"/>
    <w:rsid w:val="001D0D0B"/>
    <w:rsid w:val="001D21B6"/>
    <w:rsid w:val="001E0350"/>
    <w:rsid w:val="001E0B45"/>
    <w:rsid w:val="001E51C2"/>
    <w:rsid w:val="0020007F"/>
    <w:rsid w:val="00203C99"/>
    <w:rsid w:val="002068B5"/>
    <w:rsid w:val="00222FBF"/>
    <w:rsid w:val="002323EC"/>
    <w:rsid w:val="002A0713"/>
    <w:rsid w:val="002A62E3"/>
    <w:rsid w:val="002D70CE"/>
    <w:rsid w:val="002D7C81"/>
    <w:rsid w:val="002E24AE"/>
    <w:rsid w:val="002E7E39"/>
    <w:rsid w:val="002F688E"/>
    <w:rsid w:val="002F73A6"/>
    <w:rsid w:val="002F7DE2"/>
    <w:rsid w:val="00300659"/>
    <w:rsid w:val="003049F4"/>
    <w:rsid w:val="00304E5F"/>
    <w:rsid w:val="0030677C"/>
    <w:rsid w:val="00307E2E"/>
    <w:rsid w:val="00330CA8"/>
    <w:rsid w:val="00334D08"/>
    <w:rsid w:val="00336538"/>
    <w:rsid w:val="0034638F"/>
    <w:rsid w:val="00347716"/>
    <w:rsid w:val="003479F1"/>
    <w:rsid w:val="00353BB5"/>
    <w:rsid w:val="00356226"/>
    <w:rsid w:val="00363D96"/>
    <w:rsid w:val="0037517E"/>
    <w:rsid w:val="003863FA"/>
    <w:rsid w:val="00394539"/>
    <w:rsid w:val="003A0089"/>
    <w:rsid w:val="003A5F9D"/>
    <w:rsid w:val="003B264A"/>
    <w:rsid w:val="003C7AC0"/>
    <w:rsid w:val="003D3AE5"/>
    <w:rsid w:val="003E3BEC"/>
    <w:rsid w:val="003E7918"/>
    <w:rsid w:val="003F49D0"/>
    <w:rsid w:val="004157F9"/>
    <w:rsid w:val="00420B03"/>
    <w:rsid w:val="00421F14"/>
    <w:rsid w:val="0044573A"/>
    <w:rsid w:val="0046134D"/>
    <w:rsid w:val="00462776"/>
    <w:rsid w:val="00470549"/>
    <w:rsid w:val="00471246"/>
    <w:rsid w:val="004843CA"/>
    <w:rsid w:val="0049501A"/>
    <w:rsid w:val="004A1482"/>
    <w:rsid w:val="004A1FA2"/>
    <w:rsid w:val="004B3CF7"/>
    <w:rsid w:val="004B7178"/>
    <w:rsid w:val="004C4498"/>
    <w:rsid w:val="004C5AF9"/>
    <w:rsid w:val="004D2D7F"/>
    <w:rsid w:val="004D4AC7"/>
    <w:rsid w:val="004E1E81"/>
    <w:rsid w:val="00503C1F"/>
    <w:rsid w:val="00505E2C"/>
    <w:rsid w:val="00510D19"/>
    <w:rsid w:val="00513854"/>
    <w:rsid w:val="005311CF"/>
    <w:rsid w:val="00535463"/>
    <w:rsid w:val="00536C98"/>
    <w:rsid w:val="005742C5"/>
    <w:rsid w:val="005A08DB"/>
    <w:rsid w:val="005E17D1"/>
    <w:rsid w:val="005E4379"/>
    <w:rsid w:val="005E60D1"/>
    <w:rsid w:val="005F70E4"/>
    <w:rsid w:val="00600521"/>
    <w:rsid w:val="006040E5"/>
    <w:rsid w:val="00621578"/>
    <w:rsid w:val="00634393"/>
    <w:rsid w:val="00661662"/>
    <w:rsid w:val="00662D79"/>
    <w:rsid w:val="006828DA"/>
    <w:rsid w:val="0069550C"/>
    <w:rsid w:val="00697390"/>
    <w:rsid w:val="006A5E43"/>
    <w:rsid w:val="006B18CE"/>
    <w:rsid w:val="006C58E4"/>
    <w:rsid w:val="006E1F4B"/>
    <w:rsid w:val="006F2786"/>
    <w:rsid w:val="007443D6"/>
    <w:rsid w:val="007652E4"/>
    <w:rsid w:val="00780725"/>
    <w:rsid w:val="00782969"/>
    <w:rsid w:val="00782C85"/>
    <w:rsid w:val="0078305E"/>
    <w:rsid w:val="00783B6F"/>
    <w:rsid w:val="007A1289"/>
    <w:rsid w:val="007A2916"/>
    <w:rsid w:val="007A490E"/>
    <w:rsid w:val="007B034F"/>
    <w:rsid w:val="007C1EC8"/>
    <w:rsid w:val="007E31F0"/>
    <w:rsid w:val="007F0205"/>
    <w:rsid w:val="007F23AE"/>
    <w:rsid w:val="007F2EFF"/>
    <w:rsid w:val="00800DC1"/>
    <w:rsid w:val="00810568"/>
    <w:rsid w:val="008140BC"/>
    <w:rsid w:val="00844DB1"/>
    <w:rsid w:val="00854F9D"/>
    <w:rsid w:val="00855C16"/>
    <w:rsid w:val="00856EE8"/>
    <w:rsid w:val="00857B65"/>
    <w:rsid w:val="00873D99"/>
    <w:rsid w:val="008849CC"/>
    <w:rsid w:val="0088639D"/>
    <w:rsid w:val="00895F67"/>
    <w:rsid w:val="008A331E"/>
    <w:rsid w:val="008A7AC4"/>
    <w:rsid w:val="008B022A"/>
    <w:rsid w:val="008B06A7"/>
    <w:rsid w:val="008B0A09"/>
    <w:rsid w:val="008B4FE4"/>
    <w:rsid w:val="008C521D"/>
    <w:rsid w:val="008C5408"/>
    <w:rsid w:val="008C5CCB"/>
    <w:rsid w:val="008C7B55"/>
    <w:rsid w:val="00921F27"/>
    <w:rsid w:val="009265C4"/>
    <w:rsid w:val="00927E8E"/>
    <w:rsid w:val="00933F4F"/>
    <w:rsid w:val="009355CE"/>
    <w:rsid w:val="00941DA6"/>
    <w:rsid w:val="009423CC"/>
    <w:rsid w:val="00942D96"/>
    <w:rsid w:val="00952848"/>
    <w:rsid w:val="00964F40"/>
    <w:rsid w:val="009718BA"/>
    <w:rsid w:val="00975BA2"/>
    <w:rsid w:val="00996241"/>
    <w:rsid w:val="009A446C"/>
    <w:rsid w:val="009C2AEB"/>
    <w:rsid w:val="009C4E88"/>
    <w:rsid w:val="009C7512"/>
    <w:rsid w:val="009C7A74"/>
    <w:rsid w:val="009D653B"/>
    <w:rsid w:val="009E0010"/>
    <w:rsid w:val="009E0B8A"/>
    <w:rsid w:val="009E1940"/>
    <w:rsid w:val="009E55F7"/>
    <w:rsid w:val="009E58D1"/>
    <w:rsid w:val="009F2CDE"/>
    <w:rsid w:val="009F2DD1"/>
    <w:rsid w:val="009F2E70"/>
    <w:rsid w:val="00A05EDB"/>
    <w:rsid w:val="00A07E34"/>
    <w:rsid w:val="00A1582E"/>
    <w:rsid w:val="00A17791"/>
    <w:rsid w:val="00A27467"/>
    <w:rsid w:val="00A31675"/>
    <w:rsid w:val="00A37AAF"/>
    <w:rsid w:val="00A56795"/>
    <w:rsid w:val="00A64116"/>
    <w:rsid w:val="00A75510"/>
    <w:rsid w:val="00A76DFE"/>
    <w:rsid w:val="00A93611"/>
    <w:rsid w:val="00A968E4"/>
    <w:rsid w:val="00AA2F03"/>
    <w:rsid w:val="00AA7A93"/>
    <w:rsid w:val="00AB2E8B"/>
    <w:rsid w:val="00AD2D50"/>
    <w:rsid w:val="00AD36AB"/>
    <w:rsid w:val="00AE3224"/>
    <w:rsid w:val="00AE3B03"/>
    <w:rsid w:val="00B06795"/>
    <w:rsid w:val="00B10CD1"/>
    <w:rsid w:val="00B418E6"/>
    <w:rsid w:val="00B4219A"/>
    <w:rsid w:val="00B42BE8"/>
    <w:rsid w:val="00B5749A"/>
    <w:rsid w:val="00B73729"/>
    <w:rsid w:val="00B73920"/>
    <w:rsid w:val="00BB04B1"/>
    <w:rsid w:val="00BB15F3"/>
    <w:rsid w:val="00BC3F13"/>
    <w:rsid w:val="00BD0248"/>
    <w:rsid w:val="00BD4016"/>
    <w:rsid w:val="00BD71BC"/>
    <w:rsid w:val="00BE04D1"/>
    <w:rsid w:val="00BE2965"/>
    <w:rsid w:val="00BF0095"/>
    <w:rsid w:val="00BF23A8"/>
    <w:rsid w:val="00BF3F29"/>
    <w:rsid w:val="00C07ADB"/>
    <w:rsid w:val="00C1502D"/>
    <w:rsid w:val="00C1785C"/>
    <w:rsid w:val="00C31639"/>
    <w:rsid w:val="00C338C0"/>
    <w:rsid w:val="00C36885"/>
    <w:rsid w:val="00C40EF2"/>
    <w:rsid w:val="00C45304"/>
    <w:rsid w:val="00C534AF"/>
    <w:rsid w:val="00C630B0"/>
    <w:rsid w:val="00C67052"/>
    <w:rsid w:val="00C731BE"/>
    <w:rsid w:val="00C734A6"/>
    <w:rsid w:val="00C74EF5"/>
    <w:rsid w:val="00C75F44"/>
    <w:rsid w:val="00C82714"/>
    <w:rsid w:val="00C851E2"/>
    <w:rsid w:val="00C87AD0"/>
    <w:rsid w:val="00CB5146"/>
    <w:rsid w:val="00CC55CB"/>
    <w:rsid w:val="00CD6141"/>
    <w:rsid w:val="00CE25BF"/>
    <w:rsid w:val="00CE2C03"/>
    <w:rsid w:val="00CE794F"/>
    <w:rsid w:val="00CF2F1A"/>
    <w:rsid w:val="00D0514B"/>
    <w:rsid w:val="00D12401"/>
    <w:rsid w:val="00D13B73"/>
    <w:rsid w:val="00D20858"/>
    <w:rsid w:val="00D22638"/>
    <w:rsid w:val="00D22C81"/>
    <w:rsid w:val="00D36E7F"/>
    <w:rsid w:val="00D401FF"/>
    <w:rsid w:val="00D45FAC"/>
    <w:rsid w:val="00D46139"/>
    <w:rsid w:val="00D462EA"/>
    <w:rsid w:val="00D65CE1"/>
    <w:rsid w:val="00D7699F"/>
    <w:rsid w:val="00D82F8E"/>
    <w:rsid w:val="00D83457"/>
    <w:rsid w:val="00DA2B7E"/>
    <w:rsid w:val="00DA2E78"/>
    <w:rsid w:val="00DB720B"/>
    <w:rsid w:val="00DB76DF"/>
    <w:rsid w:val="00DC52E5"/>
    <w:rsid w:val="00DE249D"/>
    <w:rsid w:val="00DE57AE"/>
    <w:rsid w:val="00DF24FB"/>
    <w:rsid w:val="00E005C9"/>
    <w:rsid w:val="00E0380F"/>
    <w:rsid w:val="00E05F91"/>
    <w:rsid w:val="00E54290"/>
    <w:rsid w:val="00E5760A"/>
    <w:rsid w:val="00E73F89"/>
    <w:rsid w:val="00E74695"/>
    <w:rsid w:val="00E779BC"/>
    <w:rsid w:val="00E82942"/>
    <w:rsid w:val="00E842ED"/>
    <w:rsid w:val="00E852D1"/>
    <w:rsid w:val="00E85356"/>
    <w:rsid w:val="00E92B71"/>
    <w:rsid w:val="00EB7C9C"/>
    <w:rsid w:val="00EC135F"/>
    <w:rsid w:val="00EC2E3C"/>
    <w:rsid w:val="00EC5A79"/>
    <w:rsid w:val="00EC7E14"/>
    <w:rsid w:val="00ED3FF5"/>
    <w:rsid w:val="00ED5267"/>
    <w:rsid w:val="00EE5704"/>
    <w:rsid w:val="00EF56A6"/>
    <w:rsid w:val="00EF6E49"/>
    <w:rsid w:val="00EF7B3F"/>
    <w:rsid w:val="00F05E11"/>
    <w:rsid w:val="00F21040"/>
    <w:rsid w:val="00F2130E"/>
    <w:rsid w:val="00F34345"/>
    <w:rsid w:val="00F36CE4"/>
    <w:rsid w:val="00F43685"/>
    <w:rsid w:val="00F531F6"/>
    <w:rsid w:val="00F53F47"/>
    <w:rsid w:val="00F770CB"/>
    <w:rsid w:val="00F90047"/>
    <w:rsid w:val="00F933EA"/>
    <w:rsid w:val="00F93B13"/>
    <w:rsid w:val="00F95F17"/>
    <w:rsid w:val="00FC3C1B"/>
    <w:rsid w:val="00FD5CAF"/>
    <w:rsid w:val="00FE3386"/>
    <w:rsid w:val="00FE7FF8"/>
    <w:rsid w:val="00FF40ED"/>
    <w:rsid w:val="00FF55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43DE"/>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link w:val="PrrafodelistaCar"/>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C7512"/>
    <w:rPr>
      <w:color w:val="0563C1" w:themeColor="hyperlink"/>
      <w:u w:val="single"/>
    </w:rPr>
  </w:style>
  <w:style w:type="character" w:customStyle="1" w:styleId="PrrafodelistaCar">
    <w:name w:val="Párrafo de lista Car"/>
    <w:link w:val="Prrafodelista"/>
    <w:uiPriority w:val="34"/>
    <w:locked/>
    <w:rsid w:val="007F0205"/>
  </w:style>
  <w:style w:type="character" w:customStyle="1" w:styleId="charoverride-2">
    <w:name w:val="charoverride-2"/>
    <w:basedOn w:val="Fuentedeprrafopredeter"/>
    <w:rsid w:val="007F0205"/>
  </w:style>
  <w:style w:type="character" w:styleId="Hipervnculovisitado">
    <w:name w:val="FollowedHyperlink"/>
    <w:basedOn w:val="Fuentedeprrafopredeter"/>
    <w:uiPriority w:val="99"/>
    <w:semiHidden/>
    <w:unhideWhenUsed/>
    <w:rsid w:val="009718BA"/>
    <w:rPr>
      <w:color w:val="954F72" w:themeColor="followedHyperlink"/>
      <w:u w:val="single"/>
    </w:rPr>
  </w:style>
  <w:style w:type="paragraph" w:customStyle="1" w:styleId="Pa15">
    <w:name w:val="Pa15"/>
    <w:basedOn w:val="Normal"/>
    <w:next w:val="Normal"/>
    <w:uiPriority w:val="99"/>
    <w:rsid w:val="008C5CCB"/>
    <w:pPr>
      <w:autoSpaceDE w:val="0"/>
      <w:autoSpaceDN w:val="0"/>
      <w:adjustRightInd w:val="0"/>
      <w:spacing w:after="0" w:line="231" w:lineRule="atLeast"/>
    </w:pPr>
    <w:rPr>
      <w:rFonts w:ascii="Times New Roman" w:hAnsi="Times New Roman" w:cs="Times New Roman"/>
      <w:sz w:val="24"/>
      <w:szCs w:val="24"/>
      <w:lang w:val="es-ES"/>
    </w:rPr>
  </w:style>
  <w:style w:type="paragraph" w:customStyle="1" w:styleId="Pa16">
    <w:name w:val="Pa16"/>
    <w:basedOn w:val="Normal"/>
    <w:next w:val="Normal"/>
    <w:uiPriority w:val="99"/>
    <w:rsid w:val="008C5CCB"/>
    <w:pPr>
      <w:autoSpaceDE w:val="0"/>
      <w:autoSpaceDN w:val="0"/>
      <w:adjustRightInd w:val="0"/>
      <w:spacing w:after="0" w:line="231" w:lineRule="atLeast"/>
    </w:pPr>
    <w:rPr>
      <w:rFonts w:ascii="Times New Roman" w:hAnsi="Times New Roman" w:cs="Times New Roman"/>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728137">
      <w:bodyDiv w:val="1"/>
      <w:marLeft w:val="0"/>
      <w:marRight w:val="0"/>
      <w:marTop w:val="0"/>
      <w:marBottom w:val="0"/>
      <w:divBdr>
        <w:top w:val="none" w:sz="0" w:space="0" w:color="auto"/>
        <w:left w:val="none" w:sz="0" w:space="0" w:color="auto"/>
        <w:bottom w:val="none" w:sz="0" w:space="0" w:color="auto"/>
        <w:right w:val="none" w:sz="0" w:space="0" w:color="auto"/>
      </w:divBdr>
      <w:divsChild>
        <w:div w:id="2017731712">
          <w:marLeft w:val="720"/>
          <w:marRight w:val="0"/>
          <w:marTop w:val="0"/>
          <w:marBottom w:val="0"/>
          <w:divBdr>
            <w:top w:val="none" w:sz="0" w:space="0" w:color="auto"/>
            <w:left w:val="none" w:sz="0" w:space="0" w:color="auto"/>
            <w:bottom w:val="none" w:sz="0" w:space="0" w:color="auto"/>
            <w:right w:val="none" w:sz="0" w:space="0" w:color="auto"/>
          </w:divBdr>
        </w:div>
        <w:div w:id="1264530809">
          <w:marLeft w:val="720"/>
          <w:marRight w:val="0"/>
          <w:marTop w:val="0"/>
          <w:marBottom w:val="0"/>
          <w:divBdr>
            <w:top w:val="none" w:sz="0" w:space="0" w:color="auto"/>
            <w:left w:val="none" w:sz="0" w:space="0" w:color="auto"/>
            <w:bottom w:val="none" w:sz="0" w:space="0" w:color="auto"/>
            <w:right w:val="none" w:sz="0" w:space="0" w:color="auto"/>
          </w:divBdr>
        </w:div>
      </w:divsChild>
    </w:div>
    <w:div w:id="73866760">
      <w:bodyDiv w:val="1"/>
      <w:marLeft w:val="0"/>
      <w:marRight w:val="0"/>
      <w:marTop w:val="0"/>
      <w:marBottom w:val="0"/>
      <w:divBdr>
        <w:top w:val="none" w:sz="0" w:space="0" w:color="auto"/>
        <w:left w:val="none" w:sz="0" w:space="0" w:color="auto"/>
        <w:bottom w:val="none" w:sz="0" w:space="0" w:color="auto"/>
        <w:right w:val="none" w:sz="0" w:space="0" w:color="auto"/>
      </w:divBdr>
    </w:div>
    <w:div w:id="113523995">
      <w:bodyDiv w:val="1"/>
      <w:marLeft w:val="0"/>
      <w:marRight w:val="0"/>
      <w:marTop w:val="0"/>
      <w:marBottom w:val="0"/>
      <w:divBdr>
        <w:top w:val="none" w:sz="0" w:space="0" w:color="auto"/>
        <w:left w:val="none" w:sz="0" w:space="0" w:color="auto"/>
        <w:bottom w:val="none" w:sz="0" w:space="0" w:color="auto"/>
        <w:right w:val="none" w:sz="0" w:space="0" w:color="auto"/>
      </w:divBdr>
    </w:div>
    <w:div w:id="453139978">
      <w:bodyDiv w:val="1"/>
      <w:marLeft w:val="0"/>
      <w:marRight w:val="0"/>
      <w:marTop w:val="0"/>
      <w:marBottom w:val="0"/>
      <w:divBdr>
        <w:top w:val="none" w:sz="0" w:space="0" w:color="auto"/>
        <w:left w:val="none" w:sz="0" w:space="0" w:color="auto"/>
        <w:bottom w:val="none" w:sz="0" w:space="0" w:color="auto"/>
        <w:right w:val="none" w:sz="0" w:space="0" w:color="auto"/>
      </w:divBdr>
    </w:div>
    <w:div w:id="500699592">
      <w:bodyDiv w:val="1"/>
      <w:marLeft w:val="0"/>
      <w:marRight w:val="0"/>
      <w:marTop w:val="0"/>
      <w:marBottom w:val="0"/>
      <w:divBdr>
        <w:top w:val="none" w:sz="0" w:space="0" w:color="auto"/>
        <w:left w:val="none" w:sz="0" w:space="0" w:color="auto"/>
        <w:bottom w:val="none" w:sz="0" w:space="0" w:color="auto"/>
        <w:right w:val="none" w:sz="0" w:space="0" w:color="auto"/>
      </w:divBdr>
    </w:div>
    <w:div w:id="543562313">
      <w:bodyDiv w:val="1"/>
      <w:marLeft w:val="0"/>
      <w:marRight w:val="0"/>
      <w:marTop w:val="0"/>
      <w:marBottom w:val="0"/>
      <w:divBdr>
        <w:top w:val="none" w:sz="0" w:space="0" w:color="auto"/>
        <w:left w:val="none" w:sz="0" w:space="0" w:color="auto"/>
        <w:bottom w:val="none" w:sz="0" w:space="0" w:color="auto"/>
        <w:right w:val="none" w:sz="0" w:space="0" w:color="auto"/>
      </w:divBdr>
    </w:div>
    <w:div w:id="646477510">
      <w:bodyDiv w:val="1"/>
      <w:marLeft w:val="0"/>
      <w:marRight w:val="0"/>
      <w:marTop w:val="0"/>
      <w:marBottom w:val="0"/>
      <w:divBdr>
        <w:top w:val="none" w:sz="0" w:space="0" w:color="auto"/>
        <w:left w:val="none" w:sz="0" w:space="0" w:color="auto"/>
        <w:bottom w:val="none" w:sz="0" w:space="0" w:color="auto"/>
        <w:right w:val="none" w:sz="0" w:space="0" w:color="auto"/>
      </w:divBdr>
    </w:div>
    <w:div w:id="695891707">
      <w:bodyDiv w:val="1"/>
      <w:marLeft w:val="0"/>
      <w:marRight w:val="0"/>
      <w:marTop w:val="0"/>
      <w:marBottom w:val="0"/>
      <w:divBdr>
        <w:top w:val="none" w:sz="0" w:space="0" w:color="auto"/>
        <w:left w:val="none" w:sz="0" w:space="0" w:color="auto"/>
        <w:bottom w:val="none" w:sz="0" w:space="0" w:color="auto"/>
        <w:right w:val="none" w:sz="0" w:space="0" w:color="auto"/>
      </w:divBdr>
      <w:divsChild>
        <w:div w:id="621422662">
          <w:marLeft w:val="720"/>
          <w:marRight w:val="0"/>
          <w:marTop w:val="0"/>
          <w:marBottom w:val="0"/>
          <w:divBdr>
            <w:top w:val="none" w:sz="0" w:space="0" w:color="auto"/>
            <w:left w:val="none" w:sz="0" w:space="0" w:color="auto"/>
            <w:bottom w:val="none" w:sz="0" w:space="0" w:color="auto"/>
            <w:right w:val="none" w:sz="0" w:space="0" w:color="auto"/>
          </w:divBdr>
        </w:div>
        <w:div w:id="1970166084">
          <w:marLeft w:val="720"/>
          <w:marRight w:val="0"/>
          <w:marTop w:val="0"/>
          <w:marBottom w:val="0"/>
          <w:divBdr>
            <w:top w:val="none" w:sz="0" w:space="0" w:color="auto"/>
            <w:left w:val="none" w:sz="0" w:space="0" w:color="auto"/>
            <w:bottom w:val="none" w:sz="0" w:space="0" w:color="auto"/>
            <w:right w:val="none" w:sz="0" w:space="0" w:color="auto"/>
          </w:divBdr>
        </w:div>
        <w:div w:id="638536021">
          <w:marLeft w:val="720"/>
          <w:marRight w:val="0"/>
          <w:marTop w:val="0"/>
          <w:marBottom w:val="0"/>
          <w:divBdr>
            <w:top w:val="none" w:sz="0" w:space="0" w:color="auto"/>
            <w:left w:val="none" w:sz="0" w:space="0" w:color="auto"/>
            <w:bottom w:val="none" w:sz="0" w:space="0" w:color="auto"/>
            <w:right w:val="none" w:sz="0" w:space="0" w:color="auto"/>
          </w:divBdr>
        </w:div>
        <w:div w:id="990795680">
          <w:marLeft w:val="720"/>
          <w:marRight w:val="0"/>
          <w:marTop w:val="0"/>
          <w:marBottom w:val="0"/>
          <w:divBdr>
            <w:top w:val="none" w:sz="0" w:space="0" w:color="auto"/>
            <w:left w:val="none" w:sz="0" w:space="0" w:color="auto"/>
            <w:bottom w:val="none" w:sz="0" w:space="0" w:color="auto"/>
            <w:right w:val="none" w:sz="0" w:space="0" w:color="auto"/>
          </w:divBdr>
        </w:div>
      </w:divsChild>
    </w:div>
    <w:div w:id="794370740">
      <w:bodyDiv w:val="1"/>
      <w:marLeft w:val="0"/>
      <w:marRight w:val="0"/>
      <w:marTop w:val="0"/>
      <w:marBottom w:val="0"/>
      <w:divBdr>
        <w:top w:val="none" w:sz="0" w:space="0" w:color="auto"/>
        <w:left w:val="none" w:sz="0" w:space="0" w:color="auto"/>
        <w:bottom w:val="none" w:sz="0" w:space="0" w:color="auto"/>
        <w:right w:val="none" w:sz="0" w:space="0" w:color="auto"/>
      </w:divBdr>
      <w:divsChild>
        <w:div w:id="282003520">
          <w:marLeft w:val="763"/>
          <w:marRight w:val="0"/>
          <w:marTop w:val="0"/>
          <w:marBottom w:val="0"/>
          <w:divBdr>
            <w:top w:val="none" w:sz="0" w:space="0" w:color="auto"/>
            <w:left w:val="none" w:sz="0" w:space="0" w:color="auto"/>
            <w:bottom w:val="none" w:sz="0" w:space="0" w:color="auto"/>
            <w:right w:val="none" w:sz="0" w:space="0" w:color="auto"/>
          </w:divBdr>
        </w:div>
        <w:div w:id="1709183976">
          <w:marLeft w:val="763"/>
          <w:marRight w:val="0"/>
          <w:marTop w:val="0"/>
          <w:marBottom w:val="0"/>
          <w:divBdr>
            <w:top w:val="none" w:sz="0" w:space="0" w:color="auto"/>
            <w:left w:val="none" w:sz="0" w:space="0" w:color="auto"/>
            <w:bottom w:val="none" w:sz="0" w:space="0" w:color="auto"/>
            <w:right w:val="none" w:sz="0" w:space="0" w:color="auto"/>
          </w:divBdr>
        </w:div>
        <w:div w:id="153300819">
          <w:marLeft w:val="763"/>
          <w:marRight w:val="0"/>
          <w:marTop w:val="0"/>
          <w:marBottom w:val="0"/>
          <w:divBdr>
            <w:top w:val="none" w:sz="0" w:space="0" w:color="auto"/>
            <w:left w:val="none" w:sz="0" w:space="0" w:color="auto"/>
            <w:bottom w:val="none" w:sz="0" w:space="0" w:color="auto"/>
            <w:right w:val="none" w:sz="0" w:space="0" w:color="auto"/>
          </w:divBdr>
        </w:div>
        <w:div w:id="1032802646">
          <w:marLeft w:val="763"/>
          <w:marRight w:val="0"/>
          <w:marTop w:val="0"/>
          <w:marBottom w:val="0"/>
          <w:divBdr>
            <w:top w:val="none" w:sz="0" w:space="0" w:color="auto"/>
            <w:left w:val="none" w:sz="0" w:space="0" w:color="auto"/>
            <w:bottom w:val="none" w:sz="0" w:space="0" w:color="auto"/>
            <w:right w:val="none" w:sz="0" w:space="0" w:color="auto"/>
          </w:divBdr>
        </w:div>
        <w:div w:id="181092861">
          <w:marLeft w:val="763"/>
          <w:marRight w:val="0"/>
          <w:marTop w:val="0"/>
          <w:marBottom w:val="0"/>
          <w:divBdr>
            <w:top w:val="none" w:sz="0" w:space="0" w:color="auto"/>
            <w:left w:val="none" w:sz="0" w:space="0" w:color="auto"/>
            <w:bottom w:val="none" w:sz="0" w:space="0" w:color="auto"/>
            <w:right w:val="none" w:sz="0" w:space="0" w:color="auto"/>
          </w:divBdr>
        </w:div>
        <w:div w:id="1942683996">
          <w:marLeft w:val="763"/>
          <w:marRight w:val="0"/>
          <w:marTop w:val="0"/>
          <w:marBottom w:val="0"/>
          <w:divBdr>
            <w:top w:val="none" w:sz="0" w:space="0" w:color="auto"/>
            <w:left w:val="none" w:sz="0" w:space="0" w:color="auto"/>
            <w:bottom w:val="none" w:sz="0" w:space="0" w:color="auto"/>
            <w:right w:val="none" w:sz="0" w:space="0" w:color="auto"/>
          </w:divBdr>
        </w:div>
      </w:divsChild>
    </w:div>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 w:id="1584409422">
      <w:bodyDiv w:val="1"/>
      <w:marLeft w:val="0"/>
      <w:marRight w:val="0"/>
      <w:marTop w:val="0"/>
      <w:marBottom w:val="0"/>
      <w:divBdr>
        <w:top w:val="none" w:sz="0" w:space="0" w:color="auto"/>
        <w:left w:val="none" w:sz="0" w:space="0" w:color="auto"/>
        <w:bottom w:val="none" w:sz="0" w:space="0" w:color="auto"/>
        <w:right w:val="none" w:sz="0" w:space="0" w:color="auto"/>
      </w:divBdr>
    </w:div>
    <w:div w:id="1841117337">
      <w:bodyDiv w:val="1"/>
      <w:marLeft w:val="0"/>
      <w:marRight w:val="0"/>
      <w:marTop w:val="0"/>
      <w:marBottom w:val="0"/>
      <w:divBdr>
        <w:top w:val="none" w:sz="0" w:space="0" w:color="auto"/>
        <w:left w:val="none" w:sz="0" w:space="0" w:color="auto"/>
        <w:bottom w:val="none" w:sz="0" w:space="0" w:color="auto"/>
        <w:right w:val="none" w:sz="0" w:space="0" w:color="auto"/>
      </w:divBdr>
    </w:div>
    <w:div w:id="2008553642">
      <w:bodyDiv w:val="1"/>
      <w:marLeft w:val="0"/>
      <w:marRight w:val="0"/>
      <w:marTop w:val="0"/>
      <w:marBottom w:val="0"/>
      <w:divBdr>
        <w:top w:val="none" w:sz="0" w:space="0" w:color="auto"/>
        <w:left w:val="none" w:sz="0" w:space="0" w:color="auto"/>
        <w:bottom w:val="none" w:sz="0" w:space="0" w:color="auto"/>
        <w:right w:val="none" w:sz="0" w:space="0" w:color="auto"/>
      </w:divBdr>
      <w:divsChild>
        <w:div w:id="1822497415">
          <w:marLeft w:val="763"/>
          <w:marRight w:val="0"/>
          <w:marTop w:val="0"/>
          <w:marBottom w:val="0"/>
          <w:divBdr>
            <w:top w:val="none" w:sz="0" w:space="0" w:color="auto"/>
            <w:left w:val="none" w:sz="0" w:space="0" w:color="auto"/>
            <w:bottom w:val="none" w:sz="0" w:space="0" w:color="auto"/>
            <w:right w:val="none" w:sz="0" w:space="0" w:color="auto"/>
          </w:divBdr>
        </w:div>
        <w:div w:id="1985305900">
          <w:marLeft w:val="763"/>
          <w:marRight w:val="0"/>
          <w:marTop w:val="0"/>
          <w:marBottom w:val="0"/>
          <w:divBdr>
            <w:top w:val="none" w:sz="0" w:space="0" w:color="auto"/>
            <w:left w:val="none" w:sz="0" w:space="0" w:color="auto"/>
            <w:bottom w:val="none" w:sz="0" w:space="0" w:color="auto"/>
            <w:right w:val="none" w:sz="0" w:space="0" w:color="auto"/>
          </w:divBdr>
        </w:div>
        <w:div w:id="533344382">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animanaturalis.org/p/1389/el_tr_fico_de_fauna_silvestre_una_tragedia_ignorada_por_la_mayor_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38C38B-AED4-4B24-BC6D-A67CC17E4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21</Pages>
  <Words>4695</Words>
  <Characters>25828</Characters>
  <Application>Microsoft Office Word</Application>
  <DocSecurity>0</DocSecurity>
  <Lines>215</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30463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Juan Carlos</cp:lastModifiedBy>
  <cp:revision>14</cp:revision>
  <cp:lastPrinted>2019-11-13T21:11:00Z</cp:lastPrinted>
  <dcterms:created xsi:type="dcterms:W3CDTF">2019-11-13T16:10:00Z</dcterms:created>
  <dcterms:modified xsi:type="dcterms:W3CDTF">2019-11-13T21:56:00Z</dcterms:modified>
</cp:coreProperties>
</file>